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E8B" w:rsidRPr="00623872" w:rsidRDefault="001D0E8B" w:rsidP="001D0E8B">
      <w:pPr>
        <w:spacing w:after="0" w:line="360" w:lineRule="auto"/>
        <w:rPr>
          <w:rFonts w:ascii="Times New Roman" w:eastAsia="Times New Roman" w:hAnsi="Times New Roman"/>
          <w:sz w:val="20"/>
          <w:szCs w:val="24"/>
          <w:lang w:eastAsia="cs-CZ"/>
        </w:rPr>
      </w:pPr>
    </w:p>
    <w:p w:rsidR="001D0E8B" w:rsidRPr="00623872" w:rsidRDefault="001D0E8B" w:rsidP="001D0E8B">
      <w:pPr>
        <w:spacing w:after="0" w:line="360" w:lineRule="auto"/>
        <w:jc w:val="center"/>
        <w:rPr>
          <w:rFonts w:ascii="Times New Roman" w:eastAsia="Times New Roman" w:hAnsi="Times New Roman"/>
          <w:sz w:val="24"/>
          <w:szCs w:val="24"/>
          <w:lang w:eastAsia="cs-CZ"/>
        </w:rPr>
      </w:pPr>
    </w:p>
    <w:p w:rsidR="001D0E8B" w:rsidRPr="00623872" w:rsidRDefault="001D0E8B" w:rsidP="001D0E8B">
      <w:pPr>
        <w:spacing w:after="0" w:line="360" w:lineRule="auto"/>
        <w:jc w:val="center"/>
        <w:rPr>
          <w:rFonts w:ascii="Times New Roman" w:eastAsia="Times New Roman" w:hAnsi="Times New Roman"/>
          <w:sz w:val="32"/>
          <w:szCs w:val="32"/>
          <w:vertAlign w:val="superscript"/>
          <w:lang w:eastAsia="cs-CZ"/>
        </w:rPr>
      </w:pPr>
      <w:r w:rsidRPr="00623872">
        <w:rPr>
          <w:rFonts w:ascii="Times New Roman" w:eastAsia="Times New Roman" w:hAnsi="Times New Roman"/>
          <w:b/>
          <w:bCs/>
          <w:sz w:val="32"/>
          <w:szCs w:val="32"/>
          <w:lang w:eastAsia="cs-CZ"/>
        </w:rPr>
        <w:t>UNIVERZITA KONŠTANTÍNA FILOZOFA V NITRE</w:t>
      </w:r>
    </w:p>
    <w:p w:rsidR="001D0E8B" w:rsidRPr="00623872" w:rsidRDefault="001D0E8B" w:rsidP="001D0E8B">
      <w:pPr>
        <w:spacing w:after="0" w:line="360" w:lineRule="auto"/>
        <w:jc w:val="center"/>
        <w:rPr>
          <w:rFonts w:ascii="Times New Roman" w:eastAsia="Times New Roman" w:hAnsi="Times New Roman"/>
          <w:b/>
          <w:bCs/>
          <w:sz w:val="32"/>
          <w:szCs w:val="32"/>
          <w:lang w:eastAsia="cs-CZ"/>
        </w:rPr>
      </w:pPr>
      <w:r w:rsidRPr="00623872">
        <w:rPr>
          <w:rFonts w:ascii="Times New Roman" w:eastAsia="Times New Roman" w:hAnsi="Times New Roman"/>
          <w:b/>
          <w:bCs/>
          <w:sz w:val="32"/>
          <w:szCs w:val="32"/>
          <w:lang w:eastAsia="cs-CZ"/>
        </w:rPr>
        <w:t>FILOZOFICKÁ FAKULTA</w:t>
      </w:r>
    </w:p>
    <w:p w:rsidR="001D0E8B" w:rsidRPr="00623872" w:rsidRDefault="001D0E8B" w:rsidP="001D0E8B">
      <w:pPr>
        <w:spacing w:after="0" w:line="360" w:lineRule="auto"/>
        <w:jc w:val="center"/>
        <w:rPr>
          <w:rFonts w:ascii="Times New Roman" w:eastAsia="Times New Roman" w:hAnsi="Times New Roman"/>
          <w:b/>
          <w:bCs/>
          <w:sz w:val="32"/>
          <w:szCs w:val="32"/>
          <w:lang w:eastAsia="cs-CZ"/>
        </w:rPr>
      </w:pPr>
    </w:p>
    <w:p w:rsidR="001D0E8B" w:rsidRPr="00623872" w:rsidRDefault="001D0E8B" w:rsidP="001D0E8B">
      <w:pPr>
        <w:spacing w:after="0" w:line="360" w:lineRule="auto"/>
        <w:jc w:val="center"/>
        <w:rPr>
          <w:rFonts w:ascii="Times New Roman" w:eastAsia="Times New Roman" w:hAnsi="Times New Roman"/>
          <w:b/>
          <w:bCs/>
          <w:sz w:val="36"/>
          <w:szCs w:val="24"/>
          <w:lang w:eastAsia="cs-CZ"/>
        </w:rPr>
      </w:pPr>
    </w:p>
    <w:p w:rsidR="001D0E8B" w:rsidRPr="00623872" w:rsidRDefault="001D0E8B" w:rsidP="001D0E8B">
      <w:pPr>
        <w:spacing w:after="0" w:line="360" w:lineRule="auto"/>
        <w:jc w:val="center"/>
        <w:rPr>
          <w:rFonts w:ascii="Times New Roman" w:eastAsia="Times New Roman" w:hAnsi="Times New Roman"/>
          <w:b/>
          <w:bCs/>
          <w:sz w:val="36"/>
          <w:szCs w:val="24"/>
          <w:lang w:eastAsia="cs-CZ"/>
        </w:rPr>
      </w:pPr>
    </w:p>
    <w:p w:rsidR="001D0E8B" w:rsidRPr="00623872" w:rsidRDefault="001D0E8B" w:rsidP="001D0E8B">
      <w:pPr>
        <w:spacing w:after="0" w:line="360" w:lineRule="auto"/>
        <w:jc w:val="center"/>
        <w:rPr>
          <w:rFonts w:ascii="Times New Roman" w:eastAsia="Times New Roman" w:hAnsi="Times New Roman"/>
          <w:b/>
          <w:bCs/>
          <w:sz w:val="36"/>
          <w:szCs w:val="24"/>
          <w:lang w:eastAsia="cs-CZ"/>
        </w:rPr>
      </w:pPr>
    </w:p>
    <w:p w:rsidR="001D0E8B" w:rsidRPr="00623872" w:rsidRDefault="001D0E8B" w:rsidP="001D0E8B">
      <w:pPr>
        <w:spacing w:after="0" w:line="360" w:lineRule="auto"/>
        <w:jc w:val="center"/>
        <w:rPr>
          <w:rFonts w:ascii="Times New Roman" w:eastAsia="Times New Roman" w:hAnsi="Times New Roman"/>
          <w:sz w:val="32"/>
          <w:szCs w:val="24"/>
          <w:lang w:eastAsia="cs-CZ"/>
        </w:rPr>
      </w:pPr>
    </w:p>
    <w:p w:rsidR="001D0E8B" w:rsidRPr="00623872" w:rsidRDefault="001D0E8B" w:rsidP="001D0E8B">
      <w:pPr>
        <w:spacing w:after="0" w:line="360" w:lineRule="auto"/>
        <w:jc w:val="center"/>
        <w:rPr>
          <w:rFonts w:ascii="Times New Roman" w:eastAsia="Times New Roman" w:hAnsi="Times New Roman"/>
          <w:sz w:val="32"/>
          <w:szCs w:val="24"/>
          <w:lang w:eastAsia="cs-CZ"/>
        </w:rPr>
      </w:pPr>
    </w:p>
    <w:p w:rsidR="001D0E8B" w:rsidRPr="00623872" w:rsidRDefault="001D0E8B" w:rsidP="001D0E8B">
      <w:pPr>
        <w:spacing w:after="0" w:line="360" w:lineRule="auto"/>
        <w:jc w:val="center"/>
        <w:rPr>
          <w:rFonts w:ascii="Times New Roman" w:eastAsia="Times New Roman" w:hAnsi="Times New Roman"/>
          <w:b/>
          <w:bCs/>
          <w:caps/>
          <w:sz w:val="32"/>
          <w:szCs w:val="32"/>
          <w:lang w:eastAsia="cs-CZ"/>
        </w:rPr>
      </w:pPr>
      <w:r w:rsidRPr="00623872">
        <w:rPr>
          <w:rFonts w:ascii="Times New Roman" w:eastAsia="Times New Roman" w:hAnsi="Times New Roman"/>
          <w:b/>
          <w:bCs/>
          <w:caps/>
          <w:sz w:val="32"/>
          <w:szCs w:val="32"/>
          <w:lang w:eastAsia="cs-CZ"/>
        </w:rPr>
        <w:t>KARPATSKÁ DREVENÁ CESTA</w:t>
      </w:r>
    </w:p>
    <w:p w:rsidR="001D0E8B" w:rsidRPr="00623872" w:rsidRDefault="001D0E8B" w:rsidP="001D0E8B">
      <w:pPr>
        <w:spacing w:after="0" w:line="360" w:lineRule="auto"/>
        <w:jc w:val="center"/>
        <w:rPr>
          <w:rFonts w:ascii="Times New Roman" w:eastAsia="Times New Roman" w:hAnsi="Times New Roman"/>
          <w:b/>
          <w:sz w:val="28"/>
          <w:szCs w:val="28"/>
          <w:lang w:eastAsia="cs-CZ"/>
        </w:rPr>
      </w:pPr>
      <w:r w:rsidRPr="00623872">
        <w:rPr>
          <w:rFonts w:ascii="Times New Roman" w:eastAsia="Times New Roman" w:hAnsi="Times New Roman"/>
          <w:b/>
          <w:sz w:val="28"/>
          <w:szCs w:val="28"/>
          <w:lang w:eastAsia="cs-CZ"/>
        </w:rPr>
        <w:t>Bakalárska práca</w:t>
      </w:r>
    </w:p>
    <w:p w:rsidR="001D0E8B" w:rsidRPr="00623872" w:rsidRDefault="001D0E8B" w:rsidP="001D0E8B">
      <w:pPr>
        <w:spacing w:after="0" w:line="360" w:lineRule="auto"/>
        <w:jc w:val="center"/>
        <w:rPr>
          <w:rFonts w:ascii="Times New Roman" w:eastAsia="Times New Roman" w:hAnsi="Times New Roman"/>
          <w:sz w:val="36"/>
          <w:szCs w:val="24"/>
          <w:lang w:eastAsia="cs-CZ"/>
        </w:rPr>
      </w:pPr>
    </w:p>
    <w:p w:rsidR="001D0E8B" w:rsidRPr="00623872" w:rsidRDefault="001D0E8B" w:rsidP="001D0E8B">
      <w:pPr>
        <w:spacing w:after="0" w:line="360" w:lineRule="auto"/>
        <w:jc w:val="center"/>
        <w:rPr>
          <w:rFonts w:ascii="Times New Roman" w:eastAsia="Times New Roman" w:hAnsi="Times New Roman"/>
          <w:b/>
          <w:bCs/>
          <w:sz w:val="36"/>
          <w:szCs w:val="24"/>
          <w:lang w:eastAsia="cs-CZ"/>
        </w:rPr>
      </w:pPr>
    </w:p>
    <w:p w:rsidR="001D0E8B" w:rsidRPr="00623872" w:rsidRDefault="001D0E8B" w:rsidP="001D0E8B">
      <w:pPr>
        <w:spacing w:after="0" w:line="360" w:lineRule="auto"/>
        <w:jc w:val="center"/>
        <w:rPr>
          <w:rFonts w:ascii="Times New Roman" w:eastAsia="Times New Roman" w:hAnsi="Times New Roman"/>
          <w:b/>
          <w:bCs/>
          <w:sz w:val="36"/>
          <w:szCs w:val="24"/>
          <w:lang w:eastAsia="cs-CZ"/>
        </w:rPr>
      </w:pPr>
    </w:p>
    <w:p w:rsidR="001D0E8B" w:rsidRPr="00623872" w:rsidRDefault="001D0E8B" w:rsidP="001D0E8B">
      <w:pPr>
        <w:spacing w:after="0" w:line="360" w:lineRule="auto"/>
        <w:jc w:val="center"/>
        <w:rPr>
          <w:rFonts w:ascii="Times New Roman" w:eastAsia="Times New Roman" w:hAnsi="Times New Roman"/>
          <w:b/>
          <w:bCs/>
          <w:sz w:val="36"/>
          <w:szCs w:val="24"/>
          <w:lang w:eastAsia="cs-CZ"/>
        </w:rPr>
      </w:pPr>
    </w:p>
    <w:p w:rsidR="001D0E8B" w:rsidRPr="00623872" w:rsidRDefault="001D0E8B" w:rsidP="001D0E8B">
      <w:pPr>
        <w:spacing w:after="0" w:line="360" w:lineRule="auto"/>
        <w:jc w:val="center"/>
        <w:rPr>
          <w:rFonts w:ascii="Times New Roman" w:eastAsia="Times New Roman" w:hAnsi="Times New Roman"/>
          <w:b/>
          <w:bCs/>
          <w:sz w:val="36"/>
          <w:szCs w:val="24"/>
          <w:lang w:eastAsia="cs-CZ"/>
        </w:rPr>
      </w:pPr>
    </w:p>
    <w:p w:rsidR="001D0E8B" w:rsidRPr="00623872" w:rsidRDefault="001D0E8B" w:rsidP="001D0E8B">
      <w:pPr>
        <w:spacing w:after="0" w:line="360" w:lineRule="auto"/>
        <w:jc w:val="both"/>
        <w:rPr>
          <w:rFonts w:ascii="Times New Roman" w:eastAsia="Times New Roman" w:hAnsi="Times New Roman"/>
          <w:sz w:val="24"/>
          <w:szCs w:val="24"/>
          <w:lang w:eastAsia="cs-CZ"/>
        </w:rPr>
      </w:pPr>
      <w:r w:rsidRPr="00623872">
        <w:rPr>
          <w:rFonts w:ascii="Times New Roman" w:eastAsia="Times New Roman" w:hAnsi="Times New Roman"/>
          <w:sz w:val="24"/>
          <w:szCs w:val="24"/>
          <w:lang w:eastAsia="cs-CZ"/>
        </w:rPr>
        <w:t xml:space="preserve">Študijný program: kulturológia v špecializácii riadenie kultúry a turizmu  </w:t>
      </w:r>
    </w:p>
    <w:p w:rsidR="001D0E8B" w:rsidRPr="00623872" w:rsidRDefault="001D0E8B" w:rsidP="001D0E8B">
      <w:pPr>
        <w:spacing w:after="0" w:line="360" w:lineRule="auto"/>
        <w:jc w:val="both"/>
        <w:rPr>
          <w:rFonts w:ascii="Times New Roman" w:eastAsia="Times New Roman" w:hAnsi="Times New Roman"/>
          <w:sz w:val="24"/>
          <w:szCs w:val="24"/>
          <w:lang w:eastAsia="cs-CZ"/>
        </w:rPr>
      </w:pPr>
      <w:r w:rsidRPr="00623872">
        <w:rPr>
          <w:rFonts w:ascii="Times New Roman" w:eastAsia="Times New Roman" w:hAnsi="Times New Roman"/>
          <w:sz w:val="24"/>
          <w:szCs w:val="24"/>
          <w:lang w:eastAsia="cs-CZ"/>
        </w:rPr>
        <w:t>Školiace pracovisko: Katedra manažmentu kultúry a turizmu FF UKF v Nitre</w:t>
      </w:r>
    </w:p>
    <w:p w:rsidR="001D0E8B" w:rsidRPr="00623872" w:rsidRDefault="001D0E8B" w:rsidP="001D0E8B">
      <w:pPr>
        <w:spacing w:after="0" w:line="360" w:lineRule="auto"/>
        <w:jc w:val="both"/>
        <w:rPr>
          <w:rFonts w:ascii="Times New Roman" w:eastAsia="Times New Roman" w:hAnsi="Times New Roman"/>
          <w:sz w:val="24"/>
          <w:szCs w:val="24"/>
          <w:lang w:eastAsia="cs-CZ"/>
        </w:rPr>
      </w:pPr>
      <w:r w:rsidRPr="00623872">
        <w:rPr>
          <w:rFonts w:ascii="Times New Roman" w:eastAsia="Times New Roman" w:hAnsi="Times New Roman"/>
          <w:sz w:val="24"/>
          <w:szCs w:val="24"/>
          <w:lang w:eastAsia="cs-CZ"/>
        </w:rPr>
        <w:t>Školiteľ: PhDr. Ladislav Lenovský, PhD.</w:t>
      </w:r>
    </w:p>
    <w:p w:rsidR="001D0E8B" w:rsidRPr="00623872" w:rsidRDefault="001D0E8B" w:rsidP="001D0E8B">
      <w:pPr>
        <w:spacing w:after="0" w:line="360" w:lineRule="auto"/>
        <w:jc w:val="both"/>
        <w:rPr>
          <w:rFonts w:ascii="Times New Roman" w:eastAsia="Times New Roman" w:hAnsi="Times New Roman"/>
          <w:b/>
          <w:bCs/>
          <w:sz w:val="36"/>
          <w:szCs w:val="24"/>
          <w:lang w:eastAsia="cs-CZ"/>
        </w:rPr>
      </w:pPr>
      <w:r w:rsidRPr="00623872">
        <w:rPr>
          <w:rFonts w:ascii="Times New Roman" w:eastAsia="Times New Roman" w:hAnsi="Times New Roman"/>
          <w:sz w:val="24"/>
          <w:szCs w:val="24"/>
          <w:lang w:eastAsia="cs-CZ"/>
        </w:rPr>
        <w:t>Konzultant: Ing. Michal Kosť</w:t>
      </w:r>
    </w:p>
    <w:p w:rsidR="001D0E8B" w:rsidRPr="00623872" w:rsidRDefault="001D0E8B" w:rsidP="001D0E8B">
      <w:pPr>
        <w:spacing w:after="0" w:line="240" w:lineRule="auto"/>
        <w:rPr>
          <w:rFonts w:ascii="Times New Roman" w:eastAsia="Times New Roman" w:hAnsi="Times New Roman"/>
          <w:sz w:val="24"/>
          <w:szCs w:val="24"/>
          <w:lang w:val="cs-CZ" w:eastAsia="cs-CZ"/>
        </w:rPr>
      </w:pPr>
    </w:p>
    <w:p w:rsidR="001D0E8B" w:rsidRPr="00623872" w:rsidRDefault="001D0E8B" w:rsidP="001D0E8B">
      <w:pPr>
        <w:spacing w:after="0" w:line="240" w:lineRule="auto"/>
        <w:rPr>
          <w:rFonts w:ascii="Times New Roman" w:eastAsia="Times New Roman" w:hAnsi="Times New Roman"/>
          <w:sz w:val="24"/>
          <w:szCs w:val="24"/>
          <w:lang w:val="cs-CZ" w:eastAsia="cs-CZ"/>
        </w:rPr>
      </w:pPr>
    </w:p>
    <w:p w:rsidR="001D0E8B" w:rsidRPr="00623872" w:rsidRDefault="001D0E8B" w:rsidP="001D0E8B">
      <w:pPr>
        <w:spacing w:after="0" w:line="240" w:lineRule="auto"/>
        <w:rPr>
          <w:rFonts w:ascii="Times New Roman" w:eastAsia="Times New Roman" w:hAnsi="Times New Roman"/>
          <w:sz w:val="24"/>
          <w:szCs w:val="24"/>
          <w:lang w:val="cs-CZ" w:eastAsia="cs-CZ"/>
        </w:rPr>
      </w:pPr>
    </w:p>
    <w:p w:rsidR="001D0E8B" w:rsidRPr="00623872" w:rsidRDefault="001D0E8B" w:rsidP="001D0E8B">
      <w:pPr>
        <w:spacing w:after="0" w:line="240" w:lineRule="auto"/>
        <w:rPr>
          <w:rFonts w:ascii="Times New Roman" w:eastAsia="Times New Roman" w:hAnsi="Times New Roman"/>
          <w:sz w:val="24"/>
          <w:szCs w:val="24"/>
          <w:lang w:val="cs-CZ" w:eastAsia="cs-CZ"/>
        </w:rPr>
      </w:pPr>
    </w:p>
    <w:p w:rsidR="001D0E8B" w:rsidRPr="00623872" w:rsidRDefault="001D0E8B" w:rsidP="001D0E8B">
      <w:pPr>
        <w:spacing w:after="0" w:line="240" w:lineRule="auto"/>
        <w:rPr>
          <w:rFonts w:ascii="Times New Roman" w:eastAsia="Times New Roman" w:hAnsi="Times New Roman"/>
          <w:sz w:val="24"/>
          <w:szCs w:val="24"/>
          <w:lang w:val="cs-CZ" w:eastAsia="cs-CZ"/>
        </w:rPr>
      </w:pPr>
    </w:p>
    <w:p w:rsidR="001D0E8B" w:rsidRPr="00623872" w:rsidRDefault="001D0E8B" w:rsidP="001D0E8B">
      <w:pPr>
        <w:spacing w:after="0" w:line="240" w:lineRule="auto"/>
        <w:rPr>
          <w:rFonts w:ascii="Times New Roman" w:eastAsia="Times New Roman" w:hAnsi="Times New Roman"/>
          <w:b/>
          <w:sz w:val="28"/>
          <w:szCs w:val="28"/>
          <w:lang w:val="cs-CZ" w:eastAsia="cs-CZ"/>
        </w:rPr>
        <w:sectPr w:rsidR="001D0E8B" w:rsidRPr="00623872" w:rsidSect="00804D17">
          <w:footerReference w:type="first" r:id="rId8"/>
          <w:footnotePr>
            <w:numRestart w:val="eachSect"/>
          </w:footnotePr>
          <w:pgSz w:w="11906" w:h="16838" w:code="9"/>
          <w:pgMar w:top="1440" w:right="1152" w:bottom="1440" w:left="2016" w:header="709" w:footer="709" w:gutter="0"/>
          <w:cols w:space="708"/>
          <w:titlePg/>
        </w:sectPr>
      </w:pPr>
      <w:r w:rsidRPr="00623872">
        <w:rPr>
          <w:rFonts w:ascii="Times New Roman" w:eastAsia="Times New Roman" w:hAnsi="Times New Roman"/>
          <w:b/>
          <w:sz w:val="28"/>
          <w:szCs w:val="28"/>
          <w:lang w:val="cs-CZ" w:eastAsia="cs-CZ"/>
        </w:rPr>
        <w:t>Nitra 2010</w:t>
      </w:r>
      <w:r w:rsidRPr="00623872">
        <w:rPr>
          <w:rFonts w:ascii="Times New Roman" w:eastAsia="Times New Roman" w:hAnsi="Times New Roman"/>
          <w:b/>
          <w:sz w:val="28"/>
          <w:szCs w:val="28"/>
          <w:lang w:val="cs-CZ" w:eastAsia="cs-CZ"/>
        </w:rPr>
        <w:tab/>
      </w:r>
      <w:r w:rsidRPr="00623872">
        <w:rPr>
          <w:rFonts w:ascii="Times New Roman" w:eastAsia="Times New Roman" w:hAnsi="Times New Roman"/>
          <w:b/>
          <w:sz w:val="28"/>
          <w:szCs w:val="28"/>
          <w:lang w:val="cs-CZ" w:eastAsia="cs-CZ"/>
        </w:rPr>
        <w:tab/>
      </w:r>
      <w:r w:rsidRPr="00623872">
        <w:rPr>
          <w:rFonts w:ascii="Times New Roman" w:eastAsia="Times New Roman" w:hAnsi="Times New Roman"/>
          <w:b/>
          <w:sz w:val="28"/>
          <w:szCs w:val="28"/>
          <w:lang w:val="cs-CZ" w:eastAsia="cs-CZ"/>
        </w:rPr>
        <w:tab/>
      </w:r>
      <w:r w:rsidRPr="00623872">
        <w:rPr>
          <w:rFonts w:ascii="Times New Roman" w:eastAsia="Times New Roman" w:hAnsi="Times New Roman"/>
          <w:b/>
          <w:sz w:val="28"/>
          <w:szCs w:val="28"/>
          <w:lang w:val="cs-CZ" w:eastAsia="cs-CZ"/>
        </w:rPr>
        <w:tab/>
      </w:r>
      <w:r w:rsidRPr="00623872">
        <w:rPr>
          <w:rFonts w:ascii="Times New Roman" w:eastAsia="Times New Roman" w:hAnsi="Times New Roman"/>
          <w:b/>
          <w:sz w:val="28"/>
          <w:szCs w:val="28"/>
          <w:lang w:val="cs-CZ" w:eastAsia="cs-CZ"/>
        </w:rPr>
        <w:tab/>
      </w:r>
      <w:r w:rsidRPr="00623872">
        <w:rPr>
          <w:rFonts w:ascii="Times New Roman" w:eastAsia="Times New Roman" w:hAnsi="Times New Roman"/>
          <w:b/>
          <w:sz w:val="28"/>
          <w:szCs w:val="28"/>
          <w:lang w:val="cs-CZ" w:eastAsia="cs-CZ"/>
        </w:rPr>
        <w:tab/>
      </w:r>
      <w:r w:rsidRPr="00623872">
        <w:rPr>
          <w:rFonts w:ascii="Times New Roman" w:eastAsia="Times New Roman" w:hAnsi="Times New Roman"/>
          <w:b/>
          <w:sz w:val="28"/>
          <w:szCs w:val="28"/>
          <w:lang w:val="cs-CZ" w:eastAsia="cs-CZ"/>
        </w:rPr>
        <w:tab/>
      </w:r>
      <w:r w:rsidRPr="00623872">
        <w:rPr>
          <w:rFonts w:ascii="Times New Roman" w:eastAsia="Times New Roman" w:hAnsi="Times New Roman"/>
          <w:sz w:val="28"/>
          <w:szCs w:val="28"/>
          <w:lang w:val="cs-CZ" w:eastAsia="cs-CZ"/>
        </w:rPr>
        <w:tab/>
      </w:r>
      <w:r w:rsidRPr="00623872">
        <w:rPr>
          <w:rFonts w:ascii="Times New Roman" w:eastAsia="Times New Roman" w:hAnsi="Times New Roman"/>
          <w:sz w:val="28"/>
          <w:szCs w:val="28"/>
          <w:lang w:val="cs-CZ" w:eastAsia="cs-CZ"/>
        </w:rPr>
        <w:tab/>
      </w:r>
      <w:r w:rsidRPr="00623872">
        <w:rPr>
          <w:rFonts w:ascii="Times New Roman" w:eastAsia="Times New Roman" w:hAnsi="Times New Roman"/>
          <w:b/>
          <w:sz w:val="28"/>
          <w:szCs w:val="28"/>
          <w:lang w:val="cs-CZ" w:eastAsia="cs-CZ"/>
        </w:rPr>
        <w:t>Lenka Kosťová</w:t>
      </w:r>
    </w:p>
    <w:p w:rsidR="000E1E86" w:rsidRPr="00623872" w:rsidRDefault="000E1E86" w:rsidP="001D0E8B">
      <w:pPr>
        <w:pStyle w:val="Zarkazkladnhotextu"/>
        <w:ind w:left="0"/>
        <w:jc w:val="center"/>
      </w:pPr>
    </w:p>
    <w:p w:rsidR="000E1E86" w:rsidRPr="00623872" w:rsidRDefault="000E1E86" w:rsidP="001D0E8B">
      <w:pPr>
        <w:pStyle w:val="Zarkazkladnhotextu"/>
        <w:ind w:left="0"/>
        <w:jc w:val="center"/>
      </w:pPr>
    </w:p>
    <w:p w:rsidR="000E1E86" w:rsidRPr="00623872" w:rsidRDefault="000E1E86" w:rsidP="001D0E8B">
      <w:pPr>
        <w:pStyle w:val="Zarkazkladnhotextu"/>
        <w:ind w:left="0"/>
        <w:jc w:val="center"/>
      </w:pPr>
    </w:p>
    <w:p w:rsidR="002D5272" w:rsidRPr="00623872" w:rsidRDefault="002D5272" w:rsidP="001D0E8B">
      <w:pPr>
        <w:pStyle w:val="Zarkazkladnhotextu"/>
        <w:ind w:left="0"/>
        <w:jc w:val="center"/>
      </w:pPr>
    </w:p>
    <w:p w:rsidR="002D5272" w:rsidRPr="00623872" w:rsidRDefault="002D5272" w:rsidP="001D0E8B">
      <w:pPr>
        <w:pStyle w:val="Zarkazkladnhotextu"/>
        <w:ind w:left="0"/>
        <w:jc w:val="center"/>
      </w:pPr>
    </w:p>
    <w:p w:rsidR="002D5272" w:rsidRPr="00623872" w:rsidRDefault="002D5272" w:rsidP="001D0E8B">
      <w:pPr>
        <w:pStyle w:val="Zarkazkladnhotextu"/>
        <w:ind w:left="0"/>
        <w:jc w:val="center"/>
      </w:pPr>
    </w:p>
    <w:p w:rsidR="002D5272" w:rsidRPr="00623872" w:rsidRDefault="002D5272" w:rsidP="002D5272">
      <w:pPr>
        <w:pStyle w:val="Zarkazkladnhotextu"/>
        <w:ind w:left="0"/>
      </w:pPr>
    </w:p>
    <w:p w:rsidR="002D5272" w:rsidRPr="00623872" w:rsidRDefault="002D5272" w:rsidP="002D5272">
      <w:pPr>
        <w:pStyle w:val="Zarkazkladnhotextu"/>
        <w:ind w:left="0"/>
      </w:pPr>
    </w:p>
    <w:p w:rsidR="002D5272" w:rsidRPr="00623872" w:rsidRDefault="002D5272" w:rsidP="002D5272">
      <w:pPr>
        <w:pStyle w:val="Zarkazkladnhotextu"/>
        <w:ind w:left="0"/>
      </w:pPr>
    </w:p>
    <w:p w:rsidR="002D5272" w:rsidRPr="00623872" w:rsidRDefault="002D5272" w:rsidP="002D5272">
      <w:pPr>
        <w:pStyle w:val="Zarkazkladnhotextu"/>
        <w:ind w:left="0"/>
      </w:pPr>
    </w:p>
    <w:p w:rsidR="002D5272" w:rsidRPr="00623872" w:rsidRDefault="002D5272" w:rsidP="002D5272">
      <w:pPr>
        <w:pStyle w:val="Zarkazkladnhotextu"/>
        <w:ind w:left="0"/>
      </w:pPr>
    </w:p>
    <w:p w:rsidR="002D5272" w:rsidRPr="00623872" w:rsidRDefault="002D5272" w:rsidP="002D5272">
      <w:pPr>
        <w:pStyle w:val="Zarkazkladnhotextu"/>
        <w:ind w:left="0"/>
      </w:pPr>
    </w:p>
    <w:p w:rsidR="002D5272" w:rsidRPr="00623872" w:rsidRDefault="002D5272" w:rsidP="002D5272">
      <w:pPr>
        <w:pStyle w:val="Zarkazkladnhotextu"/>
        <w:ind w:left="0"/>
      </w:pPr>
    </w:p>
    <w:p w:rsidR="002D5272" w:rsidRPr="00623872" w:rsidRDefault="002D5272" w:rsidP="002D5272">
      <w:pPr>
        <w:pStyle w:val="Zarkazkladnhotextu"/>
        <w:ind w:left="0"/>
      </w:pPr>
    </w:p>
    <w:p w:rsidR="002D5272" w:rsidRPr="00623872" w:rsidRDefault="002D5272" w:rsidP="002D5272">
      <w:pPr>
        <w:pStyle w:val="Zarkazkladnhotextu"/>
        <w:ind w:left="0"/>
      </w:pPr>
    </w:p>
    <w:p w:rsidR="002D5272" w:rsidRPr="00623872" w:rsidRDefault="002D5272" w:rsidP="002D5272">
      <w:pPr>
        <w:pStyle w:val="Zarkazkladnhotextu"/>
        <w:ind w:left="0"/>
      </w:pPr>
    </w:p>
    <w:p w:rsidR="002D5272" w:rsidRPr="00623872" w:rsidRDefault="002D5272" w:rsidP="002D5272">
      <w:pPr>
        <w:pStyle w:val="Zarkazkladnhotextu"/>
        <w:ind w:left="0"/>
      </w:pPr>
    </w:p>
    <w:p w:rsidR="002D5272" w:rsidRPr="00623872" w:rsidRDefault="002D5272" w:rsidP="002D5272">
      <w:pPr>
        <w:pStyle w:val="Zarkazkladnhotextu"/>
        <w:ind w:left="0"/>
      </w:pPr>
    </w:p>
    <w:p w:rsidR="002D5272" w:rsidRPr="00623872" w:rsidRDefault="002D5272" w:rsidP="002D5272">
      <w:pPr>
        <w:pStyle w:val="Zarkazkladnhotextu"/>
        <w:ind w:left="0"/>
      </w:pPr>
    </w:p>
    <w:p w:rsidR="002D5272" w:rsidRPr="00623872" w:rsidRDefault="002D5272" w:rsidP="002D5272">
      <w:pPr>
        <w:pStyle w:val="Zarkazkladnhotextu"/>
        <w:ind w:left="0"/>
      </w:pPr>
    </w:p>
    <w:p w:rsidR="002D5272" w:rsidRPr="00623872" w:rsidRDefault="002D5272" w:rsidP="002D5272">
      <w:pPr>
        <w:pStyle w:val="Zarkazkladnhotextu"/>
        <w:ind w:left="0"/>
      </w:pPr>
    </w:p>
    <w:p w:rsidR="002D5272" w:rsidRPr="00623872" w:rsidRDefault="002D5272" w:rsidP="002D5272">
      <w:pPr>
        <w:pStyle w:val="Zarkazkladnhotextu"/>
        <w:ind w:left="0"/>
      </w:pPr>
    </w:p>
    <w:p w:rsidR="002D5272" w:rsidRPr="00623872" w:rsidRDefault="002D5272" w:rsidP="002D5272">
      <w:pPr>
        <w:pStyle w:val="Zarkazkladnhotextu"/>
        <w:ind w:left="0"/>
      </w:pPr>
    </w:p>
    <w:p w:rsidR="002D5272" w:rsidRPr="00623872" w:rsidRDefault="002D5272" w:rsidP="002D5272">
      <w:pPr>
        <w:pStyle w:val="Zarkazkladnhotextu"/>
        <w:ind w:left="0"/>
        <w:jc w:val="center"/>
        <w:rPr>
          <w:b/>
          <w:bCs/>
          <w:sz w:val="28"/>
        </w:rPr>
      </w:pPr>
      <w:r w:rsidRPr="00623872">
        <w:rPr>
          <w:b/>
          <w:bCs/>
          <w:sz w:val="28"/>
        </w:rPr>
        <w:t>Čestné vyhlásenie</w:t>
      </w:r>
    </w:p>
    <w:p w:rsidR="002D5272" w:rsidRPr="00623872" w:rsidRDefault="002D5272" w:rsidP="002D5272">
      <w:pPr>
        <w:pStyle w:val="Zarkazkladnhotextu"/>
        <w:ind w:left="0"/>
        <w:rPr>
          <w:b/>
          <w:bCs/>
        </w:rPr>
      </w:pPr>
    </w:p>
    <w:p w:rsidR="002D5272" w:rsidRPr="00623872" w:rsidRDefault="002D5272" w:rsidP="002D5272">
      <w:pPr>
        <w:pStyle w:val="Zarkazkladnhotextu"/>
        <w:ind w:left="0"/>
      </w:pPr>
      <w:r w:rsidRPr="00623872">
        <w:tab/>
        <w:t xml:space="preserve">Čestne vyhlasujem, že </w:t>
      </w:r>
      <w:r w:rsidR="00FC0FC9" w:rsidRPr="00623872">
        <w:t>bakalársku prácu som vypracoval</w:t>
      </w:r>
      <w:r w:rsidRPr="00623872">
        <w:t xml:space="preserve">a samostatne s použitím literatúry, ktorú uvádzam v zozname Literatúra a pramene. </w:t>
      </w:r>
    </w:p>
    <w:p w:rsidR="002D5272" w:rsidRPr="00623872" w:rsidRDefault="002D5272" w:rsidP="002D5272">
      <w:pPr>
        <w:pStyle w:val="Zarkazkladnhotextu"/>
        <w:ind w:left="0"/>
      </w:pPr>
    </w:p>
    <w:p w:rsidR="002D5272" w:rsidRPr="00623872" w:rsidRDefault="002D5272" w:rsidP="002D5272">
      <w:pPr>
        <w:pStyle w:val="Zarkazkladnhotextu"/>
        <w:ind w:left="0"/>
      </w:pPr>
    </w:p>
    <w:p w:rsidR="002D5272" w:rsidRPr="00623872" w:rsidRDefault="002D5272" w:rsidP="00FC0FC9">
      <w:pPr>
        <w:pStyle w:val="Zarkazkladnhotextu"/>
        <w:ind w:left="0"/>
      </w:pPr>
      <w:r w:rsidRPr="00623872">
        <w:t>V Nitre dňa 1. 4. 2010</w:t>
      </w:r>
    </w:p>
    <w:p w:rsidR="002D5272" w:rsidRPr="00623872" w:rsidRDefault="002D5272" w:rsidP="002D5272">
      <w:pPr>
        <w:pStyle w:val="Zarkazkladnhotextu"/>
        <w:ind w:left="4956"/>
      </w:pPr>
      <w:r w:rsidRPr="00623872">
        <w:t xml:space="preserve">                                                          </w:t>
      </w:r>
      <w:r w:rsidR="00FC0FC9" w:rsidRPr="00623872">
        <w:t xml:space="preserve">                         </w:t>
      </w:r>
      <w:r w:rsidRPr="00623872">
        <w:t>............................................</w:t>
      </w:r>
    </w:p>
    <w:p w:rsidR="009F4195" w:rsidRPr="00623872" w:rsidRDefault="002D5272" w:rsidP="009F4195">
      <w:pPr>
        <w:pStyle w:val="Zarkazkladnhotextu"/>
        <w:ind w:left="4956"/>
      </w:pPr>
      <w:r w:rsidRPr="00623872">
        <w:t xml:space="preserve">          Lenka Kosťová</w:t>
      </w:r>
    </w:p>
    <w:p w:rsidR="009F4195" w:rsidRPr="00623872" w:rsidRDefault="009F4195" w:rsidP="009F4195">
      <w:pPr>
        <w:pStyle w:val="Zarkazkladnhotextu"/>
        <w:ind w:left="0"/>
      </w:pPr>
    </w:p>
    <w:p w:rsidR="009F4195" w:rsidRPr="00623872" w:rsidRDefault="009F4195" w:rsidP="009F4195">
      <w:pPr>
        <w:pStyle w:val="Zarkazkladnhotextu"/>
        <w:ind w:left="0"/>
      </w:pPr>
    </w:p>
    <w:p w:rsidR="009F4195" w:rsidRPr="00623872" w:rsidRDefault="009F4195" w:rsidP="009F4195">
      <w:pPr>
        <w:pStyle w:val="Zarkazkladnhotextu"/>
        <w:ind w:left="0"/>
      </w:pPr>
    </w:p>
    <w:p w:rsidR="009F4195" w:rsidRPr="00623872" w:rsidRDefault="009F4195" w:rsidP="009F4195">
      <w:pPr>
        <w:pStyle w:val="Zarkazkladnhotextu"/>
        <w:ind w:left="0"/>
      </w:pPr>
    </w:p>
    <w:p w:rsidR="009F4195" w:rsidRPr="00623872" w:rsidRDefault="009F4195" w:rsidP="009F4195">
      <w:pPr>
        <w:pStyle w:val="Zarkazkladnhotextu"/>
        <w:ind w:left="0"/>
      </w:pPr>
    </w:p>
    <w:p w:rsidR="009F4195" w:rsidRPr="00623872" w:rsidRDefault="009F4195" w:rsidP="009F4195">
      <w:pPr>
        <w:pStyle w:val="Zarkazkladnhotextu"/>
        <w:ind w:left="0"/>
      </w:pPr>
    </w:p>
    <w:p w:rsidR="009F4195" w:rsidRPr="00623872" w:rsidRDefault="009F4195" w:rsidP="009F4195">
      <w:pPr>
        <w:pStyle w:val="Zarkazkladnhotextu"/>
        <w:ind w:left="0"/>
      </w:pPr>
    </w:p>
    <w:p w:rsidR="009F4195" w:rsidRPr="00623872" w:rsidRDefault="009F4195" w:rsidP="009F4195">
      <w:pPr>
        <w:pStyle w:val="Zarkazkladnhotextu"/>
        <w:ind w:left="0"/>
        <w:jc w:val="center"/>
        <w:rPr>
          <w:b/>
          <w:bCs/>
          <w:sz w:val="36"/>
        </w:rPr>
      </w:pPr>
    </w:p>
    <w:p w:rsidR="009F4195" w:rsidRPr="00623872" w:rsidRDefault="009F4195" w:rsidP="009F4195">
      <w:pPr>
        <w:pStyle w:val="Zarkazkladnhotextu"/>
        <w:ind w:left="0"/>
        <w:jc w:val="center"/>
        <w:rPr>
          <w:b/>
          <w:bCs/>
          <w:sz w:val="36"/>
        </w:rPr>
      </w:pPr>
    </w:p>
    <w:p w:rsidR="009F4195" w:rsidRPr="00623872" w:rsidRDefault="009F4195" w:rsidP="009F4195">
      <w:pPr>
        <w:pStyle w:val="Zarkazkladnhotextu"/>
        <w:ind w:left="0"/>
        <w:jc w:val="center"/>
        <w:rPr>
          <w:b/>
          <w:bCs/>
          <w:sz w:val="36"/>
        </w:rPr>
      </w:pPr>
    </w:p>
    <w:p w:rsidR="009F4195" w:rsidRPr="00623872" w:rsidRDefault="009F4195" w:rsidP="009F4195">
      <w:pPr>
        <w:pStyle w:val="Zarkazkladnhotextu"/>
        <w:ind w:left="0"/>
        <w:jc w:val="center"/>
        <w:rPr>
          <w:b/>
          <w:bCs/>
          <w:sz w:val="36"/>
        </w:rPr>
      </w:pPr>
    </w:p>
    <w:p w:rsidR="009F4195" w:rsidRPr="00623872" w:rsidRDefault="009F4195" w:rsidP="009F4195">
      <w:pPr>
        <w:pStyle w:val="Zarkazkladnhotextu"/>
        <w:ind w:left="0"/>
      </w:pPr>
    </w:p>
    <w:p w:rsidR="009F4195" w:rsidRPr="00623872" w:rsidRDefault="009F4195" w:rsidP="009F4195">
      <w:pPr>
        <w:pStyle w:val="Zarkazkladnhotextu"/>
        <w:ind w:left="0"/>
      </w:pPr>
    </w:p>
    <w:p w:rsidR="009F4195" w:rsidRPr="00623872" w:rsidRDefault="009F4195" w:rsidP="009F4195">
      <w:pPr>
        <w:pStyle w:val="Zarkazkladnhotextu"/>
        <w:ind w:left="0"/>
      </w:pPr>
    </w:p>
    <w:p w:rsidR="009F4195" w:rsidRPr="00623872" w:rsidRDefault="009F4195" w:rsidP="009F4195">
      <w:pPr>
        <w:pStyle w:val="Zarkazkladnhotextu"/>
        <w:ind w:left="0"/>
      </w:pPr>
    </w:p>
    <w:p w:rsidR="009F4195" w:rsidRPr="00623872" w:rsidRDefault="009F4195" w:rsidP="009F4195">
      <w:pPr>
        <w:pStyle w:val="Zarkazkladnhotextu"/>
        <w:ind w:left="0"/>
        <w:jc w:val="center"/>
        <w:rPr>
          <w:b/>
          <w:bCs/>
          <w:sz w:val="28"/>
        </w:rPr>
      </w:pPr>
    </w:p>
    <w:p w:rsidR="009F4195" w:rsidRPr="00623872" w:rsidRDefault="009F4195" w:rsidP="009F4195">
      <w:pPr>
        <w:pStyle w:val="Zarkazkladnhotextu"/>
        <w:ind w:left="0"/>
        <w:jc w:val="center"/>
        <w:rPr>
          <w:b/>
          <w:bCs/>
          <w:sz w:val="28"/>
        </w:rPr>
      </w:pPr>
    </w:p>
    <w:p w:rsidR="009F4195" w:rsidRPr="00623872" w:rsidRDefault="009F4195" w:rsidP="009F4195">
      <w:pPr>
        <w:pStyle w:val="Zarkazkladnhotextu"/>
        <w:ind w:left="0"/>
        <w:jc w:val="center"/>
        <w:rPr>
          <w:b/>
          <w:bCs/>
          <w:sz w:val="28"/>
        </w:rPr>
      </w:pPr>
    </w:p>
    <w:p w:rsidR="009F4195" w:rsidRPr="00623872" w:rsidRDefault="009F4195" w:rsidP="009F4195">
      <w:pPr>
        <w:pStyle w:val="Zarkazkladnhotextu"/>
        <w:ind w:left="0"/>
        <w:jc w:val="center"/>
        <w:rPr>
          <w:b/>
          <w:bCs/>
          <w:sz w:val="28"/>
        </w:rPr>
      </w:pPr>
    </w:p>
    <w:p w:rsidR="009F4195" w:rsidRPr="00623872" w:rsidRDefault="009F4195" w:rsidP="009F4195">
      <w:pPr>
        <w:pStyle w:val="Zarkazkladnhotextu"/>
        <w:ind w:left="0"/>
        <w:jc w:val="center"/>
        <w:rPr>
          <w:b/>
          <w:bCs/>
          <w:sz w:val="28"/>
        </w:rPr>
      </w:pPr>
    </w:p>
    <w:p w:rsidR="009F4195" w:rsidRPr="00623872" w:rsidRDefault="009F4195" w:rsidP="009F4195">
      <w:pPr>
        <w:pStyle w:val="Zarkazkladnhotextu"/>
        <w:ind w:left="0"/>
        <w:jc w:val="center"/>
        <w:rPr>
          <w:b/>
          <w:bCs/>
          <w:sz w:val="28"/>
        </w:rPr>
      </w:pPr>
    </w:p>
    <w:p w:rsidR="009F4195" w:rsidRPr="00623872" w:rsidRDefault="009F4195" w:rsidP="009F4195">
      <w:pPr>
        <w:pStyle w:val="Zarkazkladnhotextu"/>
        <w:ind w:left="0"/>
        <w:jc w:val="center"/>
        <w:rPr>
          <w:b/>
          <w:bCs/>
          <w:sz w:val="28"/>
        </w:rPr>
      </w:pPr>
      <w:r w:rsidRPr="00623872">
        <w:rPr>
          <w:b/>
          <w:bCs/>
          <w:sz w:val="28"/>
        </w:rPr>
        <w:t>Poďakovanie</w:t>
      </w:r>
    </w:p>
    <w:p w:rsidR="009F4195" w:rsidRPr="00623872" w:rsidRDefault="009F4195" w:rsidP="009F4195">
      <w:pPr>
        <w:pStyle w:val="Zarkazkladnhotextu"/>
        <w:ind w:left="0"/>
        <w:jc w:val="center"/>
        <w:rPr>
          <w:b/>
          <w:bCs/>
          <w:sz w:val="28"/>
        </w:rPr>
      </w:pPr>
    </w:p>
    <w:p w:rsidR="009F4195" w:rsidRPr="00623872" w:rsidRDefault="009F4195" w:rsidP="009F4195">
      <w:pPr>
        <w:pStyle w:val="Zarkazkladnhotextu"/>
        <w:ind w:left="0"/>
      </w:pPr>
      <w:r w:rsidRPr="00623872">
        <w:rPr>
          <w:b/>
          <w:bCs/>
          <w:sz w:val="28"/>
        </w:rPr>
        <w:tab/>
      </w:r>
      <w:r w:rsidRPr="00623872">
        <w:t xml:space="preserve">Ďakujem školiteľovi PhDr. Ladislavovi Lenovskému, PhD. za odbornú pomoc  pri zostavovaní bakalárskej práce. Zároveň ďakujem Ing. Michalovi Kosťovi, </w:t>
      </w:r>
      <w:r w:rsidR="001D0E8B" w:rsidRPr="00623872">
        <w:t>autorovi projektu Karpatská drevená cesta</w:t>
      </w:r>
      <w:r w:rsidRPr="00623872">
        <w:t>, za poskytnutie cenných informácií a konzultovanie záverov bakalárskej práce.</w:t>
      </w:r>
    </w:p>
    <w:p w:rsidR="009F4195" w:rsidRPr="00623872" w:rsidRDefault="009F4195" w:rsidP="009F4195">
      <w:pPr>
        <w:pStyle w:val="Zarkazkladnhotextu"/>
        <w:ind w:left="0"/>
        <w:rPr>
          <w:b/>
          <w:sz w:val="28"/>
          <w:szCs w:val="28"/>
        </w:rPr>
      </w:pPr>
    </w:p>
    <w:p w:rsidR="00804D17" w:rsidRPr="00623872" w:rsidRDefault="00804D17" w:rsidP="009F4195">
      <w:pPr>
        <w:pStyle w:val="Zarkazkladnhotextu"/>
        <w:ind w:left="0"/>
        <w:rPr>
          <w:b/>
          <w:sz w:val="28"/>
          <w:szCs w:val="28"/>
        </w:rPr>
      </w:pPr>
    </w:p>
    <w:p w:rsidR="00804D17" w:rsidRPr="00623872" w:rsidRDefault="00804D17" w:rsidP="009F4195">
      <w:pPr>
        <w:pStyle w:val="Zarkazkladnhotextu"/>
        <w:ind w:left="0"/>
        <w:rPr>
          <w:b/>
          <w:sz w:val="28"/>
          <w:szCs w:val="28"/>
        </w:rPr>
      </w:pPr>
    </w:p>
    <w:p w:rsidR="00804D17" w:rsidRPr="00804D17" w:rsidRDefault="00804D17" w:rsidP="00804D17">
      <w:pPr>
        <w:spacing w:line="360" w:lineRule="auto"/>
        <w:rPr>
          <w:rFonts w:ascii="Times New Roman" w:eastAsiaTheme="minorHAnsi" w:hAnsi="Times New Roman"/>
          <w:b/>
          <w:sz w:val="28"/>
          <w:szCs w:val="28"/>
        </w:rPr>
      </w:pPr>
      <w:r w:rsidRPr="00804D17">
        <w:rPr>
          <w:rFonts w:ascii="Times New Roman" w:eastAsiaTheme="minorHAnsi" w:hAnsi="Times New Roman"/>
          <w:b/>
          <w:sz w:val="28"/>
          <w:szCs w:val="28"/>
        </w:rPr>
        <w:t>ABSTRAKT</w:t>
      </w:r>
    </w:p>
    <w:p w:rsidR="00804D17" w:rsidRPr="00804D17" w:rsidRDefault="00804D17" w:rsidP="00804D17">
      <w:pPr>
        <w:spacing w:line="360" w:lineRule="auto"/>
        <w:jc w:val="both"/>
        <w:rPr>
          <w:rFonts w:ascii="Times New Roman" w:eastAsiaTheme="minorHAnsi" w:hAnsi="Times New Roman"/>
          <w:i/>
          <w:sz w:val="24"/>
          <w:szCs w:val="24"/>
        </w:rPr>
      </w:pPr>
      <w:r w:rsidRPr="00804D17">
        <w:rPr>
          <w:rFonts w:ascii="Times New Roman" w:eastAsiaTheme="minorHAnsi" w:hAnsi="Times New Roman"/>
          <w:i/>
          <w:sz w:val="24"/>
          <w:szCs w:val="24"/>
        </w:rPr>
        <w:t>Drevené chrámy východného obradu, ktoré sa prevažne nachádzajú na severovýchode Slovenska, sú súčasťou klenotnice ľudovej architektúry Slovenska. Atraktívnosť chrámov spočíva v ich originalite, technicko-umeleckom stvárnení  a spoločenskom význame. Za ich vznik vďačíme anonymným majstrom - tesárom rusínskeho pôvodu. Aj napriek vysokej kultúrnej hodnote chrámov, návštevnosť týchto pamiatok nedosahuje dostatočnú úroveň, čo sa pripisuje slabým marketingovým a propagačným aktivitám. Cieľom bakalárskej práce je informovať o projekte Karpatská drevená cesta, ktorý sa prostredníctvom</w:t>
      </w:r>
      <w:r w:rsidRPr="00804D17">
        <w:rPr>
          <w:rFonts w:ascii="Times New Roman" w:eastAsiaTheme="minorHAnsi" w:hAnsi="Times New Roman"/>
          <w:b/>
          <w:i/>
          <w:sz w:val="28"/>
          <w:szCs w:val="28"/>
        </w:rPr>
        <w:t xml:space="preserve"> </w:t>
      </w:r>
      <w:r w:rsidRPr="00804D17">
        <w:rPr>
          <w:rFonts w:ascii="Times New Roman" w:eastAsiaTheme="minorHAnsi" w:hAnsi="Times New Roman"/>
          <w:i/>
          <w:sz w:val="24"/>
          <w:szCs w:val="24"/>
        </w:rPr>
        <w:t>navrhnutej trasy,</w:t>
      </w:r>
      <w:r w:rsidRPr="00804D17">
        <w:rPr>
          <w:rFonts w:ascii="Times New Roman" w:eastAsiaTheme="minorHAnsi" w:hAnsi="Times New Roman"/>
          <w:b/>
          <w:i/>
          <w:sz w:val="28"/>
          <w:szCs w:val="28"/>
        </w:rPr>
        <w:t xml:space="preserve"> </w:t>
      </w:r>
      <w:r w:rsidRPr="00804D17">
        <w:rPr>
          <w:rFonts w:ascii="Times New Roman" w:eastAsiaTheme="minorHAnsi" w:hAnsi="Times New Roman"/>
          <w:i/>
          <w:sz w:val="24"/>
          <w:szCs w:val="24"/>
        </w:rPr>
        <w:t>usiluje zviditeľniť drevené chrámy. Zároveň chcem poukázať na  význam tohto projektu pre rozvoj kultúrneho cestovného ruchu v malo známej časti Slovenska. Práca poskytuje podrobné informácie o drevených byzantských cerkvách, Rusínoch či obradoch, ktoré sa tam dodnes konajú. V jednej z časti sa práca venuje podstate , histórii, aktivitám a navrhnutej trase projektu. Potenciál Karpatskej drevenej cesty v rámci kultúrneho cestovného ruchu práca poukazuje okrem sakrálnej architektúry aj na tradičnej kultúre Rusínov.</w:t>
      </w:r>
    </w:p>
    <w:p w:rsidR="00804D17" w:rsidRPr="00804D17" w:rsidRDefault="00804D17" w:rsidP="00804D17">
      <w:pPr>
        <w:spacing w:line="360" w:lineRule="auto"/>
        <w:jc w:val="both"/>
        <w:rPr>
          <w:rFonts w:ascii="Times New Roman" w:eastAsiaTheme="minorHAnsi" w:hAnsi="Times New Roman"/>
          <w:i/>
          <w:sz w:val="24"/>
          <w:szCs w:val="24"/>
          <w:lang w:val="cs-CZ"/>
        </w:rPr>
      </w:pPr>
      <w:r w:rsidRPr="00804D17">
        <w:rPr>
          <w:rFonts w:ascii="Times New Roman" w:eastAsiaTheme="minorHAnsi" w:hAnsi="Times New Roman"/>
          <w:b/>
          <w:i/>
          <w:sz w:val="24"/>
          <w:szCs w:val="24"/>
          <w:lang w:val="cs-CZ"/>
        </w:rPr>
        <w:t>Kľúčové slová:</w:t>
      </w:r>
      <w:r w:rsidRPr="00804D17">
        <w:rPr>
          <w:rFonts w:ascii="Times New Roman" w:eastAsiaTheme="minorHAnsi" w:hAnsi="Times New Roman"/>
          <w:i/>
          <w:sz w:val="24"/>
          <w:szCs w:val="24"/>
          <w:lang w:val="cs-CZ"/>
        </w:rPr>
        <w:t xml:space="preserve"> drevené chrámy, Karpatská drevená cesta, kultúrny cestovný ruch, tradičná kultúra Rusínov.</w:t>
      </w:r>
    </w:p>
    <w:p w:rsidR="00804D17" w:rsidRPr="00804D17" w:rsidRDefault="00804D17" w:rsidP="00804D17">
      <w:pPr>
        <w:spacing w:line="360" w:lineRule="auto"/>
        <w:jc w:val="both"/>
        <w:rPr>
          <w:rFonts w:ascii="Times New Roman" w:eastAsiaTheme="minorHAnsi" w:hAnsi="Times New Roman"/>
          <w:i/>
          <w:sz w:val="24"/>
          <w:szCs w:val="24"/>
          <w:lang w:val="cs-CZ"/>
        </w:rPr>
      </w:pPr>
    </w:p>
    <w:p w:rsidR="00804D17" w:rsidRPr="00804D17" w:rsidRDefault="00804D17" w:rsidP="00804D17">
      <w:pPr>
        <w:spacing w:line="360" w:lineRule="auto"/>
        <w:jc w:val="both"/>
        <w:rPr>
          <w:rFonts w:ascii="Times New Roman" w:eastAsiaTheme="minorHAnsi" w:hAnsi="Times New Roman"/>
          <w:i/>
          <w:sz w:val="24"/>
          <w:szCs w:val="24"/>
          <w:lang w:val="cs-CZ"/>
        </w:rPr>
      </w:pPr>
      <w:r w:rsidRPr="00804D17">
        <w:rPr>
          <w:rFonts w:ascii="Times New Roman" w:eastAsiaTheme="minorHAnsi" w:hAnsi="Times New Roman"/>
          <w:i/>
          <w:sz w:val="24"/>
          <w:szCs w:val="24"/>
          <w:lang w:val="cs-CZ"/>
        </w:rPr>
        <w:t xml:space="preserve">, </w:t>
      </w:r>
    </w:p>
    <w:p w:rsidR="00804D17" w:rsidRPr="00804D17" w:rsidRDefault="00804D17" w:rsidP="00804D17">
      <w:pPr>
        <w:spacing w:line="360" w:lineRule="auto"/>
        <w:jc w:val="both"/>
        <w:rPr>
          <w:rFonts w:ascii="Times New Roman" w:eastAsiaTheme="minorHAnsi" w:hAnsi="Times New Roman"/>
          <w:i/>
          <w:sz w:val="24"/>
          <w:szCs w:val="24"/>
          <w:lang w:val="cs-CZ"/>
        </w:rPr>
      </w:pPr>
    </w:p>
    <w:p w:rsidR="00804D17" w:rsidRPr="00804D17" w:rsidRDefault="00804D17" w:rsidP="00804D17">
      <w:pPr>
        <w:spacing w:line="360" w:lineRule="auto"/>
        <w:jc w:val="both"/>
        <w:rPr>
          <w:rFonts w:ascii="Times New Roman" w:eastAsiaTheme="minorHAnsi" w:hAnsi="Times New Roman"/>
          <w:i/>
          <w:sz w:val="24"/>
          <w:szCs w:val="24"/>
          <w:lang w:val="cs-CZ"/>
        </w:rPr>
      </w:pPr>
    </w:p>
    <w:p w:rsidR="00804D17" w:rsidRPr="00804D17" w:rsidRDefault="00804D17" w:rsidP="00804D17">
      <w:pPr>
        <w:spacing w:line="360" w:lineRule="auto"/>
        <w:jc w:val="both"/>
        <w:rPr>
          <w:rFonts w:ascii="Times New Roman" w:eastAsiaTheme="minorHAnsi" w:hAnsi="Times New Roman"/>
          <w:i/>
          <w:sz w:val="24"/>
          <w:szCs w:val="24"/>
          <w:lang w:val="cs-CZ"/>
        </w:rPr>
      </w:pPr>
    </w:p>
    <w:p w:rsidR="00804D17" w:rsidRPr="00804D17" w:rsidRDefault="00804D17" w:rsidP="00804D17">
      <w:pPr>
        <w:spacing w:line="360" w:lineRule="auto"/>
        <w:jc w:val="both"/>
        <w:rPr>
          <w:rFonts w:ascii="Times New Roman" w:eastAsiaTheme="minorHAnsi" w:hAnsi="Times New Roman"/>
          <w:i/>
          <w:sz w:val="24"/>
          <w:szCs w:val="24"/>
          <w:lang w:val="cs-CZ"/>
        </w:rPr>
      </w:pPr>
    </w:p>
    <w:p w:rsidR="00804D17" w:rsidRPr="00804D17" w:rsidRDefault="00804D17" w:rsidP="00804D17">
      <w:pPr>
        <w:spacing w:line="360" w:lineRule="auto"/>
        <w:jc w:val="both"/>
        <w:rPr>
          <w:rFonts w:ascii="Times New Roman" w:eastAsiaTheme="minorHAnsi" w:hAnsi="Times New Roman"/>
          <w:i/>
          <w:sz w:val="24"/>
          <w:szCs w:val="24"/>
          <w:lang w:val="cs-CZ"/>
        </w:rPr>
      </w:pPr>
    </w:p>
    <w:p w:rsidR="00804D17" w:rsidRPr="00804D17" w:rsidRDefault="00804D17" w:rsidP="00804D17">
      <w:pPr>
        <w:spacing w:line="360" w:lineRule="auto"/>
        <w:jc w:val="both"/>
        <w:rPr>
          <w:rFonts w:ascii="Times New Roman" w:eastAsiaTheme="minorHAnsi" w:hAnsi="Times New Roman"/>
          <w:i/>
          <w:sz w:val="24"/>
          <w:szCs w:val="24"/>
          <w:lang w:val="cs-CZ"/>
        </w:rPr>
      </w:pPr>
    </w:p>
    <w:p w:rsidR="00804D17" w:rsidRPr="00804D17" w:rsidRDefault="00804D17" w:rsidP="00804D17">
      <w:pPr>
        <w:spacing w:line="360" w:lineRule="auto"/>
        <w:jc w:val="both"/>
        <w:rPr>
          <w:rFonts w:ascii="Times New Roman" w:eastAsiaTheme="minorHAnsi" w:hAnsi="Times New Roman"/>
          <w:i/>
          <w:sz w:val="24"/>
          <w:szCs w:val="24"/>
          <w:lang w:val="cs-CZ"/>
        </w:rPr>
      </w:pPr>
    </w:p>
    <w:p w:rsidR="00804D17" w:rsidRPr="00804D17" w:rsidRDefault="00804D17" w:rsidP="00804D17">
      <w:pPr>
        <w:spacing w:line="360" w:lineRule="auto"/>
        <w:jc w:val="both"/>
        <w:rPr>
          <w:rFonts w:ascii="Times New Roman" w:eastAsiaTheme="minorHAnsi" w:hAnsi="Times New Roman"/>
          <w:i/>
          <w:sz w:val="24"/>
          <w:szCs w:val="24"/>
          <w:lang w:val="cs-CZ"/>
        </w:rPr>
      </w:pPr>
    </w:p>
    <w:p w:rsidR="00804D17" w:rsidRPr="00804D17" w:rsidRDefault="00804D17" w:rsidP="00804D17">
      <w:pPr>
        <w:spacing w:line="360" w:lineRule="auto"/>
        <w:jc w:val="both"/>
        <w:rPr>
          <w:rFonts w:ascii="Times New Roman" w:eastAsiaTheme="minorHAnsi" w:hAnsi="Times New Roman"/>
          <w:i/>
          <w:sz w:val="24"/>
          <w:szCs w:val="24"/>
          <w:lang w:val="cs-CZ"/>
        </w:rPr>
      </w:pPr>
    </w:p>
    <w:p w:rsidR="00804D17" w:rsidRPr="00804D17" w:rsidRDefault="00804D17" w:rsidP="00804D17">
      <w:pPr>
        <w:spacing w:line="360" w:lineRule="auto"/>
        <w:jc w:val="both"/>
        <w:rPr>
          <w:rFonts w:ascii="Times New Roman" w:eastAsiaTheme="minorHAnsi" w:hAnsi="Times New Roman"/>
          <w:b/>
          <w:sz w:val="28"/>
          <w:szCs w:val="28"/>
        </w:rPr>
      </w:pPr>
      <w:r w:rsidRPr="00804D17">
        <w:rPr>
          <w:rFonts w:ascii="Times New Roman" w:eastAsiaTheme="minorHAnsi" w:hAnsi="Times New Roman"/>
          <w:b/>
          <w:sz w:val="28"/>
          <w:szCs w:val="28"/>
        </w:rPr>
        <w:t>ABSTRACT</w:t>
      </w:r>
    </w:p>
    <w:p w:rsidR="00804D17" w:rsidRPr="00623872" w:rsidRDefault="00804D17" w:rsidP="009F4195">
      <w:pPr>
        <w:pStyle w:val="Zarkazkladnhotextu"/>
        <w:ind w:left="0"/>
        <w:rPr>
          <w:b/>
          <w:sz w:val="28"/>
          <w:szCs w:val="28"/>
        </w:rPr>
      </w:pPr>
    </w:p>
    <w:p w:rsidR="00804D17" w:rsidRPr="00623872" w:rsidRDefault="00804D17" w:rsidP="009F4195">
      <w:pPr>
        <w:pStyle w:val="Zarkazkladnhotextu"/>
        <w:ind w:left="0"/>
        <w:rPr>
          <w:b/>
          <w:sz w:val="28"/>
          <w:szCs w:val="28"/>
        </w:rPr>
      </w:pPr>
    </w:p>
    <w:p w:rsidR="00804D17" w:rsidRPr="00623872" w:rsidRDefault="00804D17" w:rsidP="009F4195">
      <w:pPr>
        <w:pStyle w:val="Zarkazkladnhotextu"/>
        <w:ind w:left="0"/>
        <w:rPr>
          <w:b/>
          <w:sz w:val="28"/>
          <w:szCs w:val="28"/>
        </w:rPr>
      </w:pPr>
    </w:p>
    <w:p w:rsidR="00804D17" w:rsidRPr="00623872" w:rsidRDefault="00804D17" w:rsidP="009F4195">
      <w:pPr>
        <w:pStyle w:val="Zarkazkladnhotextu"/>
        <w:ind w:left="0"/>
        <w:rPr>
          <w:b/>
          <w:sz w:val="28"/>
          <w:szCs w:val="28"/>
        </w:rPr>
      </w:pPr>
    </w:p>
    <w:p w:rsidR="00804D17" w:rsidRPr="00623872" w:rsidRDefault="00804D17" w:rsidP="009F4195">
      <w:pPr>
        <w:pStyle w:val="Zarkazkladnhotextu"/>
        <w:ind w:left="0"/>
        <w:rPr>
          <w:b/>
          <w:sz w:val="28"/>
          <w:szCs w:val="28"/>
        </w:rPr>
      </w:pPr>
    </w:p>
    <w:p w:rsidR="00804D17" w:rsidRPr="00623872" w:rsidRDefault="00804D17" w:rsidP="009F4195">
      <w:pPr>
        <w:pStyle w:val="Zarkazkladnhotextu"/>
        <w:ind w:left="0"/>
        <w:rPr>
          <w:b/>
          <w:sz w:val="28"/>
          <w:szCs w:val="28"/>
        </w:rPr>
      </w:pPr>
    </w:p>
    <w:p w:rsidR="00804D17" w:rsidRPr="00623872" w:rsidRDefault="00804D17" w:rsidP="009F4195">
      <w:pPr>
        <w:pStyle w:val="Zarkazkladnhotextu"/>
        <w:ind w:left="0"/>
        <w:rPr>
          <w:b/>
          <w:sz w:val="28"/>
          <w:szCs w:val="28"/>
        </w:rPr>
      </w:pPr>
    </w:p>
    <w:p w:rsidR="00804D17" w:rsidRPr="00623872" w:rsidRDefault="00804D17" w:rsidP="009F4195">
      <w:pPr>
        <w:pStyle w:val="Zarkazkladnhotextu"/>
        <w:ind w:left="0"/>
        <w:rPr>
          <w:b/>
          <w:sz w:val="28"/>
          <w:szCs w:val="28"/>
        </w:rPr>
      </w:pPr>
    </w:p>
    <w:p w:rsidR="00804D17" w:rsidRPr="00623872" w:rsidRDefault="00804D17" w:rsidP="009F4195">
      <w:pPr>
        <w:pStyle w:val="Zarkazkladnhotextu"/>
        <w:ind w:left="0"/>
        <w:rPr>
          <w:b/>
          <w:sz w:val="28"/>
          <w:szCs w:val="28"/>
        </w:rPr>
      </w:pPr>
    </w:p>
    <w:p w:rsidR="00804D17" w:rsidRPr="00623872" w:rsidRDefault="00804D17" w:rsidP="009F4195">
      <w:pPr>
        <w:pStyle w:val="Zarkazkladnhotextu"/>
        <w:ind w:left="0"/>
        <w:rPr>
          <w:b/>
          <w:sz w:val="28"/>
          <w:szCs w:val="28"/>
        </w:rPr>
      </w:pPr>
    </w:p>
    <w:p w:rsidR="00804D17" w:rsidRPr="00623872" w:rsidRDefault="00804D17" w:rsidP="009F4195">
      <w:pPr>
        <w:pStyle w:val="Zarkazkladnhotextu"/>
        <w:ind w:left="0"/>
        <w:rPr>
          <w:b/>
          <w:sz w:val="28"/>
          <w:szCs w:val="28"/>
        </w:rPr>
      </w:pPr>
    </w:p>
    <w:p w:rsidR="00804D17" w:rsidRPr="00623872" w:rsidRDefault="00804D17" w:rsidP="009F4195">
      <w:pPr>
        <w:pStyle w:val="Zarkazkladnhotextu"/>
        <w:ind w:left="0"/>
        <w:rPr>
          <w:b/>
          <w:sz w:val="28"/>
          <w:szCs w:val="28"/>
        </w:rPr>
      </w:pPr>
    </w:p>
    <w:p w:rsidR="00804D17" w:rsidRPr="00623872" w:rsidRDefault="00804D17" w:rsidP="009F4195">
      <w:pPr>
        <w:pStyle w:val="Zarkazkladnhotextu"/>
        <w:ind w:left="0"/>
        <w:rPr>
          <w:b/>
          <w:sz w:val="28"/>
          <w:szCs w:val="28"/>
        </w:rPr>
      </w:pPr>
    </w:p>
    <w:p w:rsidR="00804D17" w:rsidRPr="00623872" w:rsidRDefault="00804D17" w:rsidP="009F4195">
      <w:pPr>
        <w:pStyle w:val="Zarkazkladnhotextu"/>
        <w:ind w:left="0"/>
        <w:rPr>
          <w:b/>
          <w:sz w:val="28"/>
          <w:szCs w:val="28"/>
        </w:rPr>
      </w:pPr>
    </w:p>
    <w:p w:rsidR="00804D17" w:rsidRPr="00623872" w:rsidRDefault="00804D17" w:rsidP="009F4195">
      <w:pPr>
        <w:pStyle w:val="Zarkazkladnhotextu"/>
        <w:ind w:left="0"/>
        <w:rPr>
          <w:b/>
          <w:sz w:val="28"/>
          <w:szCs w:val="28"/>
        </w:rPr>
      </w:pPr>
    </w:p>
    <w:p w:rsidR="00804D17" w:rsidRPr="00623872" w:rsidRDefault="00804D17" w:rsidP="009F4195">
      <w:pPr>
        <w:pStyle w:val="Zarkazkladnhotextu"/>
        <w:ind w:left="0"/>
        <w:rPr>
          <w:b/>
          <w:sz w:val="28"/>
          <w:szCs w:val="28"/>
        </w:rPr>
      </w:pPr>
    </w:p>
    <w:p w:rsidR="00804D17" w:rsidRPr="00623872" w:rsidRDefault="00804D17" w:rsidP="009F4195">
      <w:pPr>
        <w:pStyle w:val="Zarkazkladnhotextu"/>
        <w:ind w:left="0"/>
        <w:rPr>
          <w:b/>
          <w:sz w:val="28"/>
          <w:szCs w:val="28"/>
        </w:rPr>
      </w:pPr>
    </w:p>
    <w:p w:rsidR="00804D17" w:rsidRPr="00623872" w:rsidRDefault="00804D17" w:rsidP="009F4195">
      <w:pPr>
        <w:pStyle w:val="Zarkazkladnhotextu"/>
        <w:ind w:left="0"/>
        <w:rPr>
          <w:b/>
          <w:sz w:val="28"/>
          <w:szCs w:val="28"/>
        </w:rPr>
      </w:pPr>
    </w:p>
    <w:p w:rsidR="00804D17" w:rsidRPr="00623872" w:rsidRDefault="00804D17" w:rsidP="009F4195">
      <w:pPr>
        <w:pStyle w:val="Zarkazkladnhotextu"/>
        <w:ind w:left="0"/>
        <w:rPr>
          <w:b/>
          <w:sz w:val="28"/>
          <w:szCs w:val="28"/>
        </w:rPr>
      </w:pPr>
    </w:p>
    <w:p w:rsidR="00804D17" w:rsidRPr="00623872" w:rsidRDefault="00804D17" w:rsidP="009F4195">
      <w:pPr>
        <w:pStyle w:val="Zarkazkladnhotextu"/>
        <w:ind w:left="0"/>
        <w:rPr>
          <w:b/>
          <w:sz w:val="28"/>
          <w:szCs w:val="28"/>
        </w:rPr>
      </w:pPr>
    </w:p>
    <w:p w:rsidR="00804D17" w:rsidRPr="00623872" w:rsidRDefault="00804D17" w:rsidP="009F4195">
      <w:pPr>
        <w:pStyle w:val="Zarkazkladnhotextu"/>
        <w:ind w:left="0"/>
        <w:rPr>
          <w:b/>
          <w:sz w:val="28"/>
          <w:szCs w:val="28"/>
        </w:rPr>
      </w:pPr>
    </w:p>
    <w:p w:rsidR="00804D17" w:rsidRPr="00623872" w:rsidRDefault="00804D17" w:rsidP="009F4195">
      <w:pPr>
        <w:pStyle w:val="Zarkazkladnhotextu"/>
        <w:ind w:left="0"/>
        <w:rPr>
          <w:b/>
          <w:sz w:val="28"/>
          <w:szCs w:val="28"/>
        </w:rPr>
      </w:pPr>
    </w:p>
    <w:p w:rsidR="00804D17" w:rsidRPr="00623872" w:rsidRDefault="00804D17" w:rsidP="009F4195">
      <w:pPr>
        <w:pStyle w:val="Zarkazkladnhotextu"/>
        <w:ind w:left="0"/>
        <w:rPr>
          <w:b/>
          <w:sz w:val="28"/>
          <w:szCs w:val="28"/>
        </w:rPr>
      </w:pPr>
    </w:p>
    <w:p w:rsidR="00804D17" w:rsidRPr="00623872" w:rsidRDefault="00804D17" w:rsidP="009F4195">
      <w:pPr>
        <w:pStyle w:val="Zarkazkladnhotextu"/>
        <w:ind w:left="0"/>
        <w:rPr>
          <w:b/>
          <w:sz w:val="28"/>
          <w:szCs w:val="28"/>
        </w:rPr>
      </w:pPr>
    </w:p>
    <w:p w:rsidR="00804D17" w:rsidRPr="00623872" w:rsidRDefault="00804D17" w:rsidP="009F4195">
      <w:pPr>
        <w:pStyle w:val="Zarkazkladnhotextu"/>
        <w:ind w:left="0"/>
        <w:rPr>
          <w:b/>
          <w:sz w:val="28"/>
          <w:szCs w:val="28"/>
        </w:rPr>
      </w:pPr>
    </w:p>
    <w:p w:rsidR="00804D17" w:rsidRPr="00623872" w:rsidRDefault="00804D17" w:rsidP="009F4195">
      <w:pPr>
        <w:pStyle w:val="Zarkazkladnhotextu"/>
        <w:ind w:left="0"/>
        <w:rPr>
          <w:b/>
          <w:sz w:val="28"/>
          <w:szCs w:val="28"/>
        </w:rPr>
      </w:pPr>
    </w:p>
    <w:p w:rsidR="00127D64" w:rsidRPr="00623872" w:rsidRDefault="00127D64" w:rsidP="009F4195">
      <w:pPr>
        <w:pStyle w:val="Zarkazkladnhotextu"/>
        <w:ind w:left="0"/>
        <w:rPr>
          <w:b/>
          <w:sz w:val="28"/>
          <w:szCs w:val="28"/>
        </w:rPr>
      </w:pPr>
      <w:r w:rsidRPr="00623872">
        <w:rPr>
          <w:b/>
          <w:sz w:val="28"/>
          <w:szCs w:val="28"/>
        </w:rPr>
        <w:t>OBSAH</w:t>
      </w:r>
    </w:p>
    <w:p w:rsidR="005F4B5B" w:rsidRPr="00623872" w:rsidRDefault="005F4B5B" w:rsidP="009F4195">
      <w:pPr>
        <w:pStyle w:val="Zarkazkladnhotextu"/>
        <w:ind w:left="0"/>
      </w:pPr>
    </w:p>
    <w:p w:rsidR="00127D64" w:rsidRPr="00623872" w:rsidRDefault="00127D64" w:rsidP="00127D64">
      <w:pPr>
        <w:spacing w:after="0" w:line="360" w:lineRule="auto"/>
        <w:rPr>
          <w:rFonts w:ascii="Times New Roman" w:hAnsi="Times New Roman"/>
          <w:b/>
          <w:sz w:val="24"/>
          <w:szCs w:val="24"/>
        </w:rPr>
      </w:pPr>
      <w:r w:rsidRPr="00623872">
        <w:rPr>
          <w:rFonts w:ascii="Times New Roman" w:hAnsi="Times New Roman"/>
          <w:b/>
          <w:sz w:val="24"/>
          <w:szCs w:val="24"/>
        </w:rPr>
        <w:t xml:space="preserve"> ÚVOD</w:t>
      </w:r>
      <w:r w:rsidRPr="00623872">
        <w:rPr>
          <w:rFonts w:ascii="Times New Roman" w:hAnsi="Times New Roman"/>
          <w:b/>
          <w:sz w:val="24"/>
          <w:szCs w:val="24"/>
        </w:rPr>
        <w:tab/>
      </w:r>
      <w:r w:rsidRPr="00623872">
        <w:rPr>
          <w:rFonts w:ascii="Times New Roman" w:hAnsi="Times New Roman"/>
          <w:b/>
          <w:sz w:val="24"/>
          <w:szCs w:val="24"/>
        </w:rPr>
        <w:tab/>
      </w:r>
      <w:r w:rsidRPr="00623872">
        <w:rPr>
          <w:rFonts w:ascii="Times New Roman" w:hAnsi="Times New Roman"/>
          <w:b/>
          <w:sz w:val="24"/>
          <w:szCs w:val="24"/>
        </w:rPr>
        <w:tab/>
      </w:r>
      <w:r w:rsidRPr="00623872">
        <w:rPr>
          <w:rFonts w:ascii="Times New Roman" w:hAnsi="Times New Roman"/>
          <w:b/>
          <w:sz w:val="24"/>
          <w:szCs w:val="24"/>
        </w:rPr>
        <w:tab/>
      </w:r>
      <w:r w:rsidRPr="00623872">
        <w:rPr>
          <w:rFonts w:ascii="Times New Roman" w:hAnsi="Times New Roman"/>
          <w:b/>
          <w:sz w:val="24"/>
          <w:szCs w:val="24"/>
        </w:rPr>
        <w:tab/>
      </w:r>
      <w:r w:rsidRPr="00623872">
        <w:rPr>
          <w:rFonts w:ascii="Times New Roman" w:hAnsi="Times New Roman"/>
          <w:b/>
          <w:sz w:val="24"/>
          <w:szCs w:val="24"/>
        </w:rPr>
        <w:tab/>
      </w:r>
      <w:r w:rsidRPr="00623872">
        <w:rPr>
          <w:rFonts w:ascii="Times New Roman" w:hAnsi="Times New Roman"/>
          <w:b/>
          <w:sz w:val="24"/>
          <w:szCs w:val="24"/>
        </w:rPr>
        <w:tab/>
      </w:r>
      <w:r w:rsidRPr="00623872">
        <w:rPr>
          <w:rFonts w:ascii="Times New Roman" w:hAnsi="Times New Roman"/>
          <w:b/>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t xml:space="preserve">  8</w:t>
      </w:r>
    </w:p>
    <w:p w:rsidR="00127D64" w:rsidRPr="00623872" w:rsidRDefault="00127D64" w:rsidP="00127D64">
      <w:pPr>
        <w:spacing w:after="0" w:line="360" w:lineRule="auto"/>
        <w:rPr>
          <w:rFonts w:ascii="Times New Roman" w:hAnsi="Times New Roman"/>
          <w:sz w:val="24"/>
          <w:szCs w:val="24"/>
        </w:rPr>
      </w:pPr>
      <w:r w:rsidRPr="00623872">
        <w:rPr>
          <w:rFonts w:ascii="Times New Roman" w:hAnsi="Times New Roman"/>
          <w:b/>
          <w:sz w:val="24"/>
          <w:szCs w:val="24"/>
        </w:rPr>
        <w:t>1  CIELE PRÁCE</w:t>
      </w:r>
      <w:r w:rsidRPr="00623872">
        <w:rPr>
          <w:rFonts w:ascii="Times New Roman" w:hAnsi="Times New Roman"/>
          <w:b/>
          <w:sz w:val="24"/>
          <w:szCs w:val="24"/>
        </w:rPr>
        <w:tab/>
      </w:r>
      <w:r w:rsidRPr="00623872">
        <w:rPr>
          <w:rFonts w:ascii="Times New Roman" w:hAnsi="Times New Roman"/>
          <w:b/>
          <w:sz w:val="24"/>
          <w:szCs w:val="24"/>
        </w:rPr>
        <w:tab/>
      </w:r>
      <w:r w:rsidRPr="00623872">
        <w:rPr>
          <w:rFonts w:ascii="Times New Roman" w:hAnsi="Times New Roman"/>
          <w:b/>
          <w:sz w:val="24"/>
          <w:szCs w:val="24"/>
        </w:rPr>
        <w:tab/>
      </w:r>
      <w:r w:rsidRPr="00623872">
        <w:rPr>
          <w:rFonts w:ascii="Times New Roman" w:hAnsi="Times New Roman"/>
          <w:b/>
          <w:sz w:val="24"/>
          <w:szCs w:val="24"/>
        </w:rPr>
        <w:tab/>
      </w:r>
      <w:r w:rsidRPr="00623872">
        <w:rPr>
          <w:rFonts w:ascii="Times New Roman" w:hAnsi="Times New Roman"/>
          <w:b/>
          <w:sz w:val="24"/>
          <w:szCs w:val="24"/>
        </w:rPr>
        <w:tab/>
      </w:r>
      <w:r w:rsidRPr="00623872">
        <w:rPr>
          <w:rFonts w:ascii="Times New Roman" w:hAnsi="Times New Roman"/>
          <w:b/>
          <w:sz w:val="24"/>
          <w:szCs w:val="24"/>
        </w:rPr>
        <w:tab/>
      </w:r>
      <w:r w:rsidRPr="00623872">
        <w:rPr>
          <w:rFonts w:ascii="Times New Roman" w:hAnsi="Times New Roman"/>
          <w:b/>
          <w:sz w:val="24"/>
          <w:szCs w:val="24"/>
        </w:rPr>
        <w:tab/>
      </w:r>
      <w:r w:rsidRPr="00623872">
        <w:rPr>
          <w:rFonts w:ascii="Times New Roman" w:hAnsi="Times New Roman"/>
          <w:b/>
          <w:sz w:val="24"/>
          <w:szCs w:val="24"/>
        </w:rPr>
        <w:tab/>
      </w:r>
      <w:r w:rsidRPr="00623872">
        <w:rPr>
          <w:rFonts w:ascii="Times New Roman" w:hAnsi="Times New Roman"/>
          <w:b/>
          <w:sz w:val="24"/>
          <w:szCs w:val="24"/>
        </w:rPr>
        <w:tab/>
      </w:r>
      <w:r w:rsidRPr="00623872">
        <w:rPr>
          <w:rFonts w:ascii="Times New Roman" w:hAnsi="Times New Roman"/>
          <w:b/>
          <w:sz w:val="24"/>
          <w:szCs w:val="24"/>
        </w:rPr>
        <w:tab/>
        <w:t xml:space="preserve">  </w:t>
      </w:r>
      <w:r w:rsidRPr="00623872">
        <w:rPr>
          <w:rFonts w:ascii="Times New Roman" w:hAnsi="Times New Roman"/>
          <w:sz w:val="24"/>
          <w:szCs w:val="24"/>
        </w:rPr>
        <w:t>9</w:t>
      </w:r>
    </w:p>
    <w:p w:rsidR="00127D64" w:rsidRPr="00623872" w:rsidRDefault="00127D64" w:rsidP="00127D64">
      <w:pPr>
        <w:spacing w:after="0" w:line="360" w:lineRule="auto"/>
        <w:rPr>
          <w:rFonts w:ascii="Times New Roman" w:hAnsi="Times New Roman"/>
          <w:b/>
          <w:sz w:val="24"/>
          <w:szCs w:val="24"/>
        </w:rPr>
      </w:pPr>
      <w:r w:rsidRPr="00623872">
        <w:rPr>
          <w:rFonts w:ascii="Times New Roman" w:hAnsi="Times New Roman"/>
          <w:b/>
          <w:sz w:val="24"/>
          <w:szCs w:val="24"/>
        </w:rPr>
        <w:t>2  METODIKA PRÁCE A METODY SKÚMANIA</w:t>
      </w:r>
      <w:r w:rsidRPr="00623872">
        <w:rPr>
          <w:rFonts w:ascii="Times New Roman" w:hAnsi="Times New Roman"/>
          <w:b/>
          <w:sz w:val="24"/>
          <w:szCs w:val="24"/>
        </w:rPr>
        <w:tab/>
      </w:r>
      <w:r w:rsidRPr="00623872">
        <w:rPr>
          <w:rFonts w:ascii="Times New Roman" w:hAnsi="Times New Roman"/>
          <w:b/>
          <w:sz w:val="24"/>
          <w:szCs w:val="24"/>
        </w:rPr>
        <w:tab/>
      </w:r>
      <w:r w:rsidRPr="00623872">
        <w:rPr>
          <w:rFonts w:ascii="Times New Roman" w:hAnsi="Times New Roman"/>
          <w:b/>
          <w:sz w:val="24"/>
          <w:szCs w:val="24"/>
        </w:rPr>
        <w:tab/>
      </w:r>
      <w:r w:rsidRPr="00623872">
        <w:rPr>
          <w:rFonts w:ascii="Times New Roman" w:hAnsi="Times New Roman"/>
          <w:b/>
          <w:sz w:val="24"/>
          <w:szCs w:val="24"/>
        </w:rPr>
        <w:tab/>
      </w:r>
      <w:r w:rsidRPr="00623872">
        <w:rPr>
          <w:rFonts w:ascii="Times New Roman" w:hAnsi="Times New Roman"/>
          <w:b/>
          <w:sz w:val="24"/>
          <w:szCs w:val="24"/>
        </w:rPr>
        <w:tab/>
      </w:r>
      <w:r w:rsidRPr="00623872">
        <w:rPr>
          <w:rFonts w:ascii="Times New Roman" w:hAnsi="Times New Roman"/>
          <w:sz w:val="24"/>
          <w:szCs w:val="24"/>
        </w:rPr>
        <w:t>10</w:t>
      </w:r>
    </w:p>
    <w:p w:rsidR="00127D64" w:rsidRPr="00623872" w:rsidRDefault="00127D64" w:rsidP="00127D64">
      <w:pPr>
        <w:spacing w:after="0" w:line="360" w:lineRule="auto"/>
        <w:rPr>
          <w:rFonts w:ascii="Times New Roman" w:hAnsi="Times New Roman"/>
          <w:b/>
          <w:sz w:val="24"/>
          <w:szCs w:val="24"/>
        </w:rPr>
      </w:pPr>
      <w:r w:rsidRPr="00623872">
        <w:rPr>
          <w:rFonts w:ascii="Times New Roman" w:hAnsi="Times New Roman"/>
          <w:b/>
          <w:sz w:val="24"/>
          <w:szCs w:val="24"/>
        </w:rPr>
        <w:t xml:space="preserve">3 CHARAKTERISTIKA  DREVENÝCH CHRÁMOV  VÝCHODNÉHO  </w:t>
      </w:r>
    </w:p>
    <w:p w:rsidR="00127D64" w:rsidRPr="00623872" w:rsidRDefault="00127D64" w:rsidP="00127D64">
      <w:pPr>
        <w:spacing w:after="0" w:line="360" w:lineRule="auto"/>
        <w:rPr>
          <w:rFonts w:ascii="Times New Roman" w:hAnsi="Times New Roman"/>
          <w:b/>
          <w:sz w:val="24"/>
          <w:szCs w:val="24"/>
        </w:rPr>
      </w:pPr>
      <w:r w:rsidRPr="00623872">
        <w:rPr>
          <w:rFonts w:ascii="Times New Roman" w:hAnsi="Times New Roman"/>
          <w:b/>
          <w:sz w:val="24"/>
          <w:szCs w:val="24"/>
        </w:rPr>
        <w:t xml:space="preserve"> OBRADU</w:t>
      </w:r>
      <w:r w:rsidRPr="00623872">
        <w:rPr>
          <w:rFonts w:ascii="Times New Roman" w:hAnsi="Times New Roman"/>
          <w:b/>
          <w:sz w:val="24"/>
          <w:szCs w:val="24"/>
        </w:rPr>
        <w:tab/>
      </w:r>
      <w:r w:rsidRPr="00623872">
        <w:rPr>
          <w:rFonts w:ascii="Times New Roman" w:hAnsi="Times New Roman"/>
          <w:b/>
          <w:sz w:val="24"/>
          <w:szCs w:val="24"/>
        </w:rPr>
        <w:tab/>
      </w:r>
      <w:r w:rsidRPr="00623872">
        <w:rPr>
          <w:rFonts w:ascii="Times New Roman" w:hAnsi="Times New Roman"/>
          <w:b/>
          <w:sz w:val="24"/>
          <w:szCs w:val="24"/>
        </w:rPr>
        <w:tab/>
      </w:r>
      <w:r w:rsidRPr="00623872">
        <w:rPr>
          <w:rFonts w:ascii="Times New Roman" w:hAnsi="Times New Roman"/>
          <w:b/>
          <w:sz w:val="24"/>
          <w:szCs w:val="24"/>
        </w:rPr>
        <w:tab/>
      </w:r>
      <w:r w:rsidRPr="00623872">
        <w:rPr>
          <w:rFonts w:ascii="Times New Roman" w:hAnsi="Times New Roman"/>
          <w:b/>
          <w:sz w:val="24"/>
          <w:szCs w:val="24"/>
        </w:rPr>
        <w:tab/>
      </w:r>
      <w:r w:rsidRPr="00623872">
        <w:rPr>
          <w:rFonts w:ascii="Times New Roman" w:hAnsi="Times New Roman"/>
          <w:b/>
          <w:sz w:val="24"/>
          <w:szCs w:val="24"/>
        </w:rPr>
        <w:tab/>
      </w:r>
      <w:r w:rsidRPr="00623872">
        <w:rPr>
          <w:rFonts w:ascii="Times New Roman" w:hAnsi="Times New Roman"/>
          <w:b/>
          <w:sz w:val="24"/>
          <w:szCs w:val="24"/>
        </w:rPr>
        <w:tab/>
      </w:r>
      <w:r w:rsidRPr="00623872">
        <w:rPr>
          <w:rFonts w:ascii="Times New Roman" w:hAnsi="Times New Roman"/>
          <w:b/>
          <w:sz w:val="24"/>
          <w:szCs w:val="24"/>
        </w:rPr>
        <w:tab/>
      </w:r>
      <w:r w:rsidRPr="00623872">
        <w:rPr>
          <w:rFonts w:ascii="Times New Roman" w:hAnsi="Times New Roman"/>
          <w:b/>
          <w:sz w:val="24"/>
          <w:szCs w:val="24"/>
        </w:rPr>
        <w:tab/>
      </w:r>
      <w:r w:rsidRPr="00623872">
        <w:rPr>
          <w:rFonts w:ascii="Times New Roman" w:hAnsi="Times New Roman"/>
          <w:b/>
          <w:sz w:val="24"/>
          <w:szCs w:val="24"/>
        </w:rPr>
        <w:tab/>
      </w:r>
      <w:r w:rsidRPr="00623872">
        <w:rPr>
          <w:rFonts w:ascii="Times New Roman" w:hAnsi="Times New Roman"/>
          <w:b/>
          <w:sz w:val="24"/>
          <w:szCs w:val="24"/>
        </w:rPr>
        <w:tab/>
      </w:r>
      <w:r w:rsidRPr="00623872">
        <w:rPr>
          <w:rFonts w:ascii="Times New Roman" w:hAnsi="Times New Roman"/>
          <w:sz w:val="24"/>
          <w:szCs w:val="24"/>
        </w:rPr>
        <w:t>11</w:t>
      </w:r>
      <w:r w:rsidRPr="00623872">
        <w:rPr>
          <w:rFonts w:ascii="Times New Roman" w:hAnsi="Times New Roman"/>
          <w:b/>
          <w:sz w:val="24"/>
          <w:szCs w:val="24"/>
        </w:rPr>
        <w:t xml:space="preserve">     </w:t>
      </w:r>
    </w:p>
    <w:p w:rsidR="00127D64" w:rsidRPr="00623872" w:rsidRDefault="00127D64" w:rsidP="00127D64">
      <w:pPr>
        <w:spacing w:after="0" w:line="360" w:lineRule="auto"/>
        <w:rPr>
          <w:rFonts w:ascii="Times New Roman" w:hAnsi="Times New Roman"/>
          <w:sz w:val="24"/>
          <w:szCs w:val="24"/>
        </w:rPr>
      </w:pPr>
      <w:r w:rsidRPr="00623872">
        <w:rPr>
          <w:rFonts w:ascii="Times New Roman" w:hAnsi="Times New Roman"/>
          <w:sz w:val="24"/>
          <w:szCs w:val="24"/>
        </w:rPr>
        <w:t xml:space="preserve">3. 1  Terminologické vymedzenie „cerkva“ </w:t>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t>11</w:t>
      </w:r>
    </w:p>
    <w:p w:rsidR="00127D64" w:rsidRPr="00623872" w:rsidRDefault="00127D64" w:rsidP="00127D64">
      <w:pPr>
        <w:spacing w:after="0" w:line="360" w:lineRule="auto"/>
        <w:rPr>
          <w:rFonts w:ascii="Times New Roman" w:hAnsi="Times New Roman"/>
          <w:sz w:val="24"/>
          <w:szCs w:val="24"/>
        </w:rPr>
      </w:pPr>
      <w:r w:rsidRPr="00623872">
        <w:rPr>
          <w:rFonts w:ascii="Times New Roman" w:hAnsi="Times New Roman"/>
          <w:sz w:val="24"/>
          <w:szCs w:val="24"/>
        </w:rPr>
        <w:t>3. 2  Rusíni  - tvorcovia chrámov</w:t>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t xml:space="preserve">11   </w:t>
      </w:r>
    </w:p>
    <w:p w:rsidR="00127D64" w:rsidRPr="00623872" w:rsidRDefault="00127D64" w:rsidP="00127D64">
      <w:pPr>
        <w:spacing w:after="0" w:line="360" w:lineRule="auto"/>
        <w:rPr>
          <w:rFonts w:ascii="Times New Roman" w:hAnsi="Times New Roman"/>
          <w:sz w:val="24"/>
          <w:szCs w:val="24"/>
        </w:rPr>
      </w:pPr>
      <w:r w:rsidRPr="00623872">
        <w:rPr>
          <w:rFonts w:ascii="Times New Roman" w:hAnsi="Times New Roman"/>
          <w:sz w:val="24"/>
          <w:szCs w:val="24"/>
        </w:rPr>
        <w:t>3. 3  Kultúrne faktory vplývajúce na drevené kultové stavby</w:t>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t>13</w:t>
      </w:r>
    </w:p>
    <w:p w:rsidR="00127D64" w:rsidRPr="00623872" w:rsidRDefault="00127D64" w:rsidP="00127D64">
      <w:pPr>
        <w:spacing w:after="0" w:line="360" w:lineRule="auto"/>
        <w:jc w:val="both"/>
        <w:rPr>
          <w:rFonts w:ascii="Times New Roman" w:hAnsi="Times New Roman"/>
          <w:iCs/>
          <w:color w:val="000000"/>
          <w:sz w:val="24"/>
          <w:szCs w:val="24"/>
        </w:rPr>
      </w:pPr>
      <w:r w:rsidRPr="00623872">
        <w:rPr>
          <w:rFonts w:ascii="Times New Roman" w:hAnsi="Times New Roman"/>
          <w:sz w:val="24"/>
          <w:szCs w:val="24"/>
        </w:rPr>
        <w:t xml:space="preserve">3. 4  </w:t>
      </w:r>
      <w:r w:rsidRPr="00623872">
        <w:rPr>
          <w:rFonts w:ascii="Times New Roman" w:hAnsi="Times New Roman"/>
          <w:iCs/>
          <w:color w:val="000000"/>
          <w:sz w:val="24"/>
          <w:szCs w:val="24"/>
        </w:rPr>
        <w:t>Stavebno - konštrukčné vyhotovenie drevených chrámov</w:t>
      </w:r>
      <w:r w:rsidRPr="00623872">
        <w:rPr>
          <w:rFonts w:ascii="Times New Roman" w:hAnsi="Times New Roman"/>
          <w:iCs/>
          <w:color w:val="000000"/>
          <w:sz w:val="24"/>
          <w:szCs w:val="24"/>
        </w:rPr>
        <w:tab/>
      </w:r>
      <w:r w:rsidRPr="00623872">
        <w:rPr>
          <w:rFonts w:ascii="Times New Roman" w:hAnsi="Times New Roman"/>
          <w:iCs/>
          <w:color w:val="000000"/>
          <w:sz w:val="24"/>
          <w:szCs w:val="24"/>
        </w:rPr>
        <w:tab/>
      </w:r>
      <w:r w:rsidRPr="00623872">
        <w:rPr>
          <w:rFonts w:ascii="Times New Roman" w:hAnsi="Times New Roman"/>
          <w:iCs/>
          <w:color w:val="000000"/>
          <w:sz w:val="24"/>
          <w:szCs w:val="24"/>
        </w:rPr>
        <w:tab/>
      </w:r>
      <w:r w:rsidRPr="00623872">
        <w:rPr>
          <w:rFonts w:ascii="Times New Roman" w:hAnsi="Times New Roman"/>
          <w:iCs/>
          <w:color w:val="000000"/>
          <w:sz w:val="24"/>
          <w:szCs w:val="24"/>
        </w:rPr>
        <w:tab/>
        <w:t>14</w:t>
      </w:r>
    </w:p>
    <w:p w:rsidR="00127D64" w:rsidRPr="00623872" w:rsidRDefault="00127D64" w:rsidP="00127D64">
      <w:pPr>
        <w:spacing w:after="0" w:line="360" w:lineRule="auto"/>
        <w:jc w:val="both"/>
        <w:rPr>
          <w:rFonts w:ascii="Times New Roman" w:hAnsi="Times New Roman"/>
          <w:sz w:val="24"/>
          <w:szCs w:val="24"/>
        </w:rPr>
      </w:pPr>
      <w:r w:rsidRPr="00623872">
        <w:rPr>
          <w:rFonts w:ascii="Times New Roman" w:hAnsi="Times New Roman"/>
          <w:iCs/>
          <w:color w:val="000000"/>
          <w:sz w:val="24"/>
          <w:szCs w:val="24"/>
        </w:rPr>
        <w:t xml:space="preserve">3. 1. 1  </w:t>
      </w:r>
      <w:r w:rsidRPr="00623872">
        <w:rPr>
          <w:rFonts w:ascii="Times New Roman" w:hAnsi="Times New Roman"/>
          <w:sz w:val="24"/>
          <w:szCs w:val="24"/>
        </w:rPr>
        <w:t>Interiér drevených chrámov</w:t>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00281013" w:rsidRPr="00623872">
        <w:rPr>
          <w:rFonts w:ascii="Times New Roman" w:hAnsi="Times New Roman"/>
          <w:sz w:val="24"/>
          <w:szCs w:val="24"/>
        </w:rPr>
        <w:tab/>
      </w:r>
      <w:r w:rsidRPr="00623872">
        <w:rPr>
          <w:rFonts w:ascii="Times New Roman" w:hAnsi="Times New Roman"/>
          <w:sz w:val="24"/>
          <w:szCs w:val="24"/>
        </w:rPr>
        <w:t>17</w:t>
      </w:r>
    </w:p>
    <w:p w:rsidR="00127D64" w:rsidRPr="00623872" w:rsidRDefault="00127D64" w:rsidP="00127D64">
      <w:pPr>
        <w:spacing w:after="0" w:line="360" w:lineRule="auto"/>
        <w:rPr>
          <w:rFonts w:ascii="Times New Roman" w:hAnsi="Times New Roman"/>
          <w:sz w:val="24"/>
          <w:szCs w:val="24"/>
        </w:rPr>
      </w:pPr>
      <w:r w:rsidRPr="00623872">
        <w:rPr>
          <w:rFonts w:ascii="Times New Roman" w:hAnsi="Times New Roman"/>
          <w:sz w:val="24"/>
          <w:szCs w:val="24"/>
        </w:rPr>
        <w:t>3. 5 Obrady v rusínskych drevených kostolíkoch</w:t>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t>18</w:t>
      </w:r>
    </w:p>
    <w:p w:rsidR="00127D64" w:rsidRPr="00623872" w:rsidRDefault="00127D64" w:rsidP="00127D64">
      <w:pPr>
        <w:spacing w:after="0" w:line="360" w:lineRule="auto"/>
        <w:rPr>
          <w:rFonts w:ascii="Times New Roman" w:hAnsi="Times New Roman"/>
          <w:sz w:val="24"/>
          <w:szCs w:val="24"/>
        </w:rPr>
      </w:pPr>
      <w:r w:rsidRPr="00623872">
        <w:rPr>
          <w:rFonts w:ascii="Times New Roman" w:hAnsi="Times New Roman"/>
          <w:b/>
          <w:sz w:val="24"/>
          <w:szCs w:val="24"/>
        </w:rPr>
        <w:t xml:space="preserve">4  KARPATSKÁ DREVENÁ CESTA </w:t>
      </w:r>
      <w:r w:rsidRPr="00623872">
        <w:rPr>
          <w:rFonts w:ascii="Times New Roman" w:hAnsi="Times New Roman"/>
          <w:b/>
          <w:sz w:val="24"/>
          <w:szCs w:val="24"/>
        </w:rPr>
        <w:tab/>
      </w:r>
      <w:r w:rsidRPr="00623872">
        <w:rPr>
          <w:rFonts w:ascii="Times New Roman" w:hAnsi="Times New Roman"/>
          <w:b/>
          <w:sz w:val="24"/>
          <w:szCs w:val="24"/>
        </w:rPr>
        <w:tab/>
      </w:r>
      <w:r w:rsidRPr="00623872">
        <w:rPr>
          <w:rFonts w:ascii="Times New Roman" w:hAnsi="Times New Roman"/>
          <w:b/>
          <w:sz w:val="24"/>
          <w:szCs w:val="24"/>
        </w:rPr>
        <w:tab/>
      </w:r>
      <w:r w:rsidRPr="00623872">
        <w:rPr>
          <w:rFonts w:ascii="Times New Roman" w:hAnsi="Times New Roman"/>
          <w:b/>
          <w:sz w:val="24"/>
          <w:szCs w:val="24"/>
        </w:rPr>
        <w:tab/>
      </w:r>
      <w:r w:rsidRPr="00623872">
        <w:rPr>
          <w:rFonts w:ascii="Times New Roman" w:hAnsi="Times New Roman"/>
          <w:b/>
          <w:sz w:val="24"/>
          <w:szCs w:val="24"/>
        </w:rPr>
        <w:tab/>
      </w:r>
      <w:r w:rsidRPr="00623872">
        <w:rPr>
          <w:rFonts w:ascii="Times New Roman" w:hAnsi="Times New Roman"/>
          <w:b/>
          <w:sz w:val="24"/>
          <w:szCs w:val="24"/>
        </w:rPr>
        <w:tab/>
      </w:r>
      <w:r w:rsidRPr="00623872">
        <w:rPr>
          <w:rFonts w:ascii="Times New Roman" w:hAnsi="Times New Roman"/>
          <w:b/>
          <w:sz w:val="24"/>
          <w:szCs w:val="24"/>
        </w:rPr>
        <w:tab/>
      </w:r>
      <w:r w:rsidR="000C45A1" w:rsidRPr="00623872">
        <w:rPr>
          <w:rFonts w:ascii="Times New Roman" w:hAnsi="Times New Roman"/>
          <w:sz w:val="24"/>
          <w:szCs w:val="24"/>
        </w:rPr>
        <w:t>20</w:t>
      </w:r>
    </w:p>
    <w:p w:rsidR="00127D64" w:rsidRPr="00623872" w:rsidRDefault="00127D64" w:rsidP="00127D64">
      <w:pPr>
        <w:spacing w:after="0" w:line="360" w:lineRule="auto"/>
        <w:rPr>
          <w:rFonts w:ascii="Times New Roman" w:hAnsi="Times New Roman"/>
          <w:sz w:val="24"/>
          <w:szCs w:val="24"/>
        </w:rPr>
      </w:pPr>
      <w:r w:rsidRPr="00623872">
        <w:rPr>
          <w:rFonts w:ascii="Times New Roman" w:hAnsi="Times New Roman"/>
          <w:sz w:val="24"/>
          <w:szCs w:val="24"/>
        </w:rPr>
        <w:t>4. 1  Vymedzenie navrhovanej trasy</w:t>
      </w:r>
      <w:r w:rsidR="000C45A1" w:rsidRPr="00623872">
        <w:rPr>
          <w:rFonts w:ascii="Times New Roman" w:hAnsi="Times New Roman"/>
          <w:sz w:val="24"/>
          <w:szCs w:val="24"/>
        </w:rPr>
        <w:tab/>
      </w:r>
      <w:r w:rsidR="000C45A1" w:rsidRPr="00623872">
        <w:rPr>
          <w:rFonts w:ascii="Times New Roman" w:hAnsi="Times New Roman"/>
          <w:sz w:val="24"/>
          <w:szCs w:val="24"/>
        </w:rPr>
        <w:tab/>
      </w:r>
      <w:r w:rsidR="000C45A1" w:rsidRPr="00623872">
        <w:rPr>
          <w:rFonts w:ascii="Times New Roman" w:hAnsi="Times New Roman"/>
          <w:sz w:val="24"/>
          <w:szCs w:val="24"/>
        </w:rPr>
        <w:tab/>
      </w:r>
      <w:r w:rsidR="000C45A1" w:rsidRPr="00623872">
        <w:rPr>
          <w:rFonts w:ascii="Times New Roman" w:hAnsi="Times New Roman"/>
          <w:sz w:val="24"/>
          <w:szCs w:val="24"/>
        </w:rPr>
        <w:tab/>
      </w:r>
      <w:r w:rsidR="000C45A1" w:rsidRPr="00623872">
        <w:rPr>
          <w:rFonts w:ascii="Times New Roman" w:hAnsi="Times New Roman"/>
          <w:sz w:val="24"/>
          <w:szCs w:val="24"/>
        </w:rPr>
        <w:tab/>
      </w:r>
      <w:r w:rsidR="000C45A1" w:rsidRPr="00623872">
        <w:rPr>
          <w:rFonts w:ascii="Times New Roman" w:hAnsi="Times New Roman"/>
          <w:sz w:val="24"/>
          <w:szCs w:val="24"/>
        </w:rPr>
        <w:tab/>
      </w:r>
      <w:r w:rsidR="000C45A1" w:rsidRPr="00623872">
        <w:rPr>
          <w:rFonts w:ascii="Times New Roman" w:hAnsi="Times New Roman"/>
          <w:sz w:val="24"/>
          <w:szCs w:val="24"/>
        </w:rPr>
        <w:tab/>
      </w:r>
      <w:r w:rsidR="000C45A1" w:rsidRPr="00623872">
        <w:rPr>
          <w:rFonts w:ascii="Times New Roman" w:hAnsi="Times New Roman"/>
          <w:sz w:val="24"/>
          <w:szCs w:val="24"/>
        </w:rPr>
        <w:tab/>
        <w:t>20</w:t>
      </w:r>
    </w:p>
    <w:p w:rsidR="00127D64" w:rsidRPr="00623872" w:rsidRDefault="001515C6" w:rsidP="00127D64">
      <w:pPr>
        <w:spacing w:after="0" w:line="360" w:lineRule="auto"/>
        <w:rPr>
          <w:rFonts w:ascii="Times New Roman" w:hAnsi="Times New Roman"/>
          <w:sz w:val="24"/>
          <w:szCs w:val="24"/>
        </w:rPr>
      </w:pPr>
      <w:r w:rsidRPr="00623872">
        <w:rPr>
          <w:rFonts w:ascii="Times New Roman" w:hAnsi="Times New Roman"/>
          <w:sz w:val="24"/>
          <w:szCs w:val="24"/>
        </w:rPr>
        <w:t>4. 2  Cieľ a atraktivity</w:t>
      </w:r>
      <w:r w:rsidR="00127D64" w:rsidRPr="00623872">
        <w:rPr>
          <w:rFonts w:ascii="Times New Roman" w:hAnsi="Times New Roman"/>
          <w:sz w:val="24"/>
          <w:szCs w:val="24"/>
        </w:rPr>
        <w:t xml:space="preserve"> projektu</w:t>
      </w:r>
      <w:r w:rsidR="00127D64" w:rsidRPr="00623872">
        <w:rPr>
          <w:rFonts w:ascii="Times New Roman" w:hAnsi="Times New Roman"/>
          <w:sz w:val="24"/>
          <w:szCs w:val="24"/>
        </w:rPr>
        <w:tab/>
      </w:r>
      <w:r w:rsidR="00127D64" w:rsidRPr="00623872">
        <w:rPr>
          <w:rFonts w:ascii="Times New Roman" w:hAnsi="Times New Roman"/>
          <w:sz w:val="24"/>
          <w:szCs w:val="24"/>
        </w:rPr>
        <w:tab/>
      </w:r>
      <w:r w:rsidR="00127D64" w:rsidRPr="00623872">
        <w:rPr>
          <w:rFonts w:ascii="Times New Roman" w:hAnsi="Times New Roman"/>
          <w:sz w:val="24"/>
          <w:szCs w:val="24"/>
        </w:rPr>
        <w:tab/>
      </w:r>
      <w:r w:rsidR="00127D64" w:rsidRPr="00623872">
        <w:rPr>
          <w:rFonts w:ascii="Times New Roman" w:hAnsi="Times New Roman"/>
          <w:sz w:val="24"/>
          <w:szCs w:val="24"/>
        </w:rPr>
        <w:tab/>
      </w:r>
      <w:r w:rsidR="00127D64" w:rsidRPr="00623872">
        <w:rPr>
          <w:rFonts w:ascii="Times New Roman" w:hAnsi="Times New Roman"/>
          <w:sz w:val="24"/>
          <w:szCs w:val="24"/>
        </w:rPr>
        <w:tab/>
      </w:r>
      <w:r w:rsidR="00127D64" w:rsidRPr="00623872">
        <w:rPr>
          <w:rFonts w:ascii="Times New Roman" w:hAnsi="Times New Roman"/>
          <w:sz w:val="24"/>
          <w:szCs w:val="24"/>
        </w:rPr>
        <w:tab/>
      </w:r>
      <w:r w:rsidR="00127D64" w:rsidRPr="00623872">
        <w:rPr>
          <w:rFonts w:ascii="Times New Roman" w:hAnsi="Times New Roman"/>
          <w:sz w:val="24"/>
          <w:szCs w:val="24"/>
        </w:rPr>
        <w:tab/>
      </w:r>
      <w:r w:rsidR="00127D64" w:rsidRPr="00623872">
        <w:rPr>
          <w:rFonts w:ascii="Times New Roman" w:hAnsi="Times New Roman"/>
          <w:sz w:val="24"/>
          <w:szCs w:val="24"/>
        </w:rPr>
        <w:tab/>
        <w:t>22</w:t>
      </w:r>
    </w:p>
    <w:p w:rsidR="00127D64" w:rsidRPr="00623872" w:rsidRDefault="00127D64" w:rsidP="00127D64">
      <w:pPr>
        <w:spacing w:after="0" w:line="360" w:lineRule="auto"/>
        <w:rPr>
          <w:rFonts w:ascii="Times New Roman" w:hAnsi="Times New Roman"/>
          <w:sz w:val="24"/>
          <w:szCs w:val="24"/>
        </w:rPr>
      </w:pPr>
      <w:r w:rsidRPr="00623872">
        <w:rPr>
          <w:rFonts w:ascii="Times New Roman" w:hAnsi="Times New Roman"/>
          <w:sz w:val="24"/>
          <w:szCs w:val="24"/>
        </w:rPr>
        <w:t>4. 3  História projektu</w:t>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t>23</w:t>
      </w:r>
    </w:p>
    <w:p w:rsidR="00127D64" w:rsidRPr="00623872" w:rsidRDefault="00127D64" w:rsidP="00127D64">
      <w:pPr>
        <w:spacing w:after="0" w:line="360" w:lineRule="auto"/>
        <w:rPr>
          <w:rFonts w:ascii="Times New Roman" w:hAnsi="Times New Roman"/>
          <w:b/>
          <w:sz w:val="24"/>
          <w:szCs w:val="24"/>
        </w:rPr>
      </w:pPr>
      <w:r w:rsidRPr="00623872">
        <w:rPr>
          <w:rFonts w:ascii="Times New Roman" w:hAnsi="Times New Roman"/>
          <w:sz w:val="24"/>
          <w:szCs w:val="24"/>
        </w:rPr>
        <w:t xml:space="preserve">4. 4  Návrh </w:t>
      </w:r>
      <w:r w:rsidR="001D0E8B" w:rsidRPr="00623872">
        <w:rPr>
          <w:rFonts w:ascii="Times New Roman" w:hAnsi="Times New Roman"/>
          <w:sz w:val="24"/>
          <w:szCs w:val="24"/>
        </w:rPr>
        <w:t xml:space="preserve">slovensko-poľskej </w:t>
      </w:r>
      <w:r w:rsidRPr="00623872">
        <w:rPr>
          <w:rFonts w:ascii="Times New Roman" w:hAnsi="Times New Roman"/>
          <w:sz w:val="24"/>
          <w:szCs w:val="24"/>
        </w:rPr>
        <w:t xml:space="preserve">spolupráce v rámci projektu </w:t>
      </w:r>
      <w:r w:rsidR="001D0E8B" w:rsidRPr="00623872">
        <w:rPr>
          <w:rFonts w:ascii="Times New Roman" w:hAnsi="Times New Roman"/>
          <w:sz w:val="24"/>
          <w:szCs w:val="24"/>
        </w:rPr>
        <w:tab/>
      </w:r>
      <w:r w:rsidR="001D0E8B" w:rsidRPr="00623872">
        <w:rPr>
          <w:rFonts w:ascii="Times New Roman" w:hAnsi="Times New Roman"/>
          <w:sz w:val="24"/>
          <w:szCs w:val="24"/>
        </w:rPr>
        <w:tab/>
      </w:r>
      <w:r w:rsidR="001D0E8B" w:rsidRPr="00623872">
        <w:rPr>
          <w:rFonts w:ascii="Times New Roman" w:hAnsi="Times New Roman"/>
          <w:sz w:val="24"/>
          <w:szCs w:val="24"/>
        </w:rPr>
        <w:tab/>
      </w:r>
      <w:r w:rsidR="001D0E8B" w:rsidRPr="00623872">
        <w:rPr>
          <w:rFonts w:ascii="Times New Roman" w:hAnsi="Times New Roman"/>
          <w:sz w:val="24"/>
          <w:szCs w:val="24"/>
        </w:rPr>
        <w:tab/>
      </w:r>
      <w:r w:rsidRPr="00623872">
        <w:rPr>
          <w:rFonts w:ascii="Times New Roman" w:hAnsi="Times New Roman"/>
          <w:sz w:val="24"/>
          <w:szCs w:val="24"/>
        </w:rPr>
        <w:t>23</w:t>
      </w:r>
    </w:p>
    <w:p w:rsidR="00127D64" w:rsidRPr="00623872" w:rsidRDefault="00B214DA" w:rsidP="00127D64">
      <w:pPr>
        <w:spacing w:after="0" w:line="360" w:lineRule="auto"/>
        <w:rPr>
          <w:rFonts w:ascii="Times New Roman" w:hAnsi="Times New Roman"/>
          <w:sz w:val="24"/>
          <w:szCs w:val="24"/>
        </w:rPr>
      </w:pPr>
      <w:r w:rsidRPr="00623872">
        <w:rPr>
          <w:rFonts w:ascii="Times New Roman" w:hAnsi="Times New Roman"/>
          <w:b/>
          <w:sz w:val="24"/>
          <w:szCs w:val="24"/>
        </w:rPr>
        <w:t>5</w:t>
      </w:r>
      <w:r w:rsidR="00127D64" w:rsidRPr="00623872">
        <w:rPr>
          <w:rFonts w:ascii="Times New Roman" w:hAnsi="Times New Roman"/>
          <w:b/>
          <w:sz w:val="24"/>
          <w:szCs w:val="24"/>
        </w:rPr>
        <w:t xml:space="preserve">  OKRUHY KDC NA SLOVENSKU</w:t>
      </w:r>
      <w:r w:rsidR="00127D64" w:rsidRPr="00623872">
        <w:rPr>
          <w:rFonts w:ascii="Times New Roman" w:hAnsi="Times New Roman"/>
          <w:b/>
          <w:sz w:val="24"/>
          <w:szCs w:val="24"/>
        </w:rPr>
        <w:tab/>
      </w:r>
      <w:r w:rsidR="00127D64" w:rsidRPr="00623872">
        <w:rPr>
          <w:rFonts w:ascii="Times New Roman" w:hAnsi="Times New Roman"/>
          <w:b/>
          <w:sz w:val="24"/>
          <w:szCs w:val="24"/>
        </w:rPr>
        <w:tab/>
      </w:r>
      <w:r w:rsidR="00127D64" w:rsidRPr="00623872">
        <w:rPr>
          <w:rFonts w:ascii="Times New Roman" w:hAnsi="Times New Roman"/>
          <w:b/>
          <w:sz w:val="24"/>
          <w:szCs w:val="24"/>
        </w:rPr>
        <w:tab/>
      </w:r>
      <w:r w:rsidR="00127D64" w:rsidRPr="00623872">
        <w:rPr>
          <w:rFonts w:ascii="Times New Roman" w:hAnsi="Times New Roman"/>
          <w:b/>
          <w:sz w:val="24"/>
          <w:szCs w:val="24"/>
        </w:rPr>
        <w:tab/>
      </w:r>
      <w:r w:rsidR="00127D64" w:rsidRPr="00623872">
        <w:rPr>
          <w:rFonts w:ascii="Times New Roman" w:hAnsi="Times New Roman"/>
          <w:b/>
          <w:sz w:val="24"/>
          <w:szCs w:val="24"/>
        </w:rPr>
        <w:tab/>
      </w:r>
      <w:r w:rsidR="00127D64" w:rsidRPr="00623872">
        <w:rPr>
          <w:rFonts w:ascii="Times New Roman" w:hAnsi="Times New Roman"/>
          <w:b/>
          <w:sz w:val="24"/>
          <w:szCs w:val="24"/>
        </w:rPr>
        <w:tab/>
      </w:r>
      <w:r w:rsidR="00127D64" w:rsidRPr="00623872">
        <w:rPr>
          <w:rFonts w:ascii="Times New Roman" w:hAnsi="Times New Roman"/>
          <w:b/>
          <w:sz w:val="24"/>
          <w:szCs w:val="24"/>
        </w:rPr>
        <w:tab/>
      </w:r>
      <w:r w:rsidR="00127D64" w:rsidRPr="00623872">
        <w:rPr>
          <w:rFonts w:ascii="Times New Roman" w:hAnsi="Times New Roman"/>
          <w:sz w:val="24"/>
          <w:szCs w:val="24"/>
        </w:rPr>
        <w:t>25</w:t>
      </w:r>
    </w:p>
    <w:p w:rsidR="00127D64" w:rsidRPr="00623872" w:rsidRDefault="00127D64" w:rsidP="00127D64">
      <w:pPr>
        <w:spacing w:after="0" w:line="360" w:lineRule="auto"/>
        <w:rPr>
          <w:rFonts w:ascii="Times New Roman" w:hAnsi="Times New Roman"/>
          <w:b/>
          <w:sz w:val="24"/>
          <w:szCs w:val="24"/>
        </w:rPr>
      </w:pPr>
      <w:r w:rsidRPr="00623872">
        <w:rPr>
          <w:rFonts w:ascii="Times New Roman" w:hAnsi="Times New Roman"/>
          <w:sz w:val="24"/>
          <w:szCs w:val="24"/>
        </w:rPr>
        <w:t>5. 1  Tatry (Spiš)</w:t>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t>25</w:t>
      </w:r>
    </w:p>
    <w:p w:rsidR="00127D64" w:rsidRPr="00623872" w:rsidRDefault="00127D64" w:rsidP="00127D64">
      <w:pPr>
        <w:spacing w:after="0" w:line="360" w:lineRule="auto"/>
        <w:rPr>
          <w:rFonts w:ascii="Times New Roman" w:hAnsi="Times New Roman"/>
          <w:sz w:val="24"/>
          <w:szCs w:val="24"/>
        </w:rPr>
      </w:pPr>
      <w:r w:rsidRPr="00623872">
        <w:rPr>
          <w:rFonts w:ascii="Times New Roman" w:hAnsi="Times New Roman"/>
          <w:sz w:val="24"/>
          <w:szCs w:val="24"/>
        </w:rPr>
        <w:t>5. 2  Bardejov a okolie</w:t>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t>26</w:t>
      </w:r>
    </w:p>
    <w:p w:rsidR="00127D64" w:rsidRPr="00623872" w:rsidRDefault="00127D64" w:rsidP="00127D64">
      <w:pPr>
        <w:spacing w:after="0" w:line="360" w:lineRule="auto"/>
        <w:rPr>
          <w:rFonts w:ascii="Times New Roman" w:hAnsi="Times New Roman"/>
          <w:sz w:val="24"/>
          <w:szCs w:val="24"/>
        </w:rPr>
      </w:pPr>
      <w:r w:rsidRPr="00623872">
        <w:rPr>
          <w:rFonts w:ascii="Times New Roman" w:hAnsi="Times New Roman"/>
          <w:sz w:val="24"/>
          <w:szCs w:val="24"/>
        </w:rPr>
        <w:t>5. 3  Svidník a okolie (Šariš)</w:t>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r>
      <w:r w:rsidRPr="00623872">
        <w:rPr>
          <w:rFonts w:ascii="Times New Roman" w:hAnsi="Times New Roman"/>
          <w:sz w:val="24"/>
          <w:szCs w:val="24"/>
        </w:rPr>
        <w:tab/>
        <w:t>28</w:t>
      </w:r>
    </w:p>
    <w:p w:rsidR="00127D64" w:rsidRPr="00623872" w:rsidRDefault="001D0E8B" w:rsidP="00127D64">
      <w:pPr>
        <w:spacing w:after="0" w:line="360" w:lineRule="auto"/>
        <w:rPr>
          <w:rFonts w:ascii="Times New Roman" w:hAnsi="Times New Roman"/>
          <w:sz w:val="24"/>
          <w:szCs w:val="24"/>
        </w:rPr>
      </w:pPr>
      <w:r w:rsidRPr="00623872">
        <w:rPr>
          <w:rFonts w:ascii="Times New Roman" w:hAnsi="Times New Roman"/>
          <w:sz w:val="24"/>
          <w:szCs w:val="24"/>
        </w:rPr>
        <w:t>5. 4  Snina a okolie (</w:t>
      </w:r>
      <w:r w:rsidR="00127D64" w:rsidRPr="00623872">
        <w:rPr>
          <w:rFonts w:ascii="Times New Roman" w:hAnsi="Times New Roman"/>
          <w:sz w:val="24"/>
          <w:szCs w:val="24"/>
        </w:rPr>
        <w:t>Poloniny)</w:t>
      </w:r>
      <w:r w:rsidR="00127D64" w:rsidRPr="00623872">
        <w:rPr>
          <w:rFonts w:ascii="Times New Roman" w:hAnsi="Times New Roman"/>
          <w:sz w:val="24"/>
          <w:szCs w:val="24"/>
        </w:rPr>
        <w:tab/>
      </w:r>
      <w:r w:rsidR="00127D64" w:rsidRPr="00623872">
        <w:rPr>
          <w:rFonts w:ascii="Times New Roman" w:hAnsi="Times New Roman"/>
          <w:sz w:val="24"/>
          <w:szCs w:val="24"/>
        </w:rPr>
        <w:tab/>
      </w:r>
      <w:r w:rsidR="00127D64" w:rsidRPr="00623872">
        <w:rPr>
          <w:rFonts w:ascii="Times New Roman" w:hAnsi="Times New Roman"/>
          <w:sz w:val="24"/>
          <w:szCs w:val="24"/>
        </w:rPr>
        <w:tab/>
      </w:r>
      <w:r w:rsidR="00127D64" w:rsidRPr="00623872">
        <w:rPr>
          <w:rFonts w:ascii="Times New Roman" w:hAnsi="Times New Roman"/>
          <w:sz w:val="24"/>
          <w:szCs w:val="24"/>
        </w:rPr>
        <w:tab/>
      </w:r>
      <w:r w:rsidR="00127D64" w:rsidRPr="00623872">
        <w:rPr>
          <w:rFonts w:ascii="Times New Roman" w:hAnsi="Times New Roman"/>
          <w:sz w:val="24"/>
          <w:szCs w:val="24"/>
        </w:rPr>
        <w:tab/>
      </w:r>
      <w:r w:rsidR="00127D64" w:rsidRPr="00623872">
        <w:rPr>
          <w:rFonts w:ascii="Times New Roman" w:hAnsi="Times New Roman"/>
          <w:sz w:val="24"/>
          <w:szCs w:val="24"/>
        </w:rPr>
        <w:tab/>
      </w:r>
      <w:r w:rsidR="00127D64" w:rsidRPr="00623872">
        <w:rPr>
          <w:rFonts w:ascii="Times New Roman" w:hAnsi="Times New Roman"/>
          <w:sz w:val="24"/>
          <w:szCs w:val="24"/>
        </w:rPr>
        <w:tab/>
      </w:r>
      <w:r w:rsidR="00127D64" w:rsidRPr="00623872">
        <w:rPr>
          <w:rFonts w:ascii="Times New Roman" w:hAnsi="Times New Roman"/>
          <w:sz w:val="24"/>
          <w:szCs w:val="24"/>
        </w:rPr>
        <w:tab/>
        <w:t>32</w:t>
      </w:r>
    </w:p>
    <w:p w:rsidR="00127D64" w:rsidRPr="00623872" w:rsidRDefault="00B214DA" w:rsidP="00127D64">
      <w:pPr>
        <w:spacing w:after="0" w:line="360" w:lineRule="auto"/>
        <w:rPr>
          <w:rFonts w:ascii="Times New Roman" w:hAnsi="Times New Roman"/>
          <w:sz w:val="24"/>
          <w:szCs w:val="24"/>
        </w:rPr>
      </w:pPr>
      <w:r w:rsidRPr="00623872">
        <w:rPr>
          <w:rFonts w:ascii="Times New Roman" w:hAnsi="Times New Roman"/>
          <w:b/>
          <w:sz w:val="24"/>
          <w:szCs w:val="24"/>
        </w:rPr>
        <w:t>6</w:t>
      </w:r>
      <w:r w:rsidR="00127D64" w:rsidRPr="00623872">
        <w:rPr>
          <w:rFonts w:ascii="Times New Roman" w:hAnsi="Times New Roman"/>
          <w:b/>
          <w:sz w:val="24"/>
          <w:szCs w:val="24"/>
        </w:rPr>
        <w:t xml:space="preserve">  KDC AKO SÚČASŤ KULTÚRNÉHO CESTOVNÉHO RUCHU</w:t>
      </w:r>
      <w:r w:rsidR="00127D64" w:rsidRPr="00623872">
        <w:rPr>
          <w:rFonts w:ascii="Times New Roman" w:hAnsi="Times New Roman"/>
          <w:b/>
          <w:sz w:val="24"/>
          <w:szCs w:val="24"/>
        </w:rPr>
        <w:tab/>
      </w:r>
      <w:r w:rsidR="00127D64" w:rsidRPr="00623872">
        <w:rPr>
          <w:rFonts w:ascii="Times New Roman" w:hAnsi="Times New Roman"/>
          <w:b/>
          <w:sz w:val="24"/>
          <w:szCs w:val="24"/>
        </w:rPr>
        <w:tab/>
      </w:r>
      <w:r w:rsidR="00127D64" w:rsidRPr="00623872">
        <w:rPr>
          <w:rFonts w:ascii="Times New Roman" w:hAnsi="Times New Roman"/>
          <w:b/>
          <w:sz w:val="24"/>
          <w:szCs w:val="24"/>
        </w:rPr>
        <w:tab/>
      </w:r>
      <w:r w:rsidR="00127D64" w:rsidRPr="00623872">
        <w:rPr>
          <w:rFonts w:ascii="Times New Roman" w:hAnsi="Times New Roman"/>
          <w:sz w:val="24"/>
          <w:szCs w:val="24"/>
        </w:rPr>
        <w:t>35</w:t>
      </w:r>
    </w:p>
    <w:p w:rsidR="00127D64" w:rsidRPr="00623872" w:rsidRDefault="00B214DA" w:rsidP="00127D64">
      <w:pPr>
        <w:spacing w:after="0" w:line="360" w:lineRule="auto"/>
        <w:rPr>
          <w:rFonts w:ascii="Times New Roman" w:hAnsi="Times New Roman"/>
          <w:sz w:val="24"/>
          <w:szCs w:val="24"/>
        </w:rPr>
      </w:pPr>
      <w:r w:rsidRPr="00623872">
        <w:rPr>
          <w:rFonts w:ascii="Times New Roman" w:hAnsi="Times New Roman"/>
          <w:sz w:val="24"/>
          <w:szCs w:val="24"/>
        </w:rPr>
        <w:t>6</w:t>
      </w:r>
      <w:r w:rsidR="00127D64" w:rsidRPr="00623872">
        <w:rPr>
          <w:rFonts w:ascii="Times New Roman" w:hAnsi="Times New Roman"/>
          <w:sz w:val="24"/>
          <w:szCs w:val="24"/>
        </w:rPr>
        <w:t>. 1  Podstata kultúrneho cestovného ruchu</w:t>
      </w:r>
      <w:r w:rsidR="00127D64" w:rsidRPr="00623872">
        <w:rPr>
          <w:rFonts w:ascii="Times New Roman" w:hAnsi="Times New Roman"/>
          <w:sz w:val="24"/>
          <w:szCs w:val="24"/>
        </w:rPr>
        <w:tab/>
      </w:r>
      <w:r w:rsidR="00127D64" w:rsidRPr="00623872">
        <w:rPr>
          <w:rFonts w:ascii="Times New Roman" w:hAnsi="Times New Roman"/>
          <w:sz w:val="24"/>
          <w:szCs w:val="24"/>
        </w:rPr>
        <w:tab/>
      </w:r>
      <w:r w:rsidR="00127D64" w:rsidRPr="00623872">
        <w:rPr>
          <w:rFonts w:ascii="Times New Roman" w:hAnsi="Times New Roman"/>
          <w:sz w:val="24"/>
          <w:szCs w:val="24"/>
        </w:rPr>
        <w:tab/>
      </w:r>
      <w:r w:rsidR="00127D64" w:rsidRPr="00623872">
        <w:rPr>
          <w:rFonts w:ascii="Times New Roman" w:hAnsi="Times New Roman"/>
          <w:sz w:val="24"/>
          <w:szCs w:val="24"/>
        </w:rPr>
        <w:tab/>
      </w:r>
      <w:r w:rsidR="00127D64" w:rsidRPr="00623872">
        <w:rPr>
          <w:rFonts w:ascii="Times New Roman" w:hAnsi="Times New Roman"/>
          <w:sz w:val="24"/>
          <w:szCs w:val="24"/>
        </w:rPr>
        <w:tab/>
      </w:r>
      <w:r w:rsidR="00127D64" w:rsidRPr="00623872">
        <w:rPr>
          <w:rFonts w:ascii="Times New Roman" w:hAnsi="Times New Roman"/>
          <w:sz w:val="24"/>
          <w:szCs w:val="24"/>
        </w:rPr>
        <w:tab/>
      </w:r>
      <w:r w:rsidR="00127D64" w:rsidRPr="00623872">
        <w:rPr>
          <w:rFonts w:ascii="Times New Roman" w:hAnsi="Times New Roman"/>
          <w:sz w:val="24"/>
          <w:szCs w:val="24"/>
        </w:rPr>
        <w:tab/>
        <w:t>35</w:t>
      </w:r>
    </w:p>
    <w:p w:rsidR="00127D64" w:rsidRPr="00623872" w:rsidRDefault="00B214DA" w:rsidP="00127D64">
      <w:pPr>
        <w:spacing w:after="0" w:line="360" w:lineRule="auto"/>
        <w:rPr>
          <w:rFonts w:ascii="Times New Roman" w:hAnsi="Times New Roman"/>
          <w:sz w:val="24"/>
          <w:szCs w:val="24"/>
        </w:rPr>
      </w:pPr>
      <w:r w:rsidRPr="00623872">
        <w:rPr>
          <w:rFonts w:ascii="Times New Roman" w:hAnsi="Times New Roman"/>
          <w:sz w:val="24"/>
          <w:szCs w:val="24"/>
        </w:rPr>
        <w:t>6</w:t>
      </w:r>
      <w:r w:rsidR="00127D64" w:rsidRPr="00623872">
        <w:rPr>
          <w:rFonts w:ascii="Times New Roman" w:hAnsi="Times New Roman"/>
          <w:sz w:val="24"/>
          <w:szCs w:val="24"/>
        </w:rPr>
        <w:t xml:space="preserve">. 2  Tradičná kultúra Rusínov ako atrakcia </w:t>
      </w:r>
      <w:r w:rsidR="00127D64" w:rsidRPr="00623872">
        <w:rPr>
          <w:rFonts w:ascii="Times New Roman" w:hAnsi="Times New Roman"/>
          <w:sz w:val="24"/>
          <w:szCs w:val="24"/>
        </w:rPr>
        <w:tab/>
      </w:r>
      <w:r w:rsidR="00A36DAB" w:rsidRPr="00623872">
        <w:rPr>
          <w:rFonts w:ascii="Times New Roman" w:hAnsi="Times New Roman"/>
          <w:sz w:val="24"/>
          <w:szCs w:val="24"/>
        </w:rPr>
        <w:t>Karpatskej drevenej cesty</w:t>
      </w:r>
      <w:r w:rsidR="00A36DAB" w:rsidRPr="00623872">
        <w:rPr>
          <w:rFonts w:ascii="Times New Roman" w:hAnsi="Times New Roman"/>
          <w:sz w:val="24"/>
          <w:szCs w:val="24"/>
        </w:rPr>
        <w:tab/>
      </w:r>
      <w:r w:rsidR="00A36DAB" w:rsidRPr="00623872">
        <w:rPr>
          <w:rFonts w:ascii="Times New Roman" w:hAnsi="Times New Roman"/>
          <w:sz w:val="24"/>
          <w:szCs w:val="24"/>
        </w:rPr>
        <w:tab/>
      </w:r>
      <w:r w:rsidR="00A36DAB" w:rsidRPr="00623872">
        <w:rPr>
          <w:rFonts w:ascii="Times New Roman" w:hAnsi="Times New Roman"/>
          <w:sz w:val="24"/>
          <w:szCs w:val="24"/>
        </w:rPr>
        <w:tab/>
      </w:r>
      <w:r w:rsidR="00127D64" w:rsidRPr="00623872">
        <w:rPr>
          <w:rFonts w:ascii="Times New Roman" w:hAnsi="Times New Roman"/>
          <w:sz w:val="24"/>
          <w:szCs w:val="24"/>
        </w:rPr>
        <w:t>36</w:t>
      </w:r>
    </w:p>
    <w:p w:rsidR="00127D64" w:rsidRPr="00623872" w:rsidRDefault="00B214DA" w:rsidP="00127D64">
      <w:pPr>
        <w:spacing w:after="0" w:line="360" w:lineRule="auto"/>
        <w:rPr>
          <w:rFonts w:ascii="Times New Roman" w:hAnsi="Times New Roman"/>
          <w:sz w:val="24"/>
          <w:szCs w:val="24"/>
        </w:rPr>
      </w:pPr>
      <w:r w:rsidRPr="00623872">
        <w:rPr>
          <w:rFonts w:ascii="Times New Roman" w:hAnsi="Times New Roman"/>
          <w:b/>
          <w:sz w:val="24"/>
          <w:szCs w:val="24"/>
        </w:rPr>
        <w:t>7</w:t>
      </w:r>
      <w:r w:rsidR="00127D64" w:rsidRPr="00623872">
        <w:rPr>
          <w:rFonts w:ascii="Times New Roman" w:hAnsi="Times New Roman"/>
          <w:b/>
          <w:sz w:val="24"/>
          <w:szCs w:val="24"/>
        </w:rPr>
        <w:t xml:space="preserve">  PROPAGÁCIA KARPATSKEJ DREVENEJ CESTY</w:t>
      </w:r>
      <w:r w:rsidR="00127D64" w:rsidRPr="00623872">
        <w:rPr>
          <w:rFonts w:ascii="Times New Roman" w:hAnsi="Times New Roman"/>
          <w:b/>
          <w:sz w:val="24"/>
          <w:szCs w:val="24"/>
        </w:rPr>
        <w:tab/>
      </w:r>
      <w:r w:rsidR="00127D64" w:rsidRPr="00623872">
        <w:rPr>
          <w:rFonts w:ascii="Times New Roman" w:hAnsi="Times New Roman"/>
          <w:b/>
          <w:sz w:val="24"/>
          <w:szCs w:val="24"/>
        </w:rPr>
        <w:tab/>
      </w:r>
      <w:r w:rsidR="00127D64" w:rsidRPr="00623872">
        <w:rPr>
          <w:rFonts w:ascii="Times New Roman" w:hAnsi="Times New Roman"/>
          <w:b/>
          <w:sz w:val="24"/>
          <w:szCs w:val="24"/>
        </w:rPr>
        <w:tab/>
      </w:r>
      <w:r w:rsidR="00127D64" w:rsidRPr="00623872">
        <w:rPr>
          <w:rFonts w:ascii="Times New Roman" w:hAnsi="Times New Roman"/>
          <w:b/>
          <w:sz w:val="24"/>
          <w:szCs w:val="24"/>
        </w:rPr>
        <w:tab/>
      </w:r>
      <w:r w:rsidR="00127D64" w:rsidRPr="00623872">
        <w:rPr>
          <w:rFonts w:ascii="Times New Roman" w:hAnsi="Times New Roman"/>
          <w:sz w:val="24"/>
          <w:szCs w:val="24"/>
        </w:rPr>
        <w:t>41</w:t>
      </w:r>
    </w:p>
    <w:p w:rsidR="00127D64" w:rsidRPr="00623872" w:rsidRDefault="00127D64" w:rsidP="00127D64">
      <w:pPr>
        <w:spacing w:after="0" w:line="360" w:lineRule="auto"/>
        <w:rPr>
          <w:rFonts w:ascii="Times New Roman" w:hAnsi="Times New Roman"/>
          <w:b/>
          <w:sz w:val="24"/>
          <w:szCs w:val="24"/>
        </w:rPr>
      </w:pPr>
      <w:r w:rsidRPr="00623872">
        <w:rPr>
          <w:rFonts w:ascii="Times New Roman" w:hAnsi="Times New Roman"/>
          <w:b/>
          <w:sz w:val="24"/>
          <w:szCs w:val="24"/>
        </w:rPr>
        <w:t>ZÁVER</w:t>
      </w:r>
    </w:p>
    <w:p w:rsidR="00127D64" w:rsidRPr="00623872" w:rsidRDefault="00127D64" w:rsidP="00127D64">
      <w:pPr>
        <w:spacing w:after="0" w:line="360" w:lineRule="auto"/>
        <w:rPr>
          <w:rFonts w:ascii="Times New Roman" w:hAnsi="Times New Roman"/>
          <w:b/>
          <w:sz w:val="24"/>
          <w:szCs w:val="24"/>
        </w:rPr>
      </w:pPr>
      <w:r w:rsidRPr="00623872">
        <w:rPr>
          <w:rFonts w:ascii="Times New Roman" w:hAnsi="Times New Roman"/>
          <w:b/>
          <w:sz w:val="24"/>
          <w:szCs w:val="24"/>
        </w:rPr>
        <w:t>LITERATÚRA A PRAMENE</w:t>
      </w:r>
    </w:p>
    <w:p w:rsidR="00127D64" w:rsidRPr="00623872" w:rsidRDefault="00127D64" w:rsidP="00127D64">
      <w:pPr>
        <w:spacing w:after="0" w:line="360" w:lineRule="auto"/>
        <w:rPr>
          <w:rFonts w:ascii="Times New Roman" w:hAnsi="Times New Roman"/>
          <w:b/>
          <w:sz w:val="24"/>
          <w:szCs w:val="24"/>
        </w:rPr>
      </w:pPr>
    </w:p>
    <w:p w:rsidR="006A0E45" w:rsidRPr="00623872" w:rsidRDefault="006A0E45" w:rsidP="000E1E86">
      <w:pPr>
        <w:rPr>
          <w:rFonts w:ascii="Times New Roman" w:hAnsi="Times New Roman"/>
          <w:sz w:val="24"/>
          <w:szCs w:val="24"/>
        </w:rPr>
        <w:sectPr w:rsidR="006A0E45" w:rsidRPr="00623872" w:rsidSect="00804D17">
          <w:footerReference w:type="default" r:id="rId9"/>
          <w:pgSz w:w="11906" w:h="16838"/>
          <w:pgMar w:top="1440" w:right="1152" w:bottom="1440" w:left="2016" w:header="708" w:footer="708" w:gutter="0"/>
          <w:pgNumType w:start="8"/>
          <w:cols w:space="708"/>
          <w:titlePg/>
          <w:docGrid w:linePitch="360"/>
        </w:sectPr>
      </w:pPr>
    </w:p>
    <w:p w:rsidR="000E1E86" w:rsidRPr="00623872" w:rsidRDefault="00B85A46" w:rsidP="000E1E86">
      <w:pPr>
        <w:spacing w:after="0" w:line="360" w:lineRule="auto"/>
        <w:jc w:val="both"/>
        <w:rPr>
          <w:rFonts w:ascii="Times New Roman" w:hAnsi="Times New Roman"/>
          <w:b/>
          <w:sz w:val="28"/>
          <w:szCs w:val="28"/>
        </w:rPr>
      </w:pPr>
      <w:r w:rsidRPr="00623872">
        <w:rPr>
          <w:rFonts w:ascii="Times New Roman" w:hAnsi="Times New Roman"/>
          <w:b/>
          <w:sz w:val="28"/>
          <w:szCs w:val="28"/>
        </w:rPr>
        <w:t>ÚVOD</w:t>
      </w:r>
    </w:p>
    <w:p w:rsidR="000E1E86" w:rsidRPr="00623872" w:rsidRDefault="000E1E86" w:rsidP="000E1E86">
      <w:pPr>
        <w:spacing w:after="0" w:line="360" w:lineRule="auto"/>
        <w:jc w:val="both"/>
        <w:rPr>
          <w:rFonts w:ascii="Times New Roman" w:hAnsi="Times New Roman"/>
          <w:b/>
          <w:sz w:val="24"/>
          <w:szCs w:val="24"/>
        </w:rPr>
      </w:pPr>
    </w:p>
    <w:p w:rsidR="00B85A46" w:rsidRPr="00623872" w:rsidRDefault="00B85A46" w:rsidP="000E1E86">
      <w:pPr>
        <w:spacing w:after="0" w:line="360" w:lineRule="auto"/>
        <w:ind w:firstLine="708"/>
        <w:jc w:val="both"/>
        <w:rPr>
          <w:rFonts w:ascii="Times New Roman" w:hAnsi="Times New Roman"/>
          <w:b/>
          <w:sz w:val="24"/>
          <w:szCs w:val="24"/>
        </w:rPr>
      </w:pPr>
      <w:r w:rsidRPr="00623872">
        <w:rPr>
          <w:rFonts w:ascii="Times New Roman" w:hAnsi="Times New Roman"/>
          <w:bCs/>
          <w:sz w:val="24"/>
          <w:szCs w:val="24"/>
        </w:rPr>
        <w:t>Významné postavenie v rámci sakrálnej ľudovej architektúry Slovenska nesporne patrí dreveným kostolíkom východného obradu, ktoré sa prevažne nachádzajú na severovýchodnom Slovensku v lokalitách s rusínskym obyvateľstvom. Z celkového počtu drevených kostolov na Slovensku tvoria najpočetnejšiu skupinu. Vďaka svojej originálnosti, technicko-umeleckému stvárneniu a spoločenskému významu sú zaraďované do klenotnice svetovej kultúry. Drevené byzantské chrámy sú prejavom majstrovstva  rusínskych ľudových tvorcov. Výnimočné postavenie tu má súbor 26 drevených chrámov byzantského obradu</w:t>
      </w:r>
      <w:r w:rsidR="000E1E86" w:rsidRPr="00623872">
        <w:rPr>
          <w:rFonts w:ascii="Times New Roman" w:hAnsi="Times New Roman"/>
          <w:bCs/>
          <w:sz w:val="24"/>
          <w:szCs w:val="24"/>
        </w:rPr>
        <w:t>,</w:t>
      </w:r>
      <w:r w:rsidRPr="00623872">
        <w:rPr>
          <w:rFonts w:ascii="Times New Roman" w:hAnsi="Times New Roman"/>
          <w:bCs/>
          <w:sz w:val="24"/>
          <w:szCs w:val="24"/>
        </w:rPr>
        <w:t xml:space="preserve"> ktoré boli v</w:t>
      </w:r>
      <w:r w:rsidR="000E1E86" w:rsidRPr="00623872">
        <w:rPr>
          <w:rFonts w:ascii="Times New Roman" w:hAnsi="Times New Roman"/>
          <w:bCs/>
          <w:sz w:val="24"/>
          <w:szCs w:val="24"/>
        </w:rPr>
        <w:t> </w:t>
      </w:r>
      <w:r w:rsidRPr="00623872">
        <w:rPr>
          <w:rFonts w:ascii="Times New Roman" w:hAnsi="Times New Roman"/>
          <w:bCs/>
          <w:sz w:val="24"/>
          <w:szCs w:val="24"/>
        </w:rPr>
        <w:t>roku</w:t>
      </w:r>
      <w:r w:rsidR="000E1E86" w:rsidRPr="00623872">
        <w:rPr>
          <w:rFonts w:ascii="Times New Roman" w:hAnsi="Times New Roman"/>
          <w:bCs/>
          <w:sz w:val="24"/>
          <w:szCs w:val="24"/>
        </w:rPr>
        <w:t xml:space="preserve"> </w:t>
      </w:r>
      <w:r w:rsidRPr="00623872">
        <w:rPr>
          <w:rFonts w:ascii="Times New Roman" w:hAnsi="Times New Roman"/>
          <w:bCs/>
          <w:sz w:val="24"/>
          <w:szCs w:val="24"/>
        </w:rPr>
        <w:t>1968 vyhlásených za národnú kultú</w:t>
      </w:r>
      <w:r w:rsidR="000E1E86" w:rsidRPr="00623872">
        <w:rPr>
          <w:rFonts w:ascii="Times New Roman" w:hAnsi="Times New Roman"/>
          <w:bCs/>
          <w:sz w:val="24"/>
          <w:szCs w:val="24"/>
        </w:rPr>
        <w:t>rnu pamiatku (NKP). V</w:t>
      </w:r>
      <w:r w:rsidRPr="00623872">
        <w:rPr>
          <w:rFonts w:ascii="Times New Roman" w:hAnsi="Times New Roman"/>
          <w:bCs/>
          <w:sz w:val="24"/>
          <w:szCs w:val="24"/>
        </w:rPr>
        <w:t>eľmi pozitívnou udalosťou pre osem drevených kostolíkov na Slovensku bol 7. júl 2008, keď v kanadskom Quebecu na 32. zasadnutí</w:t>
      </w:r>
      <w:r w:rsidRPr="00623872">
        <w:rPr>
          <w:rFonts w:ascii="Times New Roman" w:hAnsi="Times New Roman"/>
          <w:sz w:val="24"/>
          <w:szCs w:val="24"/>
        </w:rPr>
        <w:t xml:space="preserve"> Výboru svetového dedičstva zapísali do Zoznam</w:t>
      </w:r>
      <w:r w:rsidR="0019401B" w:rsidRPr="00623872">
        <w:rPr>
          <w:rFonts w:ascii="Times New Roman" w:hAnsi="Times New Roman"/>
          <w:sz w:val="24"/>
          <w:szCs w:val="24"/>
        </w:rPr>
        <w:t xml:space="preserve">u svetového dedičstva UNESCO - </w:t>
      </w:r>
      <w:r w:rsidRPr="00623872">
        <w:rPr>
          <w:rFonts w:ascii="Times New Roman" w:hAnsi="Times New Roman"/>
          <w:sz w:val="24"/>
          <w:szCs w:val="24"/>
        </w:rPr>
        <w:t>Drevené kostoly v slovenskej časti Karpatského oblúku.</w:t>
      </w:r>
    </w:p>
    <w:p w:rsidR="00B85A46" w:rsidRPr="00623872" w:rsidRDefault="00B85A46" w:rsidP="00FA7196">
      <w:pPr>
        <w:spacing w:after="0" w:line="360" w:lineRule="auto"/>
        <w:ind w:firstLine="708"/>
        <w:jc w:val="both"/>
        <w:rPr>
          <w:rFonts w:ascii="Times New Roman" w:hAnsi="Times New Roman"/>
          <w:bCs/>
          <w:sz w:val="24"/>
          <w:szCs w:val="24"/>
        </w:rPr>
      </w:pPr>
      <w:r w:rsidRPr="00623872">
        <w:rPr>
          <w:rFonts w:ascii="Times New Roman" w:hAnsi="Times New Roman"/>
          <w:bCs/>
          <w:sz w:val="24"/>
          <w:szCs w:val="24"/>
        </w:rPr>
        <w:t xml:space="preserve">Témou prítomnej bakalárskej práce je Karpatská drevená cesta (KDC). Pod týmto pojmom vystupuje projekt, ktorého </w:t>
      </w:r>
      <w:r w:rsidRPr="00623872">
        <w:rPr>
          <w:rFonts w:ascii="Times New Roman" w:hAnsi="Times New Roman"/>
          <w:sz w:val="24"/>
          <w:szCs w:val="24"/>
        </w:rPr>
        <w:t>cieľom je prostredníctvom navrhnutej trasy a marketingových aktivít spoločne</w:t>
      </w:r>
      <w:r w:rsidRPr="00623872">
        <w:rPr>
          <w:rFonts w:ascii="Times New Roman" w:hAnsi="Times New Roman"/>
          <w:bCs/>
          <w:sz w:val="24"/>
          <w:szCs w:val="24"/>
        </w:rPr>
        <w:t xml:space="preserve"> </w:t>
      </w:r>
      <w:r w:rsidRPr="00623872">
        <w:rPr>
          <w:rFonts w:ascii="Times New Roman" w:hAnsi="Times New Roman"/>
          <w:sz w:val="24"/>
          <w:szCs w:val="24"/>
        </w:rPr>
        <w:t xml:space="preserve">propagovať a prezentovať </w:t>
      </w:r>
      <w:r w:rsidRPr="00623872">
        <w:rPr>
          <w:rFonts w:ascii="Times New Roman" w:hAnsi="Times New Roman"/>
          <w:bCs/>
          <w:sz w:val="24"/>
          <w:szCs w:val="24"/>
        </w:rPr>
        <w:t>turisticky málo známe</w:t>
      </w:r>
      <w:r w:rsidRPr="00623872">
        <w:rPr>
          <w:rFonts w:ascii="Times New Roman" w:hAnsi="Times New Roman"/>
          <w:sz w:val="24"/>
          <w:szCs w:val="24"/>
        </w:rPr>
        <w:t xml:space="preserve"> periférne územia slovensko-poľského pohraničia od Tatier po hranicu s Ukrajinou. Atraktívnosť KDC spočíva v spolupôsobení viacerých</w:t>
      </w:r>
      <w:r w:rsidRPr="00623872">
        <w:rPr>
          <w:rFonts w:ascii="Times New Roman" w:hAnsi="Times New Roman"/>
          <w:bCs/>
          <w:sz w:val="24"/>
          <w:szCs w:val="24"/>
        </w:rPr>
        <w:t xml:space="preserve"> fenoménov, ktorými sú dreve</w:t>
      </w:r>
      <w:r w:rsidR="000E1E86" w:rsidRPr="00623872">
        <w:rPr>
          <w:rFonts w:ascii="Times New Roman" w:hAnsi="Times New Roman"/>
          <w:bCs/>
          <w:sz w:val="24"/>
          <w:szCs w:val="24"/>
        </w:rPr>
        <w:t>né byzantské cerkvy</w:t>
      </w:r>
      <w:r w:rsidRPr="00623872">
        <w:rPr>
          <w:rFonts w:ascii="Times New Roman" w:hAnsi="Times New Roman"/>
          <w:bCs/>
          <w:sz w:val="24"/>
          <w:szCs w:val="24"/>
        </w:rPr>
        <w:t xml:space="preserve">, originálna ikonografia, cirkevný spev, zvyky a folklór Rusínov s nepredstaviteľnou kultúrnou hodnotou. O vznik a úspechy projektu KDC sa v značnej miere zaslúžil môj otec, Ing. Michal Kosť. </w:t>
      </w:r>
      <w:r w:rsidR="000E1E86" w:rsidRPr="00623872">
        <w:rPr>
          <w:rFonts w:ascii="Times New Roman" w:hAnsi="Times New Roman"/>
          <w:bCs/>
          <w:sz w:val="24"/>
          <w:szCs w:val="24"/>
        </w:rPr>
        <w:t>Práva táto osoba vo mne vzbudila</w:t>
      </w:r>
      <w:r w:rsidRPr="00623872">
        <w:rPr>
          <w:rFonts w:ascii="Times New Roman" w:hAnsi="Times New Roman"/>
          <w:bCs/>
          <w:sz w:val="24"/>
          <w:szCs w:val="24"/>
        </w:rPr>
        <w:t xml:space="preserve"> záujem o drevené kostolíky a ich propagáciu.</w:t>
      </w:r>
    </w:p>
    <w:p w:rsidR="00B85A46" w:rsidRPr="00623872" w:rsidRDefault="00B85A46" w:rsidP="000E1E86">
      <w:pPr>
        <w:spacing w:after="0" w:line="360" w:lineRule="auto"/>
        <w:ind w:firstLine="708"/>
        <w:jc w:val="both"/>
        <w:rPr>
          <w:rFonts w:ascii="Times New Roman" w:hAnsi="Times New Roman"/>
          <w:bCs/>
          <w:sz w:val="24"/>
          <w:szCs w:val="24"/>
        </w:rPr>
      </w:pPr>
      <w:r w:rsidRPr="00623872">
        <w:rPr>
          <w:rFonts w:ascii="Times New Roman" w:hAnsi="Times New Roman"/>
          <w:bCs/>
          <w:sz w:val="24"/>
          <w:szCs w:val="24"/>
        </w:rPr>
        <w:t>Pri výbere tejto témy zohral významnú rolu aj fakt, že som Rusínka a pochádzam z obce Ladomírova, ktorej sa nachádza jeden z najhodnotnejších kostolíkov byzantského obradu severovýchodného Slovenska. Svojou prácou si chcem rozšíriť svoje vedomosti a troškou prispieť k poznaniu témy, ktorá je ešte veľmi malo zdokumentovaná.</w:t>
      </w:r>
    </w:p>
    <w:p w:rsidR="00B85A46" w:rsidRPr="00623872" w:rsidRDefault="00B85A46" w:rsidP="00B85A46">
      <w:pPr>
        <w:spacing w:after="0" w:line="360" w:lineRule="auto"/>
        <w:jc w:val="both"/>
        <w:rPr>
          <w:rFonts w:ascii="Times New Roman" w:hAnsi="Times New Roman"/>
          <w:bCs/>
          <w:sz w:val="24"/>
          <w:szCs w:val="24"/>
        </w:rPr>
      </w:pPr>
    </w:p>
    <w:p w:rsidR="00FA7196" w:rsidRPr="00623872" w:rsidRDefault="00FA7196" w:rsidP="00B85A46">
      <w:pPr>
        <w:spacing w:after="0" w:line="360" w:lineRule="auto"/>
        <w:jc w:val="both"/>
        <w:rPr>
          <w:rFonts w:ascii="Times New Roman" w:hAnsi="Times New Roman"/>
          <w:bCs/>
          <w:sz w:val="24"/>
          <w:szCs w:val="24"/>
        </w:rPr>
      </w:pPr>
    </w:p>
    <w:p w:rsidR="00FA7196" w:rsidRPr="00623872" w:rsidRDefault="00FA7196" w:rsidP="00B85A46">
      <w:pPr>
        <w:spacing w:after="0" w:line="360" w:lineRule="auto"/>
        <w:jc w:val="both"/>
        <w:rPr>
          <w:rFonts w:ascii="Times New Roman" w:hAnsi="Times New Roman"/>
          <w:bCs/>
          <w:sz w:val="24"/>
          <w:szCs w:val="24"/>
        </w:rPr>
      </w:pPr>
    </w:p>
    <w:p w:rsidR="00FA7196" w:rsidRPr="00623872" w:rsidRDefault="00FA7196" w:rsidP="00B85A46">
      <w:pPr>
        <w:spacing w:after="0" w:line="360" w:lineRule="auto"/>
        <w:jc w:val="both"/>
        <w:rPr>
          <w:rFonts w:ascii="Times New Roman" w:hAnsi="Times New Roman"/>
          <w:bCs/>
          <w:sz w:val="24"/>
          <w:szCs w:val="24"/>
        </w:rPr>
      </w:pPr>
    </w:p>
    <w:p w:rsidR="002D5272" w:rsidRPr="00623872" w:rsidRDefault="002D5272" w:rsidP="00F338E2">
      <w:pPr>
        <w:spacing w:after="0" w:line="360" w:lineRule="auto"/>
        <w:jc w:val="both"/>
        <w:rPr>
          <w:rFonts w:ascii="Times New Roman" w:hAnsi="Times New Roman"/>
          <w:bCs/>
          <w:sz w:val="24"/>
          <w:szCs w:val="24"/>
        </w:rPr>
      </w:pPr>
    </w:p>
    <w:p w:rsidR="00281013" w:rsidRPr="00623872" w:rsidRDefault="00281013" w:rsidP="00F338E2">
      <w:pPr>
        <w:spacing w:after="0" w:line="360" w:lineRule="auto"/>
        <w:jc w:val="both"/>
        <w:rPr>
          <w:rFonts w:ascii="Times New Roman" w:hAnsi="Times New Roman"/>
          <w:b/>
          <w:bCs/>
          <w:sz w:val="24"/>
          <w:szCs w:val="24"/>
        </w:rPr>
      </w:pPr>
    </w:p>
    <w:p w:rsidR="00F338E2" w:rsidRPr="00623872" w:rsidRDefault="00F338E2" w:rsidP="00F338E2">
      <w:pPr>
        <w:spacing w:after="0" w:line="360" w:lineRule="auto"/>
        <w:jc w:val="both"/>
        <w:rPr>
          <w:rFonts w:ascii="Times New Roman" w:hAnsi="Times New Roman"/>
          <w:b/>
          <w:bCs/>
          <w:sz w:val="28"/>
          <w:szCs w:val="28"/>
        </w:rPr>
      </w:pPr>
      <w:r w:rsidRPr="00623872">
        <w:rPr>
          <w:rFonts w:ascii="Times New Roman" w:hAnsi="Times New Roman"/>
          <w:b/>
          <w:bCs/>
          <w:sz w:val="28"/>
          <w:szCs w:val="28"/>
        </w:rPr>
        <w:t>1  CIELE PRÁCE</w:t>
      </w:r>
    </w:p>
    <w:p w:rsidR="002D5272" w:rsidRPr="00623872" w:rsidRDefault="002D5272" w:rsidP="003B7C8F">
      <w:pPr>
        <w:spacing w:after="0" w:line="360" w:lineRule="auto"/>
        <w:jc w:val="right"/>
        <w:rPr>
          <w:rFonts w:ascii="Times New Roman" w:hAnsi="Times New Roman"/>
          <w:b/>
          <w:bCs/>
          <w:sz w:val="24"/>
          <w:szCs w:val="24"/>
        </w:rPr>
      </w:pPr>
    </w:p>
    <w:p w:rsidR="00E24A6A" w:rsidRPr="00623872" w:rsidRDefault="00E24A6A" w:rsidP="00E24A6A">
      <w:pPr>
        <w:spacing w:after="0" w:line="360" w:lineRule="auto"/>
        <w:ind w:firstLine="708"/>
        <w:jc w:val="both"/>
        <w:rPr>
          <w:rFonts w:ascii="Times New Roman" w:hAnsi="Times New Roman"/>
          <w:bCs/>
          <w:sz w:val="24"/>
          <w:szCs w:val="24"/>
        </w:rPr>
      </w:pPr>
      <w:r w:rsidRPr="00623872">
        <w:rPr>
          <w:rFonts w:ascii="Times New Roman" w:hAnsi="Times New Roman"/>
          <w:bCs/>
          <w:sz w:val="24"/>
          <w:szCs w:val="24"/>
        </w:rPr>
        <w:t>Hlavným cieľom bakalárskej práce je pr</w:t>
      </w:r>
      <w:r w:rsidR="0019401B" w:rsidRPr="00623872">
        <w:rPr>
          <w:rFonts w:ascii="Times New Roman" w:hAnsi="Times New Roman"/>
          <w:bCs/>
          <w:sz w:val="24"/>
          <w:szCs w:val="24"/>
        </w:rPr>
        <w:t xml:space="preserve">iblížiť a súčasne informovať o </w:t>
      </w:r>
      <w:r w:rsidRPr="00623872">
        <w:rPr>
          <w:rFonts w:ascii="Times New Roman" w:hAnsi="Times New Roman"/>
          <w:bCs/>
          <w:sz w:val="24"/>
          <w:szCs w:val="24"/>
        </w:rPr>
        <w:t xml:space="preserve">projekte Karpatská drevená cesta a poukázať na jej význam pre rozvoj kultúrneho cestovného ruchu na severovýchode Slovenska. </w:t>
      </w:r>
    </w:p>
    <w:p w:rsidR="00E24A6A" w:rsidRPr="00623872" w:rsidRDefault="00E24A6A" w:rsidP="00E24A6A">
      <w:pPr>
        <w:spacing w:after="0" w:line="360" w:lineRule="auto"/>
        <w:ind w:firstLine="708"/>
        <w:jc w:val="both"/>
        <w:rPr>
          <w:rFonts w:ascii="Times New Roman" w:hAnsi="Times New Roman"/>
          <w:bCs/>
          <w:sz w:val="24"/>
          <w:szCs w:val="24"/>
        </w:rPr>
      </w:pPr>
      <w:r w:rsidRPr="00623872">
        <w:rPr>
          <w:rFonts w:ascii="Times New Roman" w:hAnsi="Times New Roman"/>
          <w:bCs/>
          <w:sz w:val="24"/>
          <w:szCs w:val="24"/>
        </w:rPr>
        <w:t xml:space="preserve">Keďže hlavnými atrakciami navrhovanej trasy sú drevené kostolíky </w:t>
      </w:r>
      <w:r w:rsidR="00B43012" w:rsidRPr="00623872">
        <w:rPr>
          <w:rFonts w:ascii="Times New Roman" w:hAnsi="Times New Roman"/>
          <w:bCs/>
          <w:sz w:val="24"/>
          <w:szCs w:val="24"/>
        </w:rPr>
        <w:t>východného obradu považujem za potrebné</w:t>
      </w:r>
      <w:r w:rsidRPr="00623872">
        <w:rPr>
          <w:rFonts w:ascii="Times New Roman" w:hAnsi="Times New Roman"/>
          <w:bCs/>
          <w:sz w:val="24"/>
          <w:szCs w:val="24"/>
        </w:rPr>
        <w:t xml:space="preserve"> v práci poskytnúť detailnú charakteristiku drevených chrámov (interiéru i exteriéru) a obradov, ktoré sa ešte dodnes konajú v týchto sakrálnych objektoch. Priblížim Rusínov, ktorí sa podstatne pričinili o vznik byzantských drevených kostolíkov. Tento horský národ a jeho kultúra sú ďalšou atrakciou, ktorá dokáže prilákať a upútať množstvo turistov, aby navštívili na prvý pohľad, menej atraktívnu časť Slovenska. Problémom sa javí, že množstvo turistov ani len netuší, čo všetko ponúka spomínaná časť Slovenska. Jednou z možností ako docieliť zvýšenie návštevnosti je  zlepšenie propagácie a informovanosti o tomto kúte Slovenska prostredníctvom projektu Karpatská drevená cesta, ktorý sa ako jediný zaoberá problematikou drevených kostolíkov z komplexného hľadiska.</w:t>
      </w:r>
    </w:p>
    <w:p w:rsidR="00E24A6A" w:rsidRPr="00623872" w:rsidRDefault="00E24A6A" w:rsidP="00E24A6A">
      <w:pPr>
        <w:spacing w:after="0" w:line="360" w:lineRule="auto"/>
        <w:ind w:firstLine="708"/>
        <w:jc w:val="both"/>
        <w:rPr>
          <w:rFonts w:ascii="Times New Roman" w:hAnsi="Times New Roman"/>
          <w:bCs/>
          <w:sz w:val="24"/>
          <w:szCs w:val="24"/>
        </w:rPr>
      </w:pPr>
      <w:r w:rsidRPr="00623872">
        <w:rPr>
          <w:rFonts w:ascii="Times New Roman" w:hAnsi="Times New Roman"/>
          <w:bCs/>
          <w:sz w:val="24"/>
          <w:szCs w:val="24"/>
        </w:rPr>
        <w:t>Na základe získaných informácií bol vyslovený predpoklad, že Karpatská drevená cesta má vysoký potenciál stať sa predmetom záujmu účastníkov cestovného ruchu, avšak len za podmienok, že konečne sa vynaloží dostatočný záujem a finančné prostriedky na jeho realizáciu.</w:t>
      </w:r>
    </w:p>
    <w:p w:rsidR="00E24A6A" w:rsidRPr="00623872" w:rsidRDefault="00E24A6A" w:rsidP="00E24A6A">
      <w:pPr>
        <w:spacing w:after="0" w:line="360" w:lineRule="auto"/>
        <w:jc w:val="both"/>
        <w:rPr>
          <w:rFonts w:ascii="Times New Roman" w:hAnsi="Times New Roman"/>
          <w:bCs/>
          <w:sz w:val="24"/>
          <w:szCs w:val="24"/>
        </w:rPr>
      </w:pPr>
      <w:r w:rsidRPr="00623872">
        <w:rPr>
          <w:rFonts w:ascii="Times New Roman" w:hAnsi="Times New Roman"/>
          <w:bCs/>
          <w:sz w:val="24"/>
          <w:szCs w:val="24"/>
        </w:rPr>
        <w:t xml:space="preserve"> </w:t>
      </w:r>
    </w:p>
    <w:p w:rsidR="00E24A6A" w:rsidRPr="00623872" w:rsidRDefault="00E24A6A" w:rsidP="00E24A6A">
      <w:pPr>
        <w:spacing w:after="0" w:line="360" w:lineRule="auto"/>
        <w:jc w:val="both"/>
        <w:rPr>
          <w:rFonts w:ascii="Times New Roman" w:hAnsi="Times New Roman"/>
          <w:bCs/>
          <w:sz w:val="24"/>
          <w:szCs w:val="24"/>
        </w:rPr>
      </w:pPr>
    </w:p>
    <w:p w:rsidR="00E24A6A" w:rsidRPr="00623872" w:rsidRDefault="00E24A6A" w:rsidP="00E24A6A">
      <w:pPr>
        <w:spacing w:after="0" w:line="360" w:lineRule="auto"/>
        <w:jc w:val="both"/>
        <w:rPr>
          <w:rFonts w:ascii="Times New Roman" w:hAnsi="Times New Roman"/>
          <w:bCs/>
          <w:sz w:val="24"/>
          <w:szCs w:val="24"/>
        </w:rPr>
      </w:pPr>
      <w:r w:rsidRPr="00623872">
        <w:rPr>
          <w:rFonts w:ascii="Times New Roman" w:hAnsi="Times New Roman"/>
          <w:bCs/>
          <w:sz w:val="24"/>
          <w:szCs w:val="24"/>
        </w:rPr>
        <w:br/>
        <w:t xml:space="preserve">  </w:t>
      </w:r>
    </w:p>
    <w:p w:rsidR="00E24A6A" w:rsidRPr="00623872" w:rsidRDefault="00E24A6A" w:rsidP="00E24A6A">
      <w:pPr>
        <w:spacing w:after="0" w:line="360" w:lineRule="auto"/>
        <w:jc w:val="both"/>
        <w:rPr>
          <w:rFonts w:ascii="Times New Roman" w:hAnsi="Times New Roman"/>
          <w:bCs/>
          <w:sz w:val="24"/>
          <w:szCs w:val="24"/>
        </w:rPr>
      </w:pPr>
    </w:p>
    <w:p w:rsidR="00F338E2" w:rsidRPr="00623872" w:rsidRDefault="00F338E2" w:rsidP="00F338E2">
      <w:pPr>
        <w:spacing w:after="0" w:line="360" w:lineRule="auto"/>
        <w:jc w:val="both"/>
        <w:rPr>
          <w:rFonts w:ascii="Times New Roman" w:hAnsi="Times New Roman"/>
          <w:b/>
          <w:bCs/>
          <w:sz w:val="24"/>
          <w:szCs w:val="24"/>
        </w:rPr>
      </w:pPr>
    </w:p>
    <w:p w:rsidR="00F338E2" w:rsidRPr="00623872" w:rsidRDefault="00F338E2" w:rsidP="00F338E2">
      <w:pPr>
        <w:spacing w:after="0" w:line="360" w:lineRule="auto"/>
        <w:jc w:val="both"/>
        <w:rPr>
          <w:rFonts w:ascii="Times New Roman" w:hAnsi="Times New Roman"/>
          <w:b/>
          <w:bCs/>
          <w:sz w:val="24"/>
          <w:szCs w:val="24"/>
        </w:rPr>
      </w:pPr>
    </w:p>
    <w:p w:rsidR="00F338E2" w:rsidRPr="00623872" w:rsidRDefault="00F338E2" w:rsidP="00F338E2">
      <w:pPr>
        <w:spacing w:after="0" w:line="360" w:lineRule="auto"/>
        <w:jc w:val="both"/>
        <w:rPr>
          <w:rFonts w:ascii="Times New Roman" w:hAnsi="Times New Roman"/>
          <w:b/>
          <w:bCs/>
          <w:sz w:val="24"/>
          <w:szCs w:val="24"/>
        </w:rPr>
      </w:pPr>
    </w:p>
    <w:p w:rsidR="00F338E2" w:rsidRPr="00623872" w:rsidRDefault="00F338E2" w:rsidP="00F338E2">
      <w:pPr>
        <w:spacing w:after="0" w:line="360" w:lineRule="auto"/>
        <w:jc w:val="both"/>
        <w:rPr>
          <w:rFonts w:ascii="Times New Roman" w:hAnsi="Times New Roman"/>
          <w:b/>
          <w:bCs/>
          <w:sz w:val="24"/>
          <w:szCs w:val="24"/>
        </w:rPr>
      </w:pPr>
    </w:p>
    <w:p w:rsidR="00FA7196" w:rsidRPr="00623872" w:rsidRDefault="00FA7196" w:rsidP="00B85A46">
      <w:pPr>
        <w:spacing w:after="0" w:line="360" w:lineRule="auto"/>
        <w:jc w:val="both"/>
        <w:rPr>
          <w:rFonts w:ascii="Times New Roman" w:hAnsi="Times New Roman"/>
          <w:bCs/>
          <w:sz w:val="24"/>
          <w:szCs w:val="24"/>
        </w:rPr>
      </w:pPr>
    </w:p>
    <w:p w:rsidR="00F338E2" w:rsidRPr="00623872" w:rsidRDefault="00F338E2" w:rsidP="00FA7196">
      <w:pPr>
        <w:spacing w:line="360" w:lineRule="auto"/>
        <w:rPr>
          <w:rFonts w:ascii="Times New Roman" w:hAnsi="Times New Roman"/>
          <w:b/>
          <w:sz w:val="24"/>
          <w:szCs w:val="24"/>
        </w:rPr>
      </w:pPr>
    </w:p>
    <w:p w:rsidR="00281013" w:rsidRPr="00623872" w:rsidRDefault="00281013" w:rsidP="007C7BF2">
      <w:pPr>
        <w:spacing w:line="360" w:lineRule="auto"/>
        <w:rPr>
          <w:rFonts w:ascii="Times New Roman" w:hAnsi="Times New Roman"/>
          <w:b/>
          <w:sz w:val="24"/>
          <w:szCs w:val="24"/>
        </w:rPr>
      </w:pPr>
    </w:p>
    <w:p w:rsidR="0019401B" w:rsidRPr="00623872" w:rsidRDefault="00F338E2" w:rsidP="0019401B">
      <w:pPr>
        <w:spacing w:after="0" w:line="360" w:lineRule="auto"/>
        <w:rPr>
          <w:rFonts w:ascii="Times New Roman" w:hAnsi="Times New Roman"/>
          <w:b/>
          <w:sz w:val="28"/>
          <w:szCs w:val="28"/>
        </w:rPr>
      </w:pPr>
      <w:r w:rsidRPr="00623872">
        <w:rPr>
          <w:rFonts w:ascii="Times New Roman" w:hAnsi="Times New Roman"/>
          <w:b/>
          <w:sz w:val="28"/>
          <w:szCs w:val="28"/>
        </w:rPr>
        <w:t>2</w:t>
      </w:r>
      <w:r w:rsidR="00FA7196" w:rsidRPr="00623872">
        <w:rPr>
          <w:rFonts w:ascii="Times New Roman" w:hAnsi="Times New Roman"/>
          <w:b/>
          <w:sz w:val="28"/>
          <w:szCs w:val="28"/>
        </w:rPr>
        <w:t xml:space="preserve">  METODIKA PRÁCE A METÓDY SKÚMANI</w:t>
      </w:r>
    </w:p>
    <w:p w:rsidR="0019401B" w:rsidRPr="00623872" w:rsidRDefault="0019401B" w:rsidP="0019401B">
      <w:pPr>
        <w:spacing w:after="0" w:line="360" w:lineRule="auto"/>
        <w:rPr>
          <w:rFonts w:ascii="Times New Roman" w:hAnsi="Times New Roman"/>
          <w:b/>
          <w:sz w:val="28"/>
          <w:szCs w:val="28"/>
        </w:rPr>
      </w:pPr>
    </w:p>
    <w:p w:rsidR="00FA7196" w:rsidRPr="00623872" w:rsidRDefault="00FA7196" w:rsidP="00B214DA">
      <w:pPr>
        <w:spacing w:after="0" w:line="360" w:lineRule="auto"/>
        <w:ind w:firstLine="708"/>
        <w:jc w:val="both"/>
        <w:rPr>
          <w:rFonts w:ascii="Times New Roman" w:hAnsi="Times New Roman"/>
          <w:b/>
          <w:sz w:val="28"/>
          <w:szCs w:val="28"/>
        </w:rPr>
      </w:pPr>
      <w:r w:rsidRPr="00623872">
        <w:rPr>
          <w:rFonts w:ascii="Times New Roman" w:hAnsi="Times New Roman"/>
          <w:sz w:val="24"/>
          <w:szCs w:val="24"/>
        </w:rPr>
        <w:t>V kapitole, ktorá pojednáva o teoretických východiskách bakalárskej práce sa budem venovať charakteristike drevených chrámov byzantského obradu. Keďže sa v práci bude pomer</w:t>
      </w:r>
      <w:r w:rsidR="00B634AD" w:rsidRPr="00623872">
        <w:rPr>
          <w:rFonts w:ascii="Times New Roman" w:hAnsi="Times New Roman"/>
          <w:sz w:val="24"/>
          <w:szCs w:val="24"/>
        </w:rPr>
        <w:t>ne často vyskytovať termín „cerk</w:t>
      </w:r>
      <w:r w:rsidRPr="00623872">
        <w:rPr>
          <w:rFonts w:ascii="Times New Roman" w:hAnsi="Times New Roman"/>
          <w:sz w:val="24"/>
          <w:szCs w:val="24"/>
        </w:rPr>
        <w:t>v</w:t>
      </w:r>
      <w:r w:rsidR="00B634AD" w:rsidRPr="00623872">
        <w:rPr>
          <w:rFonts w:ascii="Times New Roman" w:hAnsi="Times New Roman"/>
          <w:sz w:val="24"/>
          <w:szCs w:val="24"/>
        </w:rPr>
        <w:t xml:space="preserve">a“, považujem </w:t>
      </w:r>
      <w:r w:rsidRPr="00623872">
        <w:rPr>
          <w:rFonts w:ascii="Times New Roman" w:hAnsi="Times New Roman"/>
          <w:sz w:val="24"/>
          <w:szCs w:val="24"/>
        </w:rPr>
        <w:t>z</w:t>
      </w:r>
      <w:r w:rsidR="002A5B40" w:rsidRPr="00623872">
        <w:rPr>
          <w:rFonts w:ascii="Times New Roman" w:hAnsi="Times New Roman"/>
          <w:sz w:val="24"/>
          <w:szCs w:val="24"/>
        </w:rPr>
        <w:t xml:space="preserve">a podstatné ho hneď na začiatku </w:t>
      </w:r>
      <w:r w:rsidRPr="00623872">
        <w:rPr>
          <w:rFonts w:ascii="Times New Roman" w:hAnsi="Times New Roman"/>
          <w:sz w:val="24"/>
          <w:szCs w:val="24"/>
        </w:rPr>
        <w:t>definovať. V nasledujúcich podkapitolách sa snažím, čo najvýsti</w:t>
      </w:r>
      <w:r w:rsidR="002A5B40" w:rsidRPr="00623872">
        <w:rPr>
          <w:rFonts w:ascii="Times New Roman" w:hAnsi="Times New Roman"/>
          <w:sz w:val="24"/>
          <w:szCs w:val="24"/>
        </w:rPr>
        <w:t xml:space="preserve">žnejšie objasniť </w:t>
      </w:r>
      <w:r w:rsidRPr="00623872">
        <w:rPr>
          <w:rFonts w:ascii="Times New Roman" w:hAnsi="Times New Roman"/>
          <w:sz w:val="24"/>
          <w:szCs w:val="24"/>
        </w:rPr>
        <w:t xml:space="preserve"> v čom spočíva jedinečnosť a hodnotnosť týchto sakrálnych stavieb. Priblížim etnickú skupinu Rusínov, bez ktorých by tieto objekty nikdy nevznikli a nestali by sa súčasťou ľudovej architekt</w:t>
      </w:r>
      <w:r w:rsidR="002A5B40" w:rsidRPr="00623872">
        <w:rPr>
          <w:rFonts w:ascii="Times New Roman" w:hAnsi="Times New Roman"/>
          <w:sz w:val="24"/>
          <w:szCs w:val="24"/>
        </w:rPr>
        <w:t>úry Slovenska. Z</w:t>
      </w:r>
      <w:r w:rsidRPr="00623872">
        <w:rPr>
          <w:rFonts w:ascii="Times New Roman" w:hAnsi="Times New Roman"/>
          <w:sz w:val="24"/>
          <w:szCs w:val="24"/>
        </w:rPr>
        <w:t xml:space="preserve">ároveň </w:t>
      </w:r>
      <w:r w:rsidR="002A5B40" w:rsidRPr="00623872">
        <w:rPr>
          <w:rFonts w:ascii="Times New Roman" w:hAnsi="Times New Roman"/>
          <w:sz w:val="24"/>
          <w:szCs w:val="24"/>
        </w:rPr>
        <w:t xml:space="preserve">sa </w:t>
      </w:r>
      <w:r w:rsidR="0019401B" w:rsidRPr="00623872">
        <w:rPr>
          <w:rFonts w:ascii="Times New Roman" w:hAnsi="Times New Roman"/>
          <w:sz w:val="24"/>
          <w:szCs w:val="24"/>
        </w:rPr>
        <w:t>venujem</w:t>
      </w:r>
      <w:r w:rsidRPr="00623872">
        <w:rPr>
          <w:rFonts w:ascii="Times New Roman" w:hAnsi="Times New Roman"/>
          <w:sz w:val="24"/>
          <w:szCs w:val="24"/>
        </w:rPr>
        <w:t xml:space="preserve"> stretu dvoch kultúr a ich rozdielnosti. </w:t>
      </w:r>
      <w:r w:rsidR="002A5B40" w:rsidRPr="00623872">
        <w:rPr>
          <w:rFonts w:ascii="Times New Roman" w:hAnsi="Times New Roman"/>
          <w:sz w:val="24"/>
          <w:szCs w:val="24"/>
        </w:rPr>
        <w:t>V n</w:t>
      </w:r>
      <w:r w:rsidRPr="00623872">
        <w:rPr>
          <w:rFonts w:ascii="Times New Roman" w:hAnsi="Times New Roman"/>
          <w:sz w:val="24"/>
          <w:szCs w:val="24"/>
        </w:rPr>
        <w:t xml:space="preserve">eposlednej rade </w:t>
      </w:r>
      <w:r w:rsidR="00596D26" w:rsidRPr="00623872">
        <w:rPr>
          <w:rFonts w:ascii="Times New Roman" w:hAnsi="Times New Roman"/>
          <w:sz w:val="24"/>
          <w:szCs w:val="24"/>
        </w:rPr>
        <w:t xml:space="preserve">sa usilujem o </w:t>
      </w:r>
      <w:r w:rsidR="00B634AD" w:rsidRPr="00623872">
        <w:rPr>
          <w:rFonts w:ascii="Times New Roman" w:hAnsi="Times New Roman"/>
          <w:sz w:val="24"/>
          <w:szCs w:val="24"/>
        </w:rPr>
        <w:t>podrobnejší</w:t>
      </w:r>
      <w:r w:rsidRPr="00623872">
        <w:rPr>
          <w:rFonts w:ascii="Times New Roman" w:hAnsi="Times New Roman"/>
          <w:sz w:val="24"/>
          <w:szCs w:val="24"/>
        </w:rPr>
        <w:t xml:space="preserve"> opis stavebno- konštrukčného vybavenia byzantských chrámov  a bohatosti ich vnútornej výzdoby . </w:t>
      </w:r>
    </w:p>
    <w:p w:rsidR="00FA7196" w:rsidRPr="00623872" w:rsidRDefault="00FA7196" w:rsidP="00AC762E">
      <w:pPr>
        <w:spacing w:after="0" w:line="360" w:lineRule="auto"/>
        <w:ind w:firstLine="708"/>
        <w:jc w:val="both"/>
        <w:rPr>
          <w:rFonts w:ascii="Times New Roman" w:hAnsi="Times New Roman"/>
          <w:sz w:val="24"/>
          <w:szCs w:val="24"/>
        </w:rPr>
      </w:pPr>
      <w:r w:rsidRPr="00623872">
        <w:rPr>
          <w:rFonts w:ascii="Times New Roman" w:hAnsi="Times New Roman"/>
          <w:sz w:val="24"/>
          <w:szCs w:val="24"/>
        </w:rPr>
        <w:t>V ďalšej kapitole</w:t>
      </w:r>
      <w:r w:rsidR="00B634AD" w:rsidRPr="00623872">
        <w:rPr>
          <w:rFonts w:ascii="Times New Roman" w:hAnsi="Times New Roman"/>
          <w:sz w:val="24"/>
          <w:szCs w:val="24"/>
        </w:rPr>
        <w:t>, Karpatská drevená cesta,</w:t>
      </w:r>
      <w:r w:rsidRPr="00623872">
        <w:rPr>
          <w:rFonts w:ascii="Times New Roman" w:hAnsi="Times New Roman"/>
          <w:sz w:val="24"/>
          <w:szCs w:val="24"/>
        </w:rPr>
        <w:t xml:space="preserve"> sa snažím zreteľne vysvetliť jej podstatu, ciele, históriu. Okrajovo spomínam aj víziu slovensko-poľskej spolupráce v rámci KDC. Poslednej časti tejto kapitoly  uvádzam delenie trasy KDC  na Slovensku a v Poľsku. </w:t>
      </w:r>
    </w:p>
    <w:p w:rsidR="0019401B" w:rsidRPr="00623872" w:rsidRDefault="0019401B" w:rsidP="0019401B">
      <w:pPr>
        <w:spacing w:after="0" w:line="360" w:lineRule="auto"/>
        <w:ind w:firstLine="708"/>
        <w:jc w:val="both"/>
        <w:rPr>
          <w:rFonts w:ascii="Times New Roman" w:hAnsi="Times New Roman"/>
          <w:sz w:val="24"/>
          <w:szCs w:val="24"/>
        </w:rPr>
      </w:pPr>
      <w:r w:rsidRPr="00623872">
        <w:rPr>
          <w:rFonts w:ascii="Times New Roman" w:hAnsi="Times New Roman"/>
          <w:sz w:val="24"/>
          <w:szCs w:val="24"/>
        </w:rPr>
        <w:t>V jadre</w:t>
      </w:r>
      <w:r w:rsidR="00FA7196" w:rsidRPr="00623872">
        <w:rPr>
          <w:rFonts w:ascii="Times New Roman" w:hAnsi="Times New Roman"/>
          <w:sz w:val="24"/>
          <w:szCs w:val="24"/>
        </w:rPr>
        <w:t xml:space="preserve"> práce v plnom rozsahu  venujem podrobnému opisu základnej</w:t>
      </w:r>
      <w:r w:rsidR="002A5B40" w:rsidRPr="00623872">
        <w:rPr>
          <w:rFonts w:ascii="Times New Roman" w:hAnsi="Times New Roman"/>
          <w:sz w:val="24"/>
          <w:szCs w:val="24"/>
        </w:rPr>
        <w:t xml:space="preserve"> osi KDC t.j. chrámov byzantské </w:t>
      </w:r>
      <w:r w:rsidR="00FA7196" w:rsidRPr="00623872">
        <w:rPr>
          <w:rFonts w:ascii="Times New Roman" w:hAnsi="Times New Roman"/>
          <w:sz w:val="24"/>
          <w:szCs w:val="24"/>
        </w:rPr>
        <w:t>o obradu v rámci jednotlivých úsekov (Tatry, Bardejov a okolie, Svidník a okolie a Snina a</w:t>
      </w:r>
      <w:r w:rsidR="002B14F0" w:rsidRPr="00623872">
        <w:rPr>
          <w:rFonts w:ascii="Times New Roman" w:hAnsi="Times New Roman"/>
          <w:sz w:val="24"/>
          <w:szCs w:val="24"/>
        </w:rPr>
        <w:t> </w:t>
      </w:r>
      <w:r w:rsidR="00FA7196" w:rsidRPr="00623872">
        <w:rPr>
          <w:rFonts w:ascii="Times New Roman" w:hAnsi="Times New Roman"/>
          <w:sz w:val="24"/>
          <w:szCs w:val="24"/>
        </w:rPr>
        <w:t>okolie).</w:t>
      </w:r>
      <w:r w:rsidRPr="00623872">
        <w:rPr>
          <w:rFonts w:ascii="Times New Roman" w:hAnsi="Times New Roman"/>
          <w:sz w:val="24"/>
          <w:szCs w:val="24"/>
        </w:rPr>
        <w:t xml:space="preserve"> V tejto časti sa snažím poukázať na jedinečnosť každého jedného chrámu, ale aj  na ich podobnosť, vďaka ktorej vytvárajú jednotnú skupinu stavieb. </w:t>
      </w:r>
    </w:p>
    <w:p w:rsidR="00FA7196" w:rsidRPr="00623872" w:rsidRDefault="00FA7196" w:rsidP="00AC762E">
      <w:pPr>
        <w:spacing w:after="0" w:line="360" w:lineRule="auto"/>
        <w:ind w:firstLine="708"/>
        <w:jc w:val="both"/>
        <w:rPr>
          <w:rFonts w:ascii="Times New Roman" w:hAnsi="Times New Roman"/>
          <w:sz w:val="24"/>
          <w:szCs w:val="24"/>
        </w:rPr>
      </w:pPr>
      <w:r w:rsidRPr="00623872">
        <w:rPr>
          <w:rFonts w:ascii="Times New Roman" w:hAnsi="Times New Roman"/>
          <w:sz w:val="24"/>
          <w:szCs w:val="24"/>
        </w:rPr>
        <w:t>KDC je cesta , ktorá nesprevádza iba po sakrálnych objektoch východného obradu, ale poukazuje aj na zachovalú tradičnú kultúru Rusínov. Tá je významným artiklom pre využitie v kultúrn</w:t>
      </w:r>
      <w:r w:rsidR="00B634AD" w:rsidRPr="00623872">
        <w:rPr>
          <w:rFonts w:ascii="Times New Roman" w:hAnsi="Times New Roman"/>
          <w:sz w:val="24"/>
          <w:szCs w:val="24"/>
        </w:rPr>
        <w:t>om cestovnom ruchu</w:t>
      </w:r>
      <w:r w:rsidRPr="00623872">
        <w:rPr>
          <w:rFonts w:ascii="Times New Roman" w:hAnsi="Times New Roman"/>
          <w:sz w:val="24"/>
          <w:szCs w:val="24"/>
        </w:rPr>
        <w:t xml:space="preserve">. A práve na tento fakt poukazujem v poslednej </w:t>
      </w:r>
      <w:r w:rsidR="00B634AD" w:rsidRPr="00623872">
        <w:rPr>
          <w:rFonts w:ascii="Times New Roman" w:hAnsi="Times New Roman"/>
          <w:sz w:val="24"/>
          <w:szCs w:val="24"/>
        </w:rPr>
        <w:t>kapitole. Najprv však objasňujem</w:t>
      </w:r>
      <w:r w:rsidRPr="00623872">
        <w:rPr>
          <w:rFonts w:ascii="Times New Roman" w:hAnsi="Times New Roman"/>
          <w:sz w:val="24"/>
          <w:szCs w:val="24"/>
        </w:rPr>
        <w:t xml:space="preserve"> podstatu kultúrneho CR.</w:t>
      </w:r>
    </w:p>
    <w:p w:rsidR="0019401B" w:rsidRPr="00623872" w:rsidRDefault="0019401B" w:rsidP="00AC762E">
      <w:pPr>
        <w:spacing w:after="0" w:line="360" w:lineRule="auto"/>
        <w:ind w:firstLine="708"/>
        <w:jc w:val="both"/>
        <w:rPr>
          <w:rFonts w:ascii="Times New Roman" w:hAnsi="Times New Roman"/>
          <w:sz w:val="24"/>
          <w:szCs w:val="24"/>
        </w:rPr>
      </w:pPr>
      <w:r w:rsidRPr="00623872">
        <w:rPr>
          <w:rFonts w:ascii="Times New Roman" w:hAnsi="Times New Roman"/>
          <w:sz w:val="24"/>
          <w:szCs w:val="24"/>
        </w:rPr>
        <w:t>V poslednej kapitole sa venujem problematike propagácie projektu, čím upovedomujem na jeho doterajšie úspechy.</w:t>
      </w:r>
    </w:p>
    <w:p w:rsidR="00F338E2" w:rsidRPr="00623872" w:rsidRDefault="00FA7196" w:rsidP="00AC762E">
      <w:pPr>
        <w:spacing w:after="0" w:line="360" w:lineRule="auto"/>
        <w:ind w:firstLine="709"/>
        <w:jc w:val="both"/>
        <w:rPr>
          <w:rFonts w:ascii="Times New Roman" w:hAnsi="Times New Roman"/>
          <w:sz w:val="24"/>
          <w:szCs w:val="24"/>
        </w:rPr>
      </w:pPr>
      <w:r w:rsidRPr="00623872">
        <w:rPr>
          <w:rFonts w:ascii="Times New Roman" w:hAnsi="Times New Roman"/>
          <w:sz w:val="24"/>
          <w:szCs w:val="24"/>
        </w:rPr>
        <w:t>Pri pí</w:t>
      </w:r>
      <w:r w:rsidR="00D23E65" w:rsidRPr="00623872">
        <w:rPr>
          <w:rFonts w:ascii="Times New Roman" w:hAnsi="Times New Roman"/>
          <w:sz w:val="24"/>
          <w:szCs w:val="24"/>
        </w:rPr>
        <w:t xml:space="preserve">saní práce boli použité </w:t>
      </w:r>
      <w:r w:rsidRPr="00623872">
        <w:rPr>
          <w:rFonts w:ascii="Times New Roman" w:hAnsi="Times New Roman"/>
          <w:sz w:val="24"/>
          <w:szCs w:val="24"/>
        </w:rPr>
        <w:t>metódy získa</w:t>
      </w:r>
      <w:r w:rsidR="00D23E65" w:rsidRPr="00623872">
        <w:rPr>
          <w:rFonts w:ascii="Times New Roman" w:hAnsi="Times New Roman"/>
          <w:sz w:val="24"/>
          <w:szCs w:val="24"/>
        </w:rPr>
        <w:t xml:space="preserve">vania údajov ako </w:t>
      </w:r>
      <w:r w:rsidRPr="00623872">
        <w:rPr>
          <w:rFonts w:ascii="Times New Roman" w:hAnsi="Times New Roman"/>
          <w:sz w:val="24"/>
          <w:szCs w:val="24"/>
        </w:rPr>
        <w:t>samostatné</w:t>
      </w:r>
      <w:r w:rsidR="00D23E65" w:rsidRPr="00623872">
        <w:rPr>
          <w:rFonts w:ascii="Times New Roman" w:hAnsi="Times New Roman"/>
          <w:sz w:val="24"/>
          <w:szCs w:val="24"/>
        </w:rPr>
        <w:t xml:space="preserve"> štúdium dostupnej literatúry, </w:t>
      </w:r>
      <w:r w:rsidRPr="00623872">
        <w:rPr>
          <w:rFonts w:ascii="Times New Roman" w:hAnsi="Times New Roman"/>
          <w:sz w:val="24"/>
          <w:szCs w:val="24"/>
        </w:rPr>
        <w:t>údaje z internetových zdrojov</w:t>
      </w:r>
      <w:r w:rsidR="00F338E2" w:rsidRPr="00623872">
        <w:rPr>
          <w:rFonts w:ascii="Times New Roman" w:hAnsi="Times New Roman"/>
          <w:sz w:val="24"/>
          <w:szCs w:val="24"/>
        </w:rPr>
        <w:t xml:space="preserve"> </w:t>
      </w:r>
      <w:r w:rsidR="00F338E2" w:rsidRPr="00623872">
        <w:rPr>
          <w:rFonts w:ascii="Times New Roman" w:eastAsia="Times New Roman" w:hAnsi="Times New Roman"/>
          <w:sz w:val="24"/>
          <w:szCs w:val="24"/>
          <w:lang w:eastAsia="cs-CZ"/>
        </w:rPr>
        <w:t xml:space="preserve">týkajúcich sa tejto problematiky. Nápomocná bola aj emailová komunikácia s Ing. Michalom Kosťom, tvorcom projektu KDC. </w:t>
      </w:r>
    </w:p>
    <w:p w:rsidR="002A5B40" w:rsidRPr="00623872" w:rsidRDefault="002A5B40" w:rsidP="00AC762E">
      <w:pPr>
        <w:spacing w:after="0" w:line="360" w:lineRule="auto"/>
        <w:ind w:firstLine="708"/>
        <w:rPr>
          <w:rFonts w:ascii="Times New Roman" w:hAnsi="Times New Roman"/>
          <w:sz w:val="24"/>
          <w:szCs w:val="24"/>
        </w:rPr>
      </w:pPr>
    </w:p>
    <w:p w:rsidR="00787330" w:rsidRPr="00623872" w:rsidRDefault="00787330" w:rsidP="00AC762E">
      <w:pPr>
        <w:spacing w:after="0" w:line="360" w:lineRule="auto"/>
        <w:jc w:val="both"/>
        <w:rPr>
          <w:rFonts w:ascii="Times New Roman" w:hAnsi="Times New Roman"/>
          <w:b/>
          <w:sz w:val="24"/>
          <w:szCs w:val="24"/>
        </w:rPr>
      </w:pPr>
    </w:p>
    <w:p w:rsidR="00B85A46" w:rsidRPr="00623872" w:rsidRDefault="00B85A46" w:rsidP="00B85A46">
      <w:pPr>
        <w:spacing w:after="0" w:line="360" w:lineRule="auto"/>
        <w:rPr>
          <w:rFonts w:ascii="Times New Roman" w:hAnsi="Times New Roman"/>
          <w:b/>
          <w:sz w:val="28"/>
          <w:szCs w:val="28"/>
        </w:rPr>
      </w:pPr>
      <w:r w:rsidRPr="00623872">
        <w:rPr>
          <w:rFonts w:ascii="Times New Roman" w:hAnsi="Times New Roman"/>
          <w:b/>
          <w:sz w:val="28"/>
          <w:szCs w:val="28"/>
        </w:rPr>
        <w:t>3   CHARAKTERISTIKA  DREVENÝCH  BYZANTSKÝCH CHRÁMOV</w:t>
      </w:r>
    </w:p>
    <w:p w:rsidR="00B85A46" w:rsidRPr="00623872" w:rsidRDefault="00B85A46" w:rsidP="00B85A46">
      <w:pPr>
        <w:spacing w:after="0" w:line="360" w:lineRule="auto"/>
        <w:rPr>
          <w:rFonts w:ascii="Times New Roman" w:hAnsi="Times New Roman"/>
          <w:b/>
          <w:sz w:val="28"/>
          <w:szCs w:val="28"/>
        </w:rPr>
      </w:pPr>
      <w:r w:rsidRPr="00623872">
        <w:rPr>
          <w:rFonts w:ascii="Times New Roman" w:hAnsi="Times New Roman"/>
          <w:b/>
          <w:sz w:val="28"/>
          <w:szCs w:val="28"/>
        </w:rPr>
        <w:t>3</w:t>
      </w:r>
      <w:r w:rsidR="00787330" w:rsidRPr="00623872">
        <w:rPr>
          <w:rFonts w:ascii="Times New Roman" w:hAnsi="Times New Roman"/>
          <w:b/>
          <w:sz w:val="28"/>
          <w:szCs w:val="28"/>
        </w:rPr>
        <w:t xml:space="preserve">. 1  </w:t>
      </w:r>
      <w:r w:rsidRPr="00623872">
        <w:rPr>
          <w:rFonts w:ascii="Times New Roman" w:hAnsi="Times New Roman"/>
          <w:b/>
          <w:sz w:val="28"/>
          <w:szCs w:val="28"/>
        </w:rPr>
        <w:t xml:space="preserve">Terminologické vymedzenie pojmu </w:t>
      </w:r>
      <w:r w:rsidR="00787330" w:rsidRPr="00623872">
        <w:rPr>
          <w:rFonts w:ascii="Times New Roman" w:hAnsi="Times New Roman"/>
          <w:b/>
          <w:sz w:val="28"/>
          <w:szCs w:val="28"/>
        </w:rPr>
        <w:t>„cerk</w:t>
      </w:r>
      <w:r w:rsidRPr="00623872">
        <w:rPr>
          <w:rFonts w:ascii="Times New Roman" w:hAnsi="Times New Roman"/>
          <w:b/>
          <w:sz w:val="28"/>
          <w:szCs w:val="28"/>
        </w:rPr>
        <w:t>v</w:t>
      </w:r>
      <w:r w:rsidR="00787330" w:rsidRPr="00623872">
        <w:rPr>
          <w:rFonts w:ascii="Times New Roman" w:hAnsi="Times New Roman"/>
          <w:b/>
          <w:sz w:val="28"/>
          <w:szCs w:val="28"/>
        </w:rPr>
        <w:t>a</w:t>
      </w:r>
      <w:r w:rsidRPr="00623872">
        <w:rPr>
          <w:rFonts w:ascii="Times New Roman" w:hAnsi="Times New Roman"/>
          <w:b/>
          <w:sz w:val="28"/>
          <w:szCs w:val="28"/>
        </w:rPr>
        <w:t>“</w:t>
      </w:r>
    </w:p>
    <w:p w:rsidR="00AC762E" w:rsidRPr="00623872" w:rsidRDefault="00AC762E" w:rsidP="00B85A46">
      <w:pPr>
        <w:spacing w:after="0" w:line="360" w:lineRule="auto"/>
        <w:rPr>
          <w:rFonts w:ascii="Times New Roman" w:hAnsi="Times New Roman"/>
          <w:sz w:val="24"/>
          <w:szCs w:val="24"/>
        </w:rPr>
      </w:pPr>
    </w:p>
    <w:p w:rsidR="00B85A46" w:rsidRPr="00623872" w:rsidRDefault="00787330" w:rsidP="00B85A46">
      <w:pPr>
        <w:spacing w:after="0" w:line="360" w:lineRule="auto"/>
        <w:ind w:firstLine="708"/>
        <w:jc w:val="both"/>
        <w:rPr>
          <w:rFonts w:ascii="Times New Roman" w:hAnsi="Times New Roman"/>
          <w:sz w:val="24"/>
          <w:szCs w:val="24"/>
        </w:rPr>
      </w:pPr>
      <w:r w:rsidRPr="00623872">
        <w:rPr>
          <w:rFonts w:ascii="Times New Roman" w:hAnsi="Times New Roman"/>
          <w:sz w:val="24"/>
          <w:szCs w:val="24"/>
        </w:rPr>
        <w:t>Termín „cerk</w:t>
      </w:r>
      <w:r w:rsidR="00B85A46" w:rsidRPr="00623872">
        <w:rPr>
          <w:rFonts w:ascii="Times New Roman" w:hAnsi="Times New Roman"/>
          <w:sz w:val="24"/>
          <w:szCs w:val="24"/>
        </w:rPr>
        <w:t>v</w:t>
      </w:r>
      <w:r w:rsidRPr="00623872">
        <w:rPr>
          <w:rFonts w:ascii="Times New Roman" w:hAnsi="Times New Roman"/>
          <w:sz w:val="24"/>
          <w:szCs w:val="24"/>
        </w:rPr>
        <w:t>a</w:t>
      </w:r>
      <w:r w:rsidR="00B85A46" w:rsidRPr="00623872">
        <w:rPr>
          <w:rFonts w:ascii="Times New Roman" w:hAnsi="Times New Roman"/>
          <w:sz w:val="24"/>
          <w:szCs w:val="24"/>
        </w:rPr>
        <w:t>“</w:t>
      </w:r>
      <w:r w:rsidR="00B85A46" w:rsidRPr="00623872">
        <w:rPr>
          <w:rStyle w:val="Odkaznapoznmkupodiarou"/>
          <w:rFonts w:ascii="Times New Roman" w:hAnsi="Times New Roman"/>
          <w:sz w:val="24"/>
          <w:szCs w:val="24"/>
        </w:rPr>
        <w:footnoteReference w:id="2"/>
      </w:r>
      <w:r w:rsidR="00B85A46" w:rsidRPr="00623872">
        <w:rPr>
          <w:rFonts w:ascii="Times New Roman" w:hAnsi="Times New Roman"/>
          <w:sz w:val="24"/>
          <w:szCs w:val="24"/>
        </w:rPr>
        <w:t xml:space="preserve"> označuje kultové stavby byzantských Slovanov. Významovo je považovaný za rovnocenný označeniu chrámov v iných kultúrach (napr. synagóga, kostol, mešita atď.). Slovenský jazyk má intolerantný postoj k tomuto všeobecne rozšírenému prvotnému slovanskému termín</w:t>
      </w:r>
      <w:r w:rsidR="00B73489" w:rsidRPr="00623872">
        <w:rPr>
          <w:rFonts w:ascii="Times New Roman" w:hAnsi="Times New Roman"/>
          <w:sz w:val="24"/>
          <w:szCs w:val="24"/>
        </w:rPr>
        <w:t>u</w:t>
      </w:r>
      <w:r w:rsidR="00B85A46" w:rsidRPr="00623872">
        <w:rPr>
          <w:rFonts w:ascii="Times New Roman" w:hAnsi="Times New Roman"/>
          <w:sz w:val="24"/>
          <w:szCs w:val="24"/>
        </w:rPr>
        <w:t>, čo sa prejavuje na jeho zaradení do n</w:t>
      </w:r>
      <w:r w:rsidRPr="00623872">
        <w:rPr>
          <w:rFonts w:ascii="Times New Roman" w:hAnsi="Times New Roman"/>
          <w:sz w:val="24"/>
          <w:szCs w:val="24"/>
        </w:rPr>
        <w:t>espisovných výrazov. Názov cerkva</w:t>
      </w:r>
      <w:r w:rsidR="00B85A46" w:rsidRPr="00623872">
        <w:rPr>
          <w:rFonts w:ascii="Times New Roman" w:hAnsi="Times New Roman"/>
          <w:sz w:val="24"/>
          <w:szCs w:val="24"/>
        </w:rPr>
        <w:t xml:space="preserve"> je odvodený z gréckeho výrazu „kyriatos“ (Dom boží).</w:t>
      </w:r>
      <w:r w:rsidRPr="00623872">
        <w:rPr>
          <w:rFonts w:ascii="Times New Roman" w:hAnsi="Times New Roman"/>
          <w:sz w:val="24"/>
          <w:szCs w:val="24"/>
        </w:rPr>
        <w:t xml:space="preserve"> Medzi rusínskym ľudom sa v prvom páde jednotného čísla na označenie týchto sakrálnych stavieb vo všeobecnosti používa termín </w:t>
      </w:r>
      <w:r w:rsidR="00B73489" w:rsidRPr="00623872">
        <w:rPr>
          <w:rFonts w:ascii="Times New Roman" w:hAnsi="Times New Roman"/>
          <w:sz w:val="24"/>
          <w:szCs w:val="24"/>
        </w:rPr>
        <w:t>„</w:t>
      </w:r>
      <w:r w:rsidRPr="00623872">
        <w:rPr>
          <w:rFonts w:ascii="Times New Roman" w:hAnsi="Times New Roman"/>
          <w:sz w:val="24"/>
          <w:szCs w:val="24"/>
        </w:rPr>
        <w:t>cerkov</w:t>
      </w:r>
      <w:r w:rsidR="00B73489" w:rsidRPr="00623872">
        <w:rPr>
          <w:rFonts w:ascii="Times New Roman" w:hAnsi="Times New Roman"/>
          <w:i/>
          <w:sz w:val="24"/>
          <w:szCs w:val="24"/>
        </w:rPr>
        <w:t>“</w:t>
      </w:r>
      <w:r w:rsidRPr="00623872">
        <w:rPr>
          <w:rFonts w:ascii="Times New Roman" w:hAnsi="Times New Roman"/>
          <w:i/>
          <w:sz w:val="24"/>
          <w:szCs w:val="24"/>
        </w:rPr>
        <w:t>.</w:t>
      </w:r>
      <w:r w:rsidR="00B73489" w:rsidRPr="00623872">
        <w:rPr>
          <w:rFonts w:ascii="Times New Roman" w:hAnsi="Times New Roman"/>
          <w:sz w:val="24"/>
          <w:szCs w:val="24"/>
          <w:vertAlign w:val="superscript"/>
        </w:rPr>
        <w:footnoteReference w:id="3"/>
      </w:r>
    </w:p>
    <w:p w:rsidR="00B85A46" w:rsidRPr="00623872" w:rsidRDefault="00787330" w:rsidP="00B85A46">
      <w:pPr>
        <w:spacing w:after="0" w:line="360" w:lineRule="auto"/>
        <w:ind w:firstLine="708"/>
        <w:jc w:val="both"/>
        <w:rPr>
          <w:rFonts w:ascii="Times New Roman" w:hAnsi="Times New Roman"/>
          <w:sz w:val="24"/>
          <w:szCs w:val="24"/>
        </w:rPr>
      </w:pPr>
      <w:r w:rsidRPr="00623872">
        <w:rPr>
          <w:rFonts w:ascii="Times New Roman" w:hAnsi="Times New Roman"/>
          <w:sz w:val="24"/>
          <w:szCs w:val="24"/>
        </w:rPr>
        <w:t>Ako uvádza Sopoliga, pojem cerk</w:t>
      </w:r>
      <w:r w:rsidR="00B85A46" w:rsidRPr="00623872">
        <w:rPr>
          <w:rFonts w:ascii="Times New Roman" w:hAnsi="Times New Roman"/>
          <w:sz w:val="24"/>
          <w:szCs w:val="24"/>
        </w:rPr>
        <w:t>v</w:t>
      </w:r>
      <w:r w:rsidRPr="00623872">
        <w:rPr>
          <w:rFonts w:ascii="Times New Roman" w:hAnsi="Times New Roman"/>
          <w:sz w:val="24"/>
          <w:szCs w:val="24"/>
        </w:rPr>
        <w:t>a</w:t>
      </w:r>
      <w:r w:rsidR="00B85A46" w:rsidRPr="00623872">
        <w:rPr>
          <w:rFonts w:ascii="Times New Roman" w:hAnsi="Times New Roman"/>
          <w:sz w:val="24"/>
          <w:szCs w:val="24"/>
        </w:rPr>
        <w:t xml:space="preserve"> je pôvod</w:t>
      </w:r>
      <w:r w:rsidRPr="00623872">
        <w:rPr>
          <w:rFonts w:ascii="Times New Roman" w:hAnsi="Times New Roman"/>
          <w:sz w:val="24"/>
          <w:szCs w:val="24"/>
        </w:rPr>
        <w:t xml:space="preserve">ný </w:t>
      </w:r>
      <w:r w:rsidR="00B85A46" w:rsidRPr="00623872">
        <w:rPr>
          <w:rFonts w:ascii="Times New Roman" w:hAnsi="Times New Roman"/>
          <w:sz w:val="24"/>
          <w:szCs w:val="24"/>
        </w:rPr>
        <w:t>názov na označenie drevených sakrálnych stavieb v slovenskej čas</w:t>
      </w:r>
      <w:r w:rsidRPr="00623872">
        <w:rPr>
          <w:rFonts w:ascii="Times New Roman" w:hAnsi="Times New Roman"/>
          <w:sz w:val="24"/>
          <w:szCs w:val="24"/>
        </w:rPr>
        <w:t xml:space="preserve">ti Karpatského oblúku a </w:t>
      </w:r>
      <w:r w:rsidR="00B85A46" w:rsidRPr="00623872">
        <w:rPr>
          <w:rFonts w:ascii="Times New Roman" w:hAnsi="Times New Roman"/>
          <w:sz w:val="24"/>
          <w:szCs w:val="24"/>
        </w:rPr>
        <w:t>vystihuje ich príslušnosť k východnému náboženskému obradu. U slovenských rímskokatolíckych veriacich sa na označenie chrámov</w:t>
      </w:r>
      <w:r w:rsidRPr="00623872">
        <w:rPr>
          <w:rFonts w:ascii="Times New Roman" w:hAnsi="Times New Roman"/>
          <w:sz w:val="24"/>
          <w:szCs w:val="24"/>
        </w:rPr>
        <w:t xml:space="preserve"> východného rítu</w:t>
      </w:r>
      <w:r w:rsidR="00B85A46" w:rsidRPr="00623872">
        <w:rPr>
          <w:rFonts w:ascii="Times New Roman" w:hAnsi="Times New Roman"/>
          <w:sz w:val="24"/>
          <w:szCs w:val="24"/>
        </w:rPr>
        <w:t xml:space="preserve"> používa </w:t>
      </w:r>
      <w:r w:rsidRPr="00623872">
        <w:rPr>
          <w:rFonts w:ascii="Times New Roman" w:hAnsi="Times New Roman"/>
          <w:sz w:val="24"/>
          <w:szCs w:val="24"/>
        </w:rPr>
        <w:t xml:space="preserve">aj </w:t>
      </w:r>
      <w:r w:rsidR="00B85A46" w:rsidRPr="00623872">
        <w:rPr>
          <w:rFonts w:ascii="Times New Roman" w:hAnsi="Times New Roman"/>
          <w:sz w:val="24"/>
          <w:szCs w:val="24"/>
        </w:rPr>
        <w:t>termín</w:t>
      </w:r>
      <w:r w:rsidRPr="00623872">
        <w:rPr>
          <w:rFonts w:ascii="Times New Roman" w:hAnsi="Times New Roman"/>
          <w:sz w:val="24"/>
          <w:szCs w:val="24"/>
        </w:rPr>
        <w:t xml:space="preserve"> </w:t>
      </w:r>
      <w:r w:rsidR="00B85A46" w:rsidRPr="00623872">
        <w:rPr>
          <w:rFonts w:ascii="Times New Roman" w:hAnsi="Times New Roman"/>
          <w:sz w:val="24"/>
          <w:szCs w:val="24"/>
        </w:rPr>
        <w:t xml:space="preserve"> „kostol“.</w:t>
      </w:r>
      <w:r w:rsidR="00B85A46" w:rsidRPr="00623872">
        <w:rPr>
          <w:rStyle w:val="Odkaznapoznmkupodiarou"/>
          <w:rFonts w:ascii="Times New Roman" w:hAnsi="Times New Roman"/>
          <w:sz w:val="24"/>
          <w:szCs w:val="24"/>
        </w:rPr>
        <w:footnoteReference w:id="4"/>
      </w:r>
    </w:p>
    <w:p w:rsidR="00B85A46" w:rsidRPr="00623872" w:rsidRDefault="00B85A46" w:rsidP="00B85A46">
      <w:pPr>
        <w:spacing w:after="0" w:line="360" w:lineRule="auto"/>
        <w:ind w:firstLine="708"/>
        <w:jc w:val="both"/>
        <w:rPr>
          <w:rFonts w:ascii="Times New Roman" w:hAnsi="Times New Roman"/>
          <w:sz w:val="24"/>
          <w:szCs w:val="24"/>
        </w:rPr>
      </w:pPr>
      <w:r w:rsidRPr="00623872">
        <w:rPr>
          <w:rFonts w:ascii="Times New Roman" w:hAnsi="Times New Roman"/>
          <w:sz w:val="24"/>
          <w:szCs w:val="24"/>
        </w:rPr>
        <w:t>V byzantsko-balkánskom aj byzantsko-ruskom kultúrnom okruhu v</w:t>
      </w:r>
      <w:r w:rsidR="00B73489" w:rsidRPr="00623872">
        <w:rPr>
          <w:rFonts w:ascii="Times New Roman" w:hAnsi="Times New Roman"/>
          <w:sz w:val="24"/>
          <w:szCs w:val="24"/>
        </w:rPr>
        <w:t>ystupuje drevená karpatská cerk</w:t>
      </w:r>
      <w:r w:rsidRPr="00623872">
        <w:rPr>
          <w:rFonts w:ascii="Times New Roman" w:hAnsi="Times New Roman"/>
          <w:sz w:val="24"/>
          <w:szCs w:val="24"/>
        </w:rPr>
        <w:t>v</w:t>
      </w:r>
      <w:r w:rsidR="00B73489" w:rsidRPr="00623872">
        <w:rPr>
          <w:rFonts w:ascii="Times New Roman" w:hAnsi="Times New Roman"/>
          <w:sz w:val="24"/>
          <w:szCs w:val="24"/>
        </w:rPr>
        <w:t>a</w:t>
      </w:r>
      <w:r w:rsidRPr="00623872">
        <w:rPr>
          <w:rFonts w:ascii="Times New Roman" w:hAnsi="Times New Roman"/>
          <w:sz w:val="24"/>
          <w:szCs w:val="24"/>
        </w:rPr>
        <w:t xml:space="preserve"> ako svojbytný kultúrno-historický fenomén karpatského ľudového sakrálneho umenia a staviteľstva. V minulosti bol na východnom Slovensku, najmä medzi Rusínmi, veľmi citlivo ba až polarizačne chápaný rozdiel medzi latinským kostolom a byzantskou cerkvou. </w:t>
      </w:r>
      <w:r w:rsidRPr="00623872">
        <w:rPr>
          <w:rStyle w:val="Odkaznapoznmkupodiarou"/>
          <w:rFonts w:ascii="Times New Roman" w:hAnsi="Times New Roman"/>
          <w:sz w:val="24"/>
          <w:szCs w:val="24"/>
        </w:rPr>
        <w:footnoteReference w:id="5"/>
      </w:r>
    </w:p>
    <w:p w:rsidR="00787330" w:rsidRPr="00623872" w:rsidRDefault="00B85A46" w:rsidP="00787330">
      <w:pPr>
        <w:spacing w:after="0" w:line="360" w:lineRule="auto"/>
        <w:ind w:firstLine="708"/>
        <w:rPr>
          <w:rFonts w:ascii="Times New Roman" w:hAnsi="Times New Roman"/>
          <w:b/>
          <w:sz w:val="24"/>
          <w:szCs w:val="24"/>
        </w:rPr>
      </w:pPr>
      <w:r w:rsidRPr="00623872">
        <w:rPr>
          <w:rFonts w:ascii="Times New Roman" w:hAnsi="Times New Roman"/>
          <w:sz w:val="24"/>
          <w:szCs w:val="24"/>
        </w:rPr>
        <w:t xml:space="preserve"> </w:t>
      </w:r>
    </w:p>
    <w:p w:rsidR="00B85A46" w:rsidRPr="00623872" w:rsidRDefault="00B85A46" w:rsidP="00787330">
      <w:pPr>
        <w:spacing w:after="0" w:line="360" w:lineRule="auto"/>
        <w:rPr>
          <w:rFonts w:ascii="Times New Roman" w:hAnsi="Times New Roman"/>
          <w:b/>
          <w:sz w:val="28"/>
          <w:szCs w:val="28"/>
        </w:rPr>
      </w:pPr>
      <w:r w:rsidRPr="00623872">
        <w:rPr>
          <w:rFonts w:ascii="Times New Roman" w:hAnsi="Times New Roman"/>
          <w:b/>
          <w:sz w:val="28"/>
          <w:szCs w:val="28"/>
        </w:rPr>
        <w:t xml:space="preserve">3. 2 Rusíni  - tvorcovia chrámov </w:t>
      </w:r>
    </w:p>
    <w:p w:rsidR="00AC762E" w:rsidRPr="00623872" w:rsidRDefault="00AC762E" w:rsidP="00787330">
      <w:pPr>
        <w:spacing w:after="0" w:line="360" w:lineRule="auto"/>
        <w:rPr>
          <w:rFonts w:ascii="Times New Roman" w:hAnsi="Times New Roman"/>
          <w:b/>
          <w:sz w:val="24"/>
          <w:szCs w:val="24"/>
        </w:rPr>
      </w:pPr>
    </w:p>
    <w:p w:rsidR="00B85A46" w:rsidRPr="00623872" w:rsidRDefault="00B85A46" w:rsidP="00B85A46">
      <w:pPr>
        <w:spacing w:after="0" w:line="360" w:lineRule="auto"/>
        <w:ind w:firstLine="708"/>
        <w:jc w:val="both"/>
        <w:rPr>
          <w:rFonts w:ascii="Times New Roman" w:hAnsi="Times New Roman"/>
          <w:sz w:val="24"/>
          <w:szCs w:val="24"/>
        </w:rPr>
      </w:pPr>
      <w:r w:rsidRPr="00623872">
        <w:rPr>
          <w:rFonts w:ascii="Times New Roman" w:hAnsi="Times New Roman"/>
          <w:sz w:val="24"/>
          <w:szCs w:val="24"/>
        </w:rPr>
        <w:t>Bohatý výskyt byzantských drevených chrámov bol zapríčinený najmä historickými, kultúrnymi, sociálnymi a prírodnými podmienkami života rusínskeho obyvateľstva.</w:t>
      </w:r>
      <w:r w:rsidRPr="00623872">
        <w:rPr>
          <w:rStyle w:val="Odkaznapoznmkupodiarou"/>
          <w:rFonts w:ascii="Times New Roman" w:hAnsi="Times New Roman"/>
          <w:sz w:val="24"/>
          <w:szCs w:val="24"/>
        </w:rPr>
        <w:footnoteReference w:id="6"/>
      </w:r>
      <w:r w:rsidRPr="00623872">
        <w:rPr>
          <w:rFonts w:ascii="Times New Roman" w:hAnsi="Times New Roman"/>
          <w:sz w:val="24"/>
          <w:szCs w:val="24"/>
        </w:rPr>
        <w:t xml:space="preserve"> Tieto drevené kultové stavby sú odrazom základných kultúrnych, mravných a estetických postulátov tohto horského národa žijúceho v Karpatoch.</w:t>
      </w:r>
      <w:r w:rsidRPr="00623872">
        <w:rPr>
          <w:rStyle w:val="Odkaznapoznmkupodiarou"/>
          <w:rFonts w:ascii="Times New Roman" w:hAnsi="Times New Roman"/>
          <w:sz w:val="24"/>
          <w:szCs w:val="24"/>
        </w:rPr>
        <w:footnoteReference w:id="7"/>
      </w:r>
      <w:r w:rsidRPr="00623872">
        <w:rPr>
          <w:rFonts w:ascii="Times New Roman" w:hAnsi="Times New Roman"/>
          <w:sz w:val="24"/>
          <w:szCs w:val="24"/>
        </w:rPr>
        <w:t xml:space="preserve">                                                                                                                                         </w:t>
      </w:r>
    </w:p>
    <w:p w:rsidR="00B85A46" w:rsidRPr="00623872" w:rsidRDefault="00D76171" w:rsidP="00B85A46">
      <w:pPr>
        <w:spacing w:after="0" w:line="360" w:lineRule="auto"/>
        <w:jc w:val="both"/>
        <w:rPr>
          <w:rFonts w:ascii="Times New Roman" w:hAnsi="Times New Roman"/>
          <w:sz w:val="24"/>
          <w:szCs w:val="24"/>
        </w:rPr>
      </w:pPr>
      <w:r w:rsidRPr="00623872">
        <w:rPr>
          <w:rFonts w:ascii="Times New Roman" w:hAnsi="Times New Roman"/>
          <w:sz w:val="24"/>
          <w:szCs w:val="24"/>
        </w:rPr>
        <w:t>Ako Sopoliga uvádza historicko-</w:t>
      </w:r>
      <w:r w:rsidR="00B85A46" w:rsidRPr="00623872">
        <w:rPr>
          <w:rFonts w:ascii="Times New Roman" w:hAnsi="Times New Roman"/>
          <w:sz w:val="24"/>
          <w:szCs w:val="24"/>
        </w:rPr>
        <w:t xml:space="preserve">kultúrny vývoj karpatského regiónu úzko súvisí s  osídľovaním, etnickým zložením obyvateľstva a jeho vierovyznaním. </w:t>
      </w:r>
      <w:r w:rsidR="00B85A46" w:rsidRPr="00623872">
        <w:rPr>
          <w:rStyle w:val="Odkaznapoznmkupodiarou"/>
          <w:rFonts w:ascii="Times New Roman" w:hAnsi="Times New Roman"/>
          <w:sz w:val="24"/>
          <w:szCs w:val="24"/>
        </w:rPr>
        <w:footnoteReference w:id="8"/>
      </w:r>
      <w:r w:rsidR="00B85A46" w:rsidRPr="00623872">
        <w:rPr>
          <w:rFonts w:ascii="Times New Roman" w:hAnsi="Times New Roman"/>
          <w:sz w:val="24"/>
          <w:szCs w:val="24"/>
        </w:rPr>
        <w:t xml:space="preserve">  </w:t>
      </w:r>
    </w:p>
    <w:p w:rsidR="00B85A46" w:rsidRPr="00623872" w:rsidRDefault="00B85A46" w:rsidP="00B85A46">
      <w:pPr>
        <w:spacing w:after="0" w:line="360" w:lineRule="auto"/>
        <w:ind w:firstLine="708"/>
        <w:jc w:val="both"/>
        <w:rPr>
          <w:rFonts w:ascii="Times New Roman" w:hAnsi="Times New Roman"/>
          <w:sz w:val="24"/>
          <w:szCs w:val="24"/>
        </w:rPr>
      </w:pPr>
      <w:r w:rsidRPr="00623872">
        <w:rPr>
          <w:rFonts w:ascii="Times New Roman" w:hAnsi="Times New Roman"/>
          <w:sz w:val="24"/>
          <w:szCs w:val="24"/>
        </w:rPr>
        <w:t>Karpatskí Rusíni  používajú cyriliku a svojim jazykom a kultúrou sú východoslovanským národom, ktorý žije na pohraničí kultúr. Rusínske dialekty sú ovplyvňované slovnou zásobou Slovákov, Poliakov a Maďarov. Rusíni používajú  cirkevnoslovanské liturgické termíny a nárečové slová, ktoré sú špecifické iba pre nich. Práve tento fakt spôsobuje, že sa ich hovorový jazyk odlišuje od iných východoslovanských jazykov. Karpatskí Rusíni boli poľnohospodári, chovatelia dobytka alebo pracovali v lese: vyrábali šindle, pálili uhlie.</w:t>
      </w:r>
    </w:p>
    <w:p w:rsidR="00B85A46" w:rsidRPr="00623872" w:rsidRDefault="00B85A46" w:rsidP="00B85A46">
      <w:pPr>
        <w:spacing w:after="0" w:line="360" w:lineRule="auto"/>
        <w:ind w:firstLine="708"/>
        <w:jc w:val="both"/>
        <w:rPr>
          <w:rFonts w:ascii="Times New Roman" w:hAnsi="Times New Roman"/>
          <w:sz w:val="24"/>
          <w:szCs w:val="24"/>
        </w:rPr>
      </w:pPr>
      <w:r w:rsidRPr="00623872">
        <w:rPr>
          <w:rFonts w:ascii="Times New Roman" w:hAnsi="Times New Roman"/>
          <w:sz w:val="24"/>
          <w:szCs w:val="24"/>
        </w:rPr>
        <w:t>Najpodlož</w:t>
      </w:r>
      <w:r w:rsidR="00D76171" w:rsidRPr="00623872">
        <w:rPr>
          <w:rFonts w:ascii="Times New Roman" w:hAnsi="Times New Roman"/>
          <w:sz w:val="24"/>
          <w:szCs w:val="24"/>
        </w:rPr>
        <w:t>enejšou sa zdá teória, že</w:t>
      </w:r>
      <w:r w:rsidRPr="00623872">
        <w:rPr>
          <w:rFonts w:ascii="Times New Roman" w:hAnsi="Times New Roman"/>
          <w:sz w:val="24"/>
          <w:szCs w:val="24"/>
        </w:rPr>
        <w:t xml:space="preserve"> boli časťou veľkej slovanskej migračnej vlny. V 6. </w:t>
      </w:r>
      <w:r w:rsidR="00B73489" w:rsidRPr="00623872">
        <w:rPr>
          <w:rFonts w:ascii="Times New Roman" w:hAnsi="Times New Roman"/>
          <w:sz w:val="24"/>
          <w:szCs w:val="24"/>
        </w:rPr>
        <w:t>storočí (stor.)</w:t>
      </w:r>
      <w:r w:rsidRPr="00623872">
        <w:rPr>
          <w:rFonts w:ascii="Times New Roman" w:hAnsi="Times New Roman"/>
          <w:sz w:val="24"/>
          <w:szCs w:val="24"/>
        </w:rPr>
        <w:t xml:space="preserve"> sa Slovania usadzovali v Podkarpatsku a boli označovaní ako Bieli Chorváti. Do oblasti Karp</w:t>
      </w:r>
      <w:r w:rsidR="00B73489" w:rsidRPr="00623872">
        <w:rPr>
          <w:rFonts w:ascii="Times New Roman" w:hAnsi="Times New Roman"/>
          <w:sz w:val="24"/>
          <w:szCs w:val="24"/>
        </w:rPr>
        <w:t>át sa presunuli v 9.-11. stor.</w:t>
      </w:r>
      <w:r w:rsidRPr="00623872">
        <w:rPr>
          <w:rFonts w:ascii="Times New Roman" w:hAnsi="Times New Roman"/>
          <w:sz w:val="24"/>
          <w:szCs w:val="24"/>
        </w:rPr>
        <w:t xml:space="preserve"> z Haliče, Volyne a Podolia. Malé skupink</w:t>
      </w:r>
      <w:r w:rsidR="00D76171" w:rsidRPr="00623872">
        <w:rPr>
          <w:rFonts w:ascii="Times New Roman" w:hAnsi="Times New Roman"/>
          <w:sz w:val="24"/>
          <w:szCs w:val="24"/>
        </w:rPr>
        <w:t>y osídlili karpatské údolie</w:t>
      </w:r>
      <w:r w:rsidRPr="00623872">
        <w:rPr>
          <w:rFonts w:ascii="Times New Roman" w:hAnsi="Times New Roman"/>
          <w:sz w:val="24"/>
          <w:szCs w:val="24"/>
        </w:rPr>
        <w:t xml:space="preserve"> v druhej polovici</w:t>
      </w:r>
      <w:r w:rsidR="00B73489" w:rsidRPr="00623872">
        <w:rPr>
          <w:rFonts w:ascii="Times New Roman" w:hAnsi="Times New Roman"/>
          <w:sz w:val="24"/>
          <w:szCs w:val="24"/>
        </w:rPr>
        <w:t xml:space="preserve"> (pol.</w:t>
      </w:r>
      <w:r w:rsidR="00D76171" w:rsidRPr="00623872">
        <w:rPr>
          <w:rFonts w:ascii="Times New Roman" w:hAnsi="Times New Roman"/>
          <w:sz w:val="24"/>
          <w:szCs w:val="24"/>
        </w:rPr>
        <w:t xml:space="preserve">) 9. </w:t>
      </w:r>
      <w:r w:rsidR="00B73489" w:rsidRPr="00623872">
        <w:rPr>
          <w:rFonts w:ascii="Times New Roman" w:hAnsi="Times New Roman"/>
          <w:sz w:val="24"/>
          <w:szCs w:val="24"/>
        </w:rPr>
        <w:t>stor.</w:t>
      </w:r>
      <w:r w:rsidR="00D76171" w:rsidRPr="00623872">
        <w:rPr>
          <w:rFonts w:ascii="Times New Roman" w:hAnsi="Times New Roman"/>
          <w:sz w:val="24"/>
          <w:szCs w:val="24"/>
        </w:rPr>
        <w:t xml:space="preserve"> P</w:t>
      </w:r>
      <w:r w:rsidRPr="00623872">
        <w:rPr>
          <w:rFonts w:ascii="Times New Roman" w:hAnsi="Times New Roman"/>
          <w:sz w:val="24"/>
          <w:szCs w:val="24"/>
        </w:rPr>
        <w:t>atrili k zvyškom keltskej kultúry a tráckym valašským pastierom. Karpatské pohraničie Poľska a U</w:t>
      </w:r>
      <w:r w:rsidR="00B73489" w:rsidRPr="00623872">
        <w:rPr>
          <w:rFonts w:ascii="Times New Roman" w:hAnsi="Times New Roman"/>
          <w:sz w:val="24"/>
          <w:szCs w:val="24"/>
        </w:rPr>
        <w:t>horska bolo do 11.-12. stor.</w:t>
      </w:r>
      <w:r w:rsidRPr="00623872">
        <w:rPr>
          <w:rFonts w:ascii="Times New Roman" w:hAnsi="Times New Roman"/>
          <w:sz w:val="24"/>
          <w:szCs w:val="24"/>
        </w:rPr>
        <w:t xml:space="preserve"> nekontrolované, málo osídlené a nepod</w:t>
      </w:r>
      <w:r w:rsidR="00B73489" w:rsidRPr="00623872">
        <w:rPr>
          <w:rFonts w:ascii="Times New Roman" w:hAnsi="Times New Roman"/>
          <w:sz w:val="24"/>
          <w:szCs w:val="24"/>
        </w:rPr>
        <w:t>liehalo nikomu. Už v 13. stor.</w:t>
      </w:r>
      <w:r w:rsidRPr="00623872">
        <w:rPr>
          <w:rFonts w:ascii="Times New Roman" w:hAnsi="Times New Roman"/>
          <w:sz w:val="24"/>
          <w:szCs w:val="24"/>
        </w:rPr>
        <w:t xml:space="preserve"> sa s Rusínmi stretávame vo funkcii kráľovských strážcov hraníc v Podkarpatsku. Teodor Koriatovič (li</w:t>
      </w:r>
      <w:r w:rsidR="00D76171" w:rsidRPr="00623872">
        <w:rPr>
          <w:rFonts w:ascii="Times New Roman" w:hAnsi="Times New Roman"/>
          <w:sz w:val="24"/>
          <w:szCs w:val="24"/>
        </w:rPr>
        <w:t>tovské knieža) v druhej pol. 14. stor.</w:t>
      </w:r>
      <w:r w:rsidRPr="00623872">
        <w:rPr>
          <w:rFonts w:ascii="Times New Roman" w:hAnsi="Times New Roman"/>
          <w:sz w:val="24"/>
          <w:szCs w:val="24"/>
        </w:rPr>
        <w:t xml:space="preserve"> získal od uhorského kráľa Žigmunda (1387-1437) Mukacevské panstvo a Makovicu. Na tomto území sa usadilo v 300 obciach a osadách do 40 000 Rusínov. Intenzívnejšie osídľov</w:t>
      </w:r>
      <w:r w:rsidR="00C47C22" w:rsidRPr="00623872">
        <w:rPr>
          <w:rFonts w:ascii="Times New Roman" w:hAnsi="Times New Roman"/>
          <w:sz w:val="24"/>
          <w:szCs w:val="24"/>
        </w:rPr>
        <w:t>anie sa začalo v druhej pol. 14. stor.</w:t>
      </w:r>
      <w:r w:rsidRPr="00623872">
        <w:rPr>
          <w:rFonts w:ascii="Times New Roman" w:hAnsi="Times New Roman"/>
          <w:sz w:val="24"/>
          <w:szCs w:val="24"/>
        </w:rPr>
        <w:t xml:space="preserve"> tzv. valašsko-ruská kolonizácia. Boli to roľníci, pochádzajú</w:t>
      </w:r>
      <w:r w:rsidR="00D76171" w:rsidRPr="00623872">
        <w:rPr>
          <w:rFonts w:ascii="Times New Roman" w:hAnsi="Times New Roman"/>
          <w:sz w:val="24"/>
          <w:szCs w:val="24"/>
        </w:rPr>
        <w:t>ci z Haliče a </w:t>
      </w:r>
      <w:r w:rsidRPr="00623872">
        <w:rPr>
          <w:rFonts w:ascii="Times New Roman" w:hAnsi="Times New Roman"/>
          <w:sz w:val="24"/>
          <w:szCs w:val="24"/>
        </w:rPr>
        <w:t>nositelia byzantského obradu (pravoslávne vierovyznanie). Rusínske obyvateľstvo postupne svojou početnosťou prerástlo kolonistov Rumunov - Vala</w:t>
      </w:r>
      <w:r w:rsidR="00D76171" w:rsidRPr="00623872">
        <w:rPr>
          <w:rFonts w:ascii="Times New Roman" w:hAnsi="Times New Roman"/>
          <w:sz w:val="24"/>
          <w:szCs w:val="24"/>
        </w:rPr>
        <w:t>chov. V dôsledku toho sa</w:t>
      </w:r>
      <w:r w:rsidRPr="00623872">
        <w:rPr>
          <w:rFonts w:ascii="Times New Roman" w:hAnsi="Times New Roman"/>
          <w:sz w:val="24"/>
          <w:szCs w:val="24"/>
        </w:rPr>
        <w:t xml:space="preserve"> stali nositeľmi valašskej kolonizáci</w:t>
      </w:r>
      <w:r w:rsidR="00C47C22" w:rsidRPr="00623872">
        <w:rPr>
          <w:rFonts w:ascii="Times New Roman" w:hAnsi="Times New Roman"/>
          <w:sz w:val="24"/>
          <w:szCs w:val="24"/>
        </w:rPr>
        <w:t>e v Karpatoch. V 16. stor.</w:t>
      </w:r>
      <w:r w:rsidRPr="00623872">
        <w:rPr>
          <w:rFonts w:ascii="Times New Roman" w:hAnsi="Times New Roman"/>
          <w:sz w:val="24"/>
          <w:szCs w:val="24"/>
        </w:rPr>
        <w:t xml:space="preserve"> už existovalo vyše 90% dedín a osád</w:t>
      </w:r>
      <w:r w:rsidR="00C47C22" w:rsidRPr="00623872">
        <w:rPr>
          <w:rFonts w:ascii="Times New Roman" w:hAnsi="Times New Roman"/>
          <w:sz w:val="24"/>
          <w:szCs w:val="24"/>
        </w:rPr>
        <w:t>, ktoré pretrvali až do začiatku (zač.) 19. stor</w:t>
      </w:r>
      <w:r w:rsidRPr="00623872">
        <w:rPr>
          <w:rFonts w:ascii="Times New Roman" w:hAnsi="Times New Roman"/>
          <w:sz w:val="24"/>
          <w:szCs w:val="24"/>
        </w:rPr>
        <w:t>. Rusíni sa aktívne zapájali aj do povstania kurucov pod vedením Imricha Tőkoliho, ba aj do protihabsbuského povstania Františka Rákociho II. (1703</w:t>
      </w:r>
      <w:r w:rsidR="00C47C22" w:rsidRPr="00623872">
        <w:rPr>
          <w:rFonts w:ascii="Times New Roman" w:hAnsi="Times New Roman"/>
          <w:sz w:val="24"/>
          <w:szCs w:val="24"/>
        </w:rPr>
        <w:t>-1711). V prvej pol. 19. stor.</w:t>
      </w:r>
      <w:r w:rsidRPr="00623872">
        <w:rPr>
          <w:rFonts w:ascii="Times New Roman" w:hAnsi="Times New Roman"/>
          <w:sz w:val="24"/>
          <w:szCs w:val="24"/>
        </w:rPr>
        <w:t xml:space="preserve"> sa v Uhorsku uvádza počet tohto karpatského národa na 483 ti</w:t>
      </w:r>
      <w:r w:rsidR="00C47C22" w:rsidRPr="00623872">
        <w:rPr>
          <w:rFonts w:ascii="Times New Roman" w:hAnsi="Times New Roman"/>
          <w:sz w:val="24"/>
          <w:szCs w:val="24"/>
        </w:rPr>
        <w:t>síc. Na prelome 19.-20. stor.</w:t>
      </w:r>
      <w:r w:rsidRPr="00623872">
        <w:rPr>
          <w:rFonts w:ascii="Times New Roman" w:hAnsi="Times New Roman"/>
          <w:sz w:val="24"/>
          <w:szCs w:val="24"/>
        </w:rPr>
        <w:t xml:space="preserve"> bol zaznamenaný výrazný pokles podielu Rusínov. Tento stav bol zapríčinený dvoma spoločenskými procesmi: maďarizáciou a vysťahovalectvom. Z prešovskej oblasti v rokoch 1945-1946 </w:t>
      </w:r>
      <w:r w:rsidR="00C47C22" w:rsidRPr="00623872">
        <w:rPr>
          <w:rFonts w:ascii="Times New Roman" w:hAnsi="Times New Roman"/>
          <w:sz w:val="24"/>
          <w:szCs w:val="24"/>
        </w:rPr>
        <w:t xml:space="preserve">ich </w:t>
      </w:r>
      <w:r w:rsidRPr="00623872">
        <w:rPr>
          <w:rFonts w:ascii="Times New Roman" w:hAnsi="Times New Roman"/>
          <w:sz w:val="24"/>
          <w:szCs w:val="24"/>
        </w:rPr>
        <w:t>emigrovalo vyše 1</w:t>
      </w:r>
      <w:r w:rsidR="00C47C22" w:rsidRPr="00623872">
        <w:rPr>
          <w:rFonts w:ascii="Times New Roman" w:hAnsi="Times New Roman"/>
          <w:sz w:val="24"/>
          <w:szCs w:val="24"/>
        </w:rPr>
        <w:t>2 000. V 50. rokoch 20. stor.</w:t>
      </w:r>
      <w:r w:rsidRPr="00623872">
        <w:rPr>
          <w:rFonts w:ascii="Times New Roman" w:hAnsi="Times New Roman"/>
          <w:sz w:val="24"/>
          <w:szCs w:val="24"/>
        </w:rPr>
        <w:t xml:space="preserve"> bola zaznamenaná násilná likvidácia rusínskej národnosti (bola premenovaná na ukrajinskú). </w:t>
      </w:r>
    </w:p>
    <w:p w:rsidR="00B85A46" w:rsidRPr="00623872" w:rsidRDefault="00B85A46" w:rsidP="00B85A46">
      <w:pPr>
        <w:spacing w:after="0" w:line="360" w:lineRule="auto"/>
        <w:ind w:firstLine="708"/>
        <w:jc w:val="both"/>
        <w:rPr>
          <w:rFonts w:ascii="Times New Roman" w:hAnsi="Times New Roman"/>
          <w:sz w:val="24"/>
          <w:szCs w:val="24"/>
        </w:rPr>
      </w:pPr>
      <w:r w:rsidRPr="00623872">
        <w:rPr>
          <w:rFonts w:ascii="Times New Roman" w:hAnsi="Times New Roman"/>
          <w:sz w:val="24"/>
          <w:szCs w:val="24"/>
        </w:rPr>
        <w:t>V súčasnosti vo svete žije asi 1,5 milióna Rusínov. Tri štvrtiny žije na Ukrajine (Zakarpatská oblasť). Vo svojej Karpatskej vlasti žije kompaktná masa značne asimilovaného rusínskeho obyvateľstva na území piatich štátov Slovensko, Poľsko (Lemkovina), Ukrajina (Zakarpatsko, haličská Huculščina a Bukovina), Maďarsko a Rumunsko (Maramureš). V žiadnom z týchto štátov nemá administratívne vyčlenené územie.</w:t>
      </w:r>
    </w:p>
    <w:p w:rsidR="00B85A46" w:rsidRPr="00623872" w:rsidRDefault="00B85A46" w:rsidP="00B85A46">
      <w:pPr>
        <w:spacing w:after="0" w:line="360" w:lineRule="auto"/>
        <w:ind w:firstLine="708"/>
        <w:jc w:val="both"/>
        <w:rPr>
          <w:rFonts w:ascii="Times New Roman" w:hAnsi="Times New Roman"/>
          <w:sz w:val="24"/>
          <w:szCs w:val="24"/>
        </w:rPr>
      </w:pPr>
      <w:r w:rsidRPr="00623872">
        <w:rPr>
          <w:rFonts w:ascii="Times New Roman" w:hAnsi="Times New Roman"/>
          <w:sz w:val="24"/>
          <w:szCs w:val="24"/>
        </w:rPr>
        <w:t xml:space="preserve"> Na Slovensku sa počet obyvateľov rusínskej národnosti pohybuje okolo 150 tisíc, ktoré žije v</w:t>
      </w:r>
      <w:r w:rsidR="00C47C22" w:rsidRPr="00623872">
        <w:rPr>
          <w:rFonts w:ascii="Times New Roman" w:hAnsi="Times New Roman"/>
          <w:sz w:val="24"/>
          <w:szCs w:val="24"/>
        </w:rPr>
        <w:t> </w:t>
      </w:r>
      <w:r w:rsidRPr="00623872">
        <w:rPr>
          <w:rFonts w:ascii="Times New Roman" w:hAnsi="Times New Roman"/>
          <w:sz w:val="24"/>
          <w:szCs w:val="24"/>
        </w:rPr>
        <w:t>slovensko-poľskom pohraničí od rieky Poprad až po hranicu s Ukrajinou. Historický vývoj tohto etnika nebol jednoduchý, ale aj napriek ťažkostiam si toto rusínske obyvateľstvo zachovalo svoju identitu.</w:t>
      </w:r>
      <w:r w:rsidR="00B43012" w:rsidRPr="00623872">
        <w:rPr>
          <w:rStyle w:val="Odkaznapoznmkupodiarou"/>
          <w:rFonts w:ascii="Times New Roman" w:hAnsi="Times New Roman"/>
          <w:sz w:val="24"/>
          <w:szCs w:val="24"/>
        </w:rPr>
        <w:footnoteReference w:id="9"/>
      </w:r>
    </w:p>
    <w:p w:rsidR="00B85A46" w:rsidRPr="00623872" w:rsidRDefault="00B85A46" w:rsidP="00B85A46">
      <w:pPr>
        <w:spacing w:after="0" w:line="360" w:lineRule="auto"/>
        <w:rPr>
          <w:rFonts w:ascii="Times New Roman" w:hAnsi="Times New Roman"/>
          <w:b/>
          <w:sz w:val="24"/>
          <w:szCs w:val="24"/>
        </w:rPr>
      </w:pPr>
    </w:p>
    <w:p w:rsidR="00B85A46" w:rsidRPr="00623872" w:rsidRDefault="00B85A46" w:rsidP="00B85A46">
      <w:pPr>
        <w:spacing w:after="0" w:line="360" w:lineRule="auto"/>
        <w:rPr>
          <w:rFonts w:ascii="Times New Roman" w:hAnsi="Times New Roman"/>
          <w:b/>
          <w:sz w:val="28"/>
          <w:szCs w:val="28"/>
        </w:rPr>
      </w:pPr>
      <w:r w:rsidRPr="00623872">
        <w:rPr>
          <w:rFonts w:ascii="Times New Roman" w:hAnsi="Times New Roman"/>
          <w:b/>
          <w:sz w:val="28"/>
          <w:szCs w:val="28"/>
        </w:rPr>
        <w:t>3. 3  Kultúrne faktory vplývajúce na drevené kultové stavby</w:t>
      </w:r>
    </w:p>
    <w:p w:rsidR="00AC762E" w:rsidRPr="00623872" w:rsidRDefault="00AC762E" w:rsidP="00B85A46">
      <w:pPr>
        <w:spacing w:after="0" w:line="360" w:lineRule="auto"/>
        <w:rPr>
          <w:rFonts w:ascii="Times New Roman" w:hAnsi="Times New Roman"/>
          <w:b/>
          <w:sz w:val="24"/>
          <w:szCs w:val="24"/>
        </w:rPr>
      </w:pPr>
    </w:p>
    <w:p w:rsidR="00B85A46" w:rsidRPr="00623872" w:rsidRDefault="00B85A46" w:rsidP="00B85A46">
      <w:pPr>
        <w:spacing w:after="0" w:line="360" w:lineRule="auto"/>
        <w:ind w:firstLine="708"/>
        <w:jc w:val="both"/>
        <w:rPr>
          <w:rFonts w:ascii="Times New Roman" w:hAnsi="Times New Roman"/>
          <w:sz w:val="24"/>
          <w:szCs w:val="24"/>
        </w:rPr>
      </w:pPr>
      <w:r w:rsidRPr="00623872">
        <w:rPr>
          <w:rFonts w:ascii="Times New Roman" w:hAnsi="Times New Roman"/>
          <w:sz w:val="24"/>
          <w:szCs w:val="24"/>
        </w:rPr>
        <w:t>Najpočetnejšia a najznámejšia skupina drevených sakrálnych stavieb</w:t>
      </w:r>
      <w:r w:rsidR="00787330" w:rsidRPr="00623872">
        <w:rPr>
          <w:rFonts w:ascii="Times New Roman" w:hAnsi="Times New Roman"/>
          <w:sz w:val="24"/>
          <w:szCs w:val="24"/>
        </w:rPr>
        <w:t xml:space="preserve"> </w:t>
      </w:r>
      <w:r w:rsidRPr="00623872">
        <w:rPr>
          <w:rFonts w:ascii="Times New Roman" w:hAnsi="Times New Roman"/>
          <w:sz w:val="24"/>
          <w:szCs w:val="24"/>
        </w:rPr>
        <w:t>- chrámov východného obradu gréckokatolíck</w:t>
      </w:r>
      <w:r w:rsidR="00C47C22" w:rsidRPr="00623872">
        <w:rPr>
          <w:rFonts w:ascii="Times New Roman" w:hAnsi="Times New Roman"/>
          <w:sz w:val="24"/>
          <w:szCs w:val="24"/>
        </w:rPr>
        <w:t>ej a pravoslávnej cirkvi. D</w:t>
      </w:r>
      <w:r w:rsidRPr="00623872">
        <w:rPr>
          <w:rFonts w:ascii="Times New Roman" w:hAnsi="Times New Roman"/>
          <w:sz w:val="24"/>
          <w:szCs w:val="24"/>
        </w:rPr>
        <w:t>revené cerkvy vznikli a po stáročia sa vyvíjali na pomedzí dvo</w:t>
      </w:r>
      <w:r w:rsidR="00787330" w:rsidRPr="00623872">
        <w:rPr>
          <w:rFonts w:ascii="Times New Roman" w:hAnsi="Times New Roman"/>
          <w:sz w:val="24"/>
          <w:szCs w:val="24"/>
        </w:rPr>
        <w:t xml:space="preserve">ch významných svetových kultúr - </w:t>
      </w:r>
      <w:r w:rsidRPr="00623872">
        <w:rPr>
          <w:rFonts w:ascii="Times New Roman" w:hAnsi="Times New Roman"/>
          <w:sz w:val="24"/>
          <w:szCs w:val="24"/>
        </w:rPr>
        <w:t>latinskej a byzantskej.</w:t>
      </w:r>
      <w:r w:rsidR="00B43012" w:rsidRPr="00623872">
        <w:rPr>
          <w:rStyle w:val="Odkaznapoznmkupodiarou"/>
          <w:rFonts w:ascii="Times New Roman" w:hAnsi="Times New Roman"/>
          <w:sz w:val="24"/>
          <w:szCs w:val="24"/>
        </w:rPr>
        <w:footnoteReference w:id="10"/>
      </w:r>
      <w:r w:rsidR="00787330" w:rsidRPr="00623872">
        <w:rPr>
          <w:rFonts w:ascii="Times New Roman" w:hAnsi="Times New Roman"/>
          <w:sz w:val="24"/>
          <w:szCs w:val="24"/>
        </w:rPr>
        <w:t xml:space="preserve"> </w:t>
      </w:r>
      <w:r w:rsidRPr="00623872">
        <w:rPr>
          <w:rFonts w:ascii="Times New Roman" w:hAnsi="Times New Roman"/>
          <w:sz w:val="24"/>
          <w:szCs w:val="24"/>
        </w:rPr>
        <w:t>Taktiež môžeme hovoriť o strete dvoch samostatných prístupoch k otázke viery, ktoré spôsobili isté rozdiely v cirkevnom umení jed</w:t>
      </w:r>
      <w:r w:rsidR="00D76171" w:rsidRPr="00623872">
        <w:rPr>
          <w:rFonts w:ascii="Times New Roman" w:hAnsi="Times New Roman"/>
          <w:sz w:val="24"/>
          <w:szCs w:val="24"/>
        </w:rPr>
        <w:t>notlivých slovanských regiónoch</w:t>
      </w:r>
      <w:r w:rsidRPr="00623872">
        <w:rPr>
          <w:rFonts w:ascii="Times New Roman" w:hAnsi="Times New Roman"/>
          <w:sz w:val="24"/>
          <w:szCs w:val="24"/>
        </w:rPr>
        <w:t xml:space="preserve"> aj v architektúre chrámov a ich interiérov.</w:t>
      </w:r>
      <w:r w:rsidR="00B43012" w:rsidRPr="00623872">
        <w:rPr>
          <w:rStyle w:val="Odkaznapoznmkupodiarou"/>
          <w:rFonts w:ascii="Times New Roman" w:hAnsi="Times New Roman"/>
          <w:sz w:val="24"/>
          <w:szCs w:val="24"/>
        </w:rPr>
        <w:footnoteReference w:id="11"/>
      </w:r>
    </w:p>
    <w:p w:rsidR="0073037E" w:rsidRPr="00623872" w:rsidRDefault="00B85A46" w:rsidP="00B85A46">
      <w:pPr>
        <w:spacing w:after="0" w:line="360" w:lineRule="auto"/>
        <w:ind w:firstLine="708"/>
        <w:jc w:val="both"/>
        <w:rPr>
          <w:rFonts w:ascii="Times New Roman" w:hAnsi="Times New Roman"/>
          <w:sz w:val="24"/>
          <w:szCs w:val="24"/>
        </w:rPr>
      </w:pPr>
      <w:r w:rsidRPr="00623872">
        <w:rPr>
          <w:rFonts w:ascii="Times New Roman" w:hAnsi="Times New Roman"/>
          <w:sz w:val="24"/>
          <w:szCs w:val="24"/>
        </w:rPr>
        <w:t>Západnom chrámovom staviteľstve  sa poväčšine prejavili západoeurópske vzory, preto sú v ňom badateľné aj  vplyvy svetových historických slohov. Podobu  týchto objektov definovala nadväznosť na kamennú gotickú architektúru. Z tohto dôvodu sa používa odborný termín</w:t>
      </w:r>
      <w:r w:rsidR="00787330" w:rsidRPr="00623872">
        <w:rPr>
          <w:rFonts w:ascii="Times New Roman" w:hAnsi="Times New Roman"/>
          <w:sz w:val="24"/>
          <w:szCs w:val="24"/>
        </w:rPr>
        <w:t xml:space="preserve"> </w:t>
      </w:r>
      <w:r w:rsidRPr="00623872">
        <w:rPr>
          <w:rFonts w:ascii="Times New Roman" w:hAnsi="Times New Roman"/>
          <w:sz w:val="24"/>
          <w:szCs w:val="24"/>
        </w:rPr>
        <w:t>- kostoly gotizujúceho charakteru.</w:t>
      </w:r>
      <w:r w:rsidR="00007FB9" w:rsidRPr="00623872">
        <w:rPr>
          <w:rStyle w:val="Odkaznapoznmkupodiarou"/>
          <w:rFonts w:ascii="Times New Roman" w:hAnsi="Times New Roman"/>
          <w:sz w:val="24"/>
          <w:szCs w:val="24"/>
        </w:rPr>
        <w:footnoteReference w:id="12"/>
      </w:r>
      <w:r w:rsidRPr="00623872">
        <w:rPr>
          <w:rFonts w:ascii="Times New Roman" w:hAnsi="Times New Roman"/>
          <w:sz w:val="24"/>
          <w:szCs w:val="24"/>
        </w:rPr>
        <w:t xml:space="preserve"> Pre latinské drevené kostoly</w:t>
      </w:r>
      <w:r w:rsidR="00C47C22" w:rsidRPr="00623872">
        <w:rPr>
          <w:rFonts w:ascii="Times New Roman" w:hAnsi="Times New Roman"/>
          <w:sz w:val="24"/>
          <w:szCs w:val="24"/>
        </w:rPr>
        <w:t xml:space="preserve"> je typický jednoloďový pôdorys</w:t>
      </w:r>
      <w:r w:rsidRPr="00623872">
        <w:rPr>
          <w:rFonts w:ascii="Times New Roman" w:hAnsi="Times New Roman"/>
          <w:sz w:val="24"/>
          <w:szCs w:val="24"/>
        </w:rPr>
        <w:t xml:space="preserve"> pozostávajúci z dvoch zrubov. Prvý  zrub je obdĺžnikový a</w:t>
      </w:r>
      <w:r w:rsidR="00D76171" w:rsidRPr="00623872">
        <w:rPr>
          <w:rFonts w:ascii="Times New Roman" w:hAnsi="Times New Roman"/>
          <w:sz w:val="24"/>
          <w:szCs w:val="24"/>
        </w:rPr>
        <w:t> </w:t>
      </w:r>
      <w:r w:rsidRPr="00623872">
        <w:rPr>
          <w:rFonts w:ascii="Times New Roman" w:hAnsi="Times New Roman"/>
          <w:sz w:val="24"/>
          <w:szCs w:val="24"/>
        </w:rPr>
        <w:t>druhý</w:t>
      </w:r>
      <w:r w:rsidR="00D76171" w:rsidRPr="00623872">
        <w:rPr>
          <w:rFonts w:ascii="Times New Roman" w:hAnsi="Times New Roman"/>
          <w:sz w:val="24"/>
          <w:szCs w:val="24"/>
        </w:rPr>
        <w:t xml:space="preserve"> - </w:t>
      </w:r>
      <w:r w:rsidRPr="00623872">
        <w:rPr>
          <w:rFonts w:ascii="Times New Roman" w:hAnsi="Times New Roman"/>
          <w:sz w:val="24"/>
          <w:szCs w:val="24"/>
        </w:rPr>
        <w:t>presbytérium</w:t>
      </w:r>
      <w:r w:rsidR="00007FB9" w:rsidRPr="00623872">
        <w:rPr>
          <w:rStyle w:val="Odkaznapoznmkupodiarou"/>
          <w:rFonts w:ascii="Times New Roman" w:hAnsi="Times New Roman"/>
          <w:sz w:val="24"/>
          <w:szCs w:val="24"/>
        </w:rPr>
        <w:footnoteReference w:id="13"/>
      </w:r>
      <w:r w:rsidRPr="00623872">
        <w:rPr>
          <w:rFonts w:ascii="Times New Roman" w:hAnsi="Times New Roman"/>
          <w:sz w:val="24"/>
          <w:szCs w:val="24"/>
        </w:rPr>
        <w:t xml:space="preserve"> väčšinou polygonálny</w:t>
      </w:r>
      <w:r w:rsidR="00007FB9" w:rsidRPr="00623872">
        <w:rPr>
          <w:rStyle w:val="Odkaznapoznmkupodiarou"/>
          <w:rFonts w:ascii="Times New Roman" w:hAnsi="Times New Roman"/>
          <w:sz w:val="24"/>
          <w:szCs w:val="24"/>
        </w:rPr>
        <w:footnoteReference w:id="14"/>
      </w:r>
      <w:r w:rsidR="00D76171" w:rsidRPr="00623872">
        <w:rPr>
          <w:rFonts w:ascii="Times New Roman" w:hAnsi="Times New Roman"/>
          <w:sz w:val="24"/>
          <w:szCs w:val="24"/>
        </w:rPr>
        <w:t>. V 17.-</w:t>
      </w:r>
      <w:r w:rsidR="003713CD" w:rsidRPr="00623872">
        <w:rPr>
          <w:rFonts w:ascii="Times New Roman" w:hAnsi="Times New Roman"/>
          <w:sz w:val="24"/>
          <w:szCs w:val="24"/>
        </w:rPr>
        <w:t>18. stor.</w:t>
      </w:r>
      <w:r w:rsidRPr="00623872">
        <w:rPr>
          <w:rFonts w:ascii="Times New Roman" w:hAnsi="Times New Roman"/>
          <w:sz w:val="24"/>
          <w:szCs w:val="24"/>
        </w:rPr>
        <w:t xml:space="preserve"> sa u týchto stavieb stretávame s barokovými kupolami nad vežou. Na Slovensku sa do súč</w:t>
      </w:r>
      <w:r w:rsidR="00D76171" w:rsidRPr="00623872">
        <w:rPr>
          <w:rFonts w:ascii="Times New Roman" w:hAnsi="Times New Roman"/>
          <w:sz w:val="24"/>
          <w:szCs w:val="24"/>
        </w:rPr>
        <w:t>asnosti zachovalo šesť drevených kostolov</w:t>
      </w:r>
      <w:r w:rsidRPr="00623872">
        <w:rPr>
          <w:rFonts w:ascii="Times New Roman" w:hAnsi="Times New Roman"/>
          <w:sz w:val="24"/>
          <w:szCs w:val="24"/>
        </w:rPr>
        <w:t xml:space="preserve"> tohto architektonického typu, a to v Zábreží na Orave, Trnove pri </w:t>
      </w:r>
    </w:p>
    <w:p w:rsidR="00B85A46" w:rsidRPr="00623872" w:rsidRDefault="00B85A46" w:rsidP="0073037E">
      <w:pPr>
        <w:spacing w:after="0" w:line="360" w:lineRule="auto"/>
        <w:jc w:val="both"/>
        <w:rPr>
          <w:rFonts w:ascii="Times New Roman" w:hAnsi="Times New Roman"/>
          <w:sz w:val="24"/>
          <w:szCs w:val="24"/>
        </w:rPr>
      </w:pPr>
      <w:r w:rsidRPr="00623872">
        <w:rPr>
          <w:rFonts w:ascii="Times New Roman" w:hAnsi="Times New Roman"/>
          <w:sz w:val="24"/>
          <w:szCs w:val="24"/>
        </w:rPr>
        <w:t>Žiline, Tvrdošíne,</w:t>
      </w:r>
      <w:r w:rsidR="00D76171" w:rsidRPr="00623872">
        <w:rPr>
          <w:rFonts w:ascii="Times New Roman" w:hAnsi="Times New Roman"/>
          <w:sz w:val="24"/>
          <w:szCs w:val="24"/>
        </w:rPr>
        <w:t xml:space="preserve"> Martine (Múzeum v prírode),Hraničnom pri Starej Ľubovni,</w:t>
      </w:r>
      <w:r w:rsidRPr="00623872">
        <w:rPr>
          <w:rFonts w:ascii="Times New Roman" w:hAnsi="Times New Roman"/>
          <w:sz w:val="24"/>
          <w:szCs w:val="24"/>
        </w:rPr>
        <w:t xml:space="preserve"> Hervartove pri Bardejove</w:t>
      </w:r>
      <w:r w:rsidR="00C87010" w:rsidRPr="00623872">
        <w:rPr>
          <w:rFonts w:ascii="Times New Roman" w:hAnsi="Times New Roman"/>
          <w:sz w:val="24"/>
          <w:szCs w:val="24"/>
        </w:rPr>
        <w:t xml:space="preserve"> (obrázok 1)</w:t>
      </w:r>
      <w:r w:rsidRPr="00623872">
        <w:rPr>
          <w:rFonts w:ascii="Times New Roman" w:hAnsi="Times New Roman"/>
          <w:sz w:val="24"/>
          <w:szCs w:val="24"/>
        </w:rPr>
        <w:t xml:space="preserve">. Osobitú podskupinu vytvárajú </w:t>
      </w:r>
      <w:r w:rsidR="00CE6819" w:rsidRPr="00623872">
        <w:rPr>
          <w:rFonts w:ascii="Times New Roman" w:hAnsi="Times New Roman"/>
          <w:sz w:val="24"/>
          <w:szCs w:val="24"/>
        </w:rPr>
        <w:t>protestantské drevené kostoly</w:t>
      </w:r>
      <w:r w:rsidRPr="00623872">
        <w:rPr>
          <w:rFonts w:ascii="Times New Roman" w:hAnsi="Times New Roman"/>
          <w:sz w:val="24"/>
          <w:szCs w:val="24"/>
        </w:rPr>
        <w:t>, ktoré sa podľa okolností a obdobia vzniku nazývajú artikulárne.</w:t>
      </w:r>
      <w:r w:rsidR="00B43012" w:rsidRPr="00623872">
        <w:rPr>
          <w:rFonts w:ascii="Times New Roman" w:hAnsi="Times New Roman"/>
          <w:sz w:val="24"/>
          <w:szCs w:val="24"/>
        </w:rPr>
        <w:t xml:space="preserve"> </w:t>
      </w:r>
      <w:r w:rsidRPr="00623872">
        <w:rPr>
          <w:rFonts w:ascii="Times New Roman" w:hAnsi="Times New Roman"/>
          <w:sz w:val="24"/>
          <w:szCs w:val="24"/>
        </w:rPr>
        <w:t>Z celkového počtu približne 38 artikulárn</w:t>
      </w:r>
      <w:r w:rsidR="003713CD" w:rsidRPr="00623872">
        <w:rPr>
          <w:rFonts w:ascii="Times New Roman" w:hAnsi="Times New Roman"/>
          <w:sz w:val="24"/>
          <w:szCs w:val="24"/>
        </w:rPr>
        <w:t>ych kostolov zo 17.-18. stor.</w:t>
      </w:r>
      <w:r w:rsidRPr="00623872">
        <w:rPr>
          <w:rFonts w:ascii="Times New Roman" w:hAnsi="Times New Roman"/>
          <w:sz w:val="24"/>
          <w:szCs w:val="24"/>
        </w:rPr>
        <w:t xml:space="preserve"> dodnes stojí iba päť (Leštiny, Istebné, Kežmarok, Hronsek, Paludza</w:t>
      </w:r>
      <w:r w:rsidR="00CE6819" w:rsidRPr="00623872">
        <w:rPr>
          <w:rFonts w:ascii="Times New Roman" w:hAnsi="Times New Roman"/>
          <w:sz w:val="24"/>
          <w:szCs w:val="24"/>
        </w:rPr>
        <w:t xml:space="preserve"> </w:t>
      </w:r>
      <w:r w:rsidRPr="00623872">
        <w:rPr>
          <w:rFonts w:ascii="Times New Roman" w:hAnsi="Times New Roman"/>
          <w:sz w:val="24"/>
          <w:szCs w:val="24"/>
        </w:rPr>
        <w:t>-</w:t>
      </w:r>
      <w:r w:rsidR="00CE6819" w:rsidRPr="00623872">
        <w:rPr>
          <w:rFonts w:ascii="Times New Roman" w:hAnsi="Times New Roman"/>
          <w:sz w:val="24"/>
          <w:szCs w:val="24"/>
        </w:rPr>
        <w:t xml:space="preserve"> </w:t>
      </w:r>
      <w:r w:rsidRPr="00623872">
        <w:rPr>
          <w:rFonts w:ascii="Times New Roman" w:hAnsi="Times New Roman"/>
          <w:sz w:val="24"/>
          <w:szCs w:val="24"/>
        </w:rPr>
        <w:t xml:space="preserve">Svätý Kríž). </w:t>
      </w:r>
    </w:p>
    <w:p w:rsidR="00B85A46" w:rsidRPr="00623872" w:rsidRDefault="00B85A46" w:rsidP="00CE6819">
      <w:pPr>
        <w:spacing w:after="0" w:line="360" w:lineRule="auto"/>
        <w:ind w:firstLine="708"/>
        <w:jc w:val="both"/>
        <w:rPr>
          <w:rFonts w:ascii="Times New Roman" w:hAnsi="Times New Roman"/>
          <w:sz w:val="24"/>
          <w:szCs w:val="24"/>
        </w:rPr>
      </w:pPr>
      <w:r w:rsidRPr="00623872">
        <w:rPr>
          <w:rFonts w:ascii="Times New Roman" w:hAnsi="Times New Roman"/>
          <w:sz w:val="24"/>
          <w:szCs w:val="24"/>
        </w:rPr>
        <w:t>Byzantské chrámové staviteľstvo prezentovaný drevenými cerkvami prevažne na severovýchode Slovenka nebolo postihnuté civilizačnými neduhmi do takej miery, ako sa to stalo  v západokresťanskom svete. Postoj veriacic</w:t>
      </w:r>
      <w:r w:rsidR="00CE6819" w:rsidRPr="00623872">
        <w:rPr>
          <w:rFonts w:ascii="Times New Roman" w:hAnsi="Times New Roman"/>
          <w:sz w:val="24"/>
          <w:szCs w:val="24"/>
        </w:rPr>
        <w:t xml:space="preserve">h východného obradu bol </w:t>
      </w:r>
      <w:r w:rsidRPr="00623872">
        <w:rPr>
          <w:rFonts w:ascii="Times New Roman" w:hAnsi="Times New Roman"/>
          <w:sz w:val="24"/>
          <w:szCs w:val="24"/>
        </w:rPr>
        <w:t>viac spätý s p</w:t>
      </w:r>
      <w:r w:rsidR="00CE6819" w:rsidRPr="00623872">
        <w:rPr>
          <w:rFonts w:ascii="Times New Roman" w:hAnsi="Times New Roman"/>
          <w:sz w:val="24"/>
          <w:szCs w:val="24"/>
        </w:rPr>
        <w:t>rírodou. V</w:t>
      </w:r>
      <w:r w:rsidRPr="00623872">
        <w:rPr>
          <w:rFonts w:ascii="Times New Roman" w:hAnsi="Times New Roman"/>
          <w:sz w:val="24"/>
          <w:szCs w:val="24"/>
        </w:rPr>
        <w:t>äčšina kostolíkov východného obradu je v porovnaní s latinskými kostolmi skromnejšia a intímnejšia. Dodnes sa na severovýchode Slovenska zachovalo približne 40 drevených kostolíkov východokresť</w:t>
      </w:r>
      <w:r w:rsidR="00CE6819" w:rsidRPr="00623872">
        <w:rPr>
          <w:rFonts w:ascii="Times New Roman" w:hAnsi="Times New Roman"/>
          <w:sz w:val="24"/>
          <w:szCs w:val="24"/>
        </w:rPr>
        <w:t xml:space="preserve">anského obradu. </w:t>
      </w:r>
    </w:p>
    <w:p w:rsidR="00B85A46" w:rsidRPr="00623872" w:rsidRDefault="00B85A46" w:rsidP="00B85A46">
      <w:pPr>
        <w:spacing w:after="0" w:line="360" w:lineRule="auto"/>
        <w:ind w:firstLine="708"/>
        <w:jc w:val="both"/>
        <w:rPr>
          <w:rFonts w:ascii="Times New Roman" w:hAnsi="Times New Roman"/>
          <w:sz w:val="24"/>
          <w:szCs w:val="24"/>
        </w:rPr>
      </w:pPr>
      <w:r w:rsidRPr="00623872">
        <w:rPr>
          <w:rFonts w:ascii="Times New Roman" w:hAnsi="Times New Roman"/>
          <w:color w:val="000000"/>
          <w:sz w:val="24"/>
          <w:szCs w:val="24"/>
        </w:rPr>
        <w:t xml:space="preserve"> </w:t>
      </w:r>
      <w:r w:rsidRPr="00623872">
        <w:rPr>
          <w:rFonts w:ascii="Times New Roman" w:hAnsi="Times New Roman"/>
          <w:iCs/>
          <w:color w:val="000000"/>
          <w:sz w:val="24"/>
          <w:szCs w:val="24"/>
        </w:rPr>
        <w:t>Podľa miesta výskytu a spôsobu ich architektonického stvárnenia sa drevené rusínske cerkvy v Karpatoch rozdeľuj</w:t>
      </w:r>
      <w:r w:rsidR="00CE6819" w:rsidRPr="00623872">
        <w:rPr>
          <w:rFonts w:ascii="Times New Roman" w:hAnsi="Times New Roman"/>
          <w:iCs/>
          <w:color w:val="000000"/>
          <w:sz w:val="24"/>
          <w:szCs w:val="24"/>
        </w:rPr>
        <w:t>ú do troch skupín na lemkovské</w:t>
      </w:r>
      <w:r w:rsidRPr="00623872">
        <w:rPr>
          <w:rFonts w:ascii="Times New Roman" w:hAnsi="Times New Roman"/>
          <w:iCs/>
          <w:color w:val="000000"/>
          <w:sz w:val="24"/>
          <w:szCs w:val="24"/>
        </w:rPr>
        <w:t>, bojkovské</w:t>
      </w:r>
      <w:r w:rsidR="00CE6819" w:rsidRPr="00623872">
        <w:rPr>
          <w:rFonts w:ascii="Times New Roman" w:hAnsi="Times New Roman"/>
          <w:iCs/>
          <w:color w:val="000000"/>
          <w:sz w:val="24"/>
          <w:szCs w:val="24"/>
        </w:rPr>
        <w:t>, huculské</w:t>
      </w:r>
      <w:r w:rsidRPr="00623872">
        <w:rPr>
          <w:rFonts w:ascii="Times New Roman" w:hAnsi="Times New Roman"/>
          <w:iCs/>
          <w:color w:val="000000"/>
          <w:sz w:val="24"/>
          <w:szCs w:val="24"/>
        </w:rPr>
        <w:t xml:space="preserve"> </w:t>
      </w:r>
      <w:r w:rsidRPr="00623872">
        <w:rPr>
          <w:rFonts w:ascii="Times New Roman" w:hAnsi="Times New Roman"/>
          <w:sz w:val="24"/>
          <w:szCs w:val="24"/>
        </w:rPr>
        <w:t xml:space="preserve">. Na </w:t>
      </w:r>
      <w:r w:rsidR="00CE6819" w:rsidRPr="00623872">
        <w:rPr>
          <w:rFonts w:ascii="Times New Roman" w:hAnsi="Times New Roman"/>
          <w:sz w:val="24"/>
          <w:szCs w:val="24"/>
        </w:rPr>
        <w:t>území Slovenska sa vyskytuje iba jeden objekt bojkovského typu (Nižný Komárnik)</w:t>
      </w:r>
      <w:r w:rsidR="00FC107D" w:rsidRPr="00623872">
        <w:rPr>
          <w:rFonts w:ascii="Times New Roman" w:hAnsi="Times New Roman"/>
          <w:sz w:val="24"/>
          <w:szCs w:val="24"/>
        </w:rPr>
        <w:t xml:space="preserve"> (obrázok 2)</w:t>
      </w:r>
      <w:r w:rsidR="00CE6819" w:rsidRPr="00623872">
        <w:rPr>
          <w:rFonts w:ascii="Times New Roman" w:hAnsi="Times New Roman"/>
          <w:sz w:val="24"/>
          <w:szCs w:val="24"/>
        </w:rPr>
        <w:t>. Ostatné drevené chrámy sú</w:t>
      </w:r>
      <w:r w:rsidRPr="00623872">
        <w:rPr>
          <w:rFonts w:ascii="Times New Roman" w:hAnsi="Times New Roman"/>
          <w:sz w:val="24"/>
          <w:szCs w:val="24"/>
        </w:rPr>
        <w:t xml:space="preserve"> l</w:t>
      </w:r>
      <w:r w:rsidR="00CE6819" w:rsidRPr="00623872">
        <w:rPr>
          <w:rFonts w:ascii="Times New Roman" w:hAnsi="Times New Roman"/>
          <w:sz w:val="24"/>
          <w:szCs w:val="24"/>
        </w:rPr>
        <w:t>emkovského</w:t>
      </w:r>
      <w:r w:rsidRPr="00623872">
        <w:rPr>
          <w:rFonts w:ascii="Times New Roman" w:hAnsi="Times New Roman"/>
          <w:sz w:val="24"/>
          <w:szCs w:val="24"/>
        </w:rPr>
        <w:t xml:space="preserve"> typ</w:t>
      </w:r>
      <w:r w:rsidR="00CE6819" w:rsidRPr="00623872">
        <w:rPr>
          <w:rFonts w:ascii="Times New Roman" w:hAnsi="Times New Roman"/>
          <w:sz w:val="24"/>
          <w:szCs w:val="24"/>
        </w:rPr>
        <w:t>u</w:t>
      </w:r>
      <w:r w:rsidR="00D23D00" w:rsidRPr="00623872">
        <w:rPr>
          <w:rFonts w:ascii="Times New Roman" w:hAnsi="Times New Roman"/>
          <w:sz w:val="24"/>
          <w:szCs w:val="24"/>
        </w:rPr>
        <w:t xml:space="preserve"> </w:t>
      </w:r>
      <w:r w:rsidR="00E54EBF" w:rsidRPr="00623872">
        <w:rPr>
          <w:rFonts w:ascii="Times New Roman" w:hAnsi="Times New Roman"/>
          <w:sz w:val="24"/>
          <w:szCs w:val="24"/>
        </w:rPr>
        <w:t>(obrázok 3)</w:t>
      </w:r>
      <w:r w:rsidR="00CE6819" w:rsidRPr="00623872">
        <w:rPr>
          <w:rFonts w:ascii="Times New Roman" w:hAnsi="Times New Roman"/>
          <w:sz w:val="24"/>
          <w:szCs w:val="24"/>
        </w:rPr>
        <w:t>. Pri tomto</w:t>
      </w:r>
      <w:r w:rsidRPr="00623872">
        <w:rPr>
          <w:rFonts w:ascii="Times New Roman" w:hAnsi="Times New Roman"/>
          <w:sz w:val="24"/>
          <w:szCs w:val="24"/>
        </w:rPr>
        <w:t xml:space="preserve"> type je najv</w:t>
      </w:r>
      <w:r w:rsidR="00CE6819" w:rsidRPr="00623872">
        <w:rPr>
          <w:rFonts w:ascii="Times New Roman" w:hAnsi="Times New Roman"/>
          <w:sz w:val="24"/>
          <w:szCs w:val="24"/>
        </w:rPr>
        <w:t xml:space="preserve">iac viditeľný vplyv baroka, ktorý </w:t>
      </w:r>
      <w:r w:rsidRPr="00623872">
        <w:rPr>
          <w:rFonts w:ascii="Times New Roman" w:hAnsi="Times New Roman"/>
          <w:sz w:val="24"/>
          <w:szCs w:val="24"/>
        </w:rPr>
        <w:t>sa prej</w:t>
      </w:r>
      <w:r w:rsidR="00CE6819" w:rsidRPr="00623872">
        <w:rPr>
          <w:rFonts w:ascii="Times New Roman" w:hAnsi="Times New Roman"/>
          <w:sz w:val="24"/>
          <w:szCs w:val="24"/>
        </w:rPr>
        <w:t>avuje na cibuľovitých krovových</w:t>
      </w:r>
      <w:r w:rsidRPr="00623872">
        <w:rPr>
          <w:rFonts w:ascii="Times New Roman" w:hAnsi="Times New Roman"/>
          <w:sz w:val="24"/>
          <w:szCs w:val="24"/>
        </w:rPr>
        <w:t xml:space="preserve"> dominujúcich západných veží. Bojkovský typ sa zachoval v Haliči a bývalej Podkarpatskej Rusi, dnešnej Zakarpatskej Ukrajine. Tieto kostolíky majú kompozične najvýraznejšiu a najvyššiu strednú loď a  potlačenú západnú vežu. Centrálne hunculské kostoly na pôdoryse gréckeho kríža sa vyznačujú východnými architektonickými znakmi. Sú ovplyvnené Byzanciou a neskôr Ukrajinou</w:t>
      </w:r>
      <w:r w:rsidR="00B00114" w:rsidRPr="00623872">
        <w:rPr>
          <w:rFonts w:ascii="Times New Roman" w:hAnsi="Times New Roman"/>
          <w:sz w:val="24"/>
          <w:szCs w:val="24"/>
        </w:rPr>
        <w:t xml:space="preserve"> </w:t>
      </w:r>
      <w:r w:rsidR="00191A04" w:rsidRPr="00623872">
        <w:rPr>
          <w:rFonts w:ascii="Times New Roman" w:hAnsi="Times New Roman"/>
          <w:sz w:val="24"/>
          <w:szCs w:val="24"/>
        </w:rPr>
        <w:t>(</w:t>
      </w:r>
      <w:r w:rsidR="00B00114" w:rsidRPr="00623872">
        <w:rPr>
          <w:rFonts w:ascii="Times New Roman" w:hAnsi="Times New Roman"/>
          <w:sz w:val="24"/>
          <w:szCs w:val="24"/>
        </w:rPr>
        <w:t>obrázok</w:t>
      </w:r>
      <w:r w:rsidR="00191A04" w:rsidRPr="00623872">
        <w:rPr>
          <w:rFonts w:ascii="Times New Roman" w:hAnsi="Times New Roman"/>
          <w:sz w:val="24"/>
          <w:szCs w:val="24"/>
        </w:rPr>
        <w:t xml:space="preserve"> 4)</w:t>
      </w:r>
      <w:r w:rsidRPr="00623872">
        <w:rPr>
          <w:rFonts w:ascii="Times New Roman" w:hAnsi="Times New Roman"/>
          <w:sz w:val="24"/>
          <w:szCs w:val="24"/>
        </w:rPr>
        <w:t>. Najkrajším reprezentantom tohto architektonického typu je známy chrám Jasini na Zakarpatskej Ukrajine, ktorý sa dostal v predvojnovom Československu aj na poštovú známku.</w:t>
      </w:r>
      <w:r w:rsidRPr="00623872">
        <w:rPr>
          <w:rStyle w:val="Odkaznapoznmkupodiarou"/>
          <w:rFonts w:ascii="Times New Roman" w:hAnsi="Times New Roman"/>
          <w:sz w:val="24"/>
          <w:szCs w:val="24"/>
        </w:rPr>
        <w:footnoteReference w:id="15"/>
      </w:r>
    </w:p>
    <w:p w:rsidR="00B85A46" w:rsidRPr="00623872" w:rsidRDefault="00B85A46" w:rsidP="00B85A46">
      <w:pPr>
        <w:spacing w:after="0" w:line="360" w:lineRule="auto"/>
        <w:jc w:val="both"/>
        <w:rPr>
          <w:rFonts w:ascii="Times New Roman" w:hAnsi="Times New Roman"/>
          <w:b/>
          <w:sz w:val="28"/>
          <w:szCs w:val="28"/>
        </w:rPr>
      </w:pPr>
    </w:p>
    <w:p w:rsidR="00AC762E" w:rsidRPr="00623872" w:rsidRDefault="00B85A46" w:rsidP="00B85A46">
      <w:pPr>
        <w:spacing w:after="0" w:line="360" w:lineRule="auto"/>
        <w:jc w:val="both"/>
        <w:rPr>
          <w:rFonts w:ascii="Times New Roman" w:hAnsi="Times New Roman"/>
          <w:b/>
          <w:iCs/>
          <w:color w:val="000000"/>
          <w:sz w:val="28"/>
          <w:szCs w:val="28"/>
        </w:rPr>
      </w:pPr>
      <w:r w:rsidRPr="00623872">
        <w:rPr>
          <w:rFonts w:ascii="Times New Roman" w:hAnsi="Times New Roman"/>
          <w:b/>
          <w:sz w:val="28"/>
          <w:szCs w:val="28"/>
        </w:rPr>
        <w:t xml:space="preserve">3. 4  </w:t>
      </w:r>
      <w:r w:rsidR="001515C6" w:rsidRPr="00623872">
        <w:rPr>
          <w:rFonts w:ascii="Times New Roman" w:hAnsi="Times New Roman"/>
          <w:b/>
          <w:iCs/>
          <w:color w:val="000000"/>
          <w:sz w:val="28"/>
          <w:szCs w:val="28"/>
        </w:rPr>
        <w:t>Stavebno-</w:t>
      </w:r>
      <w:r w:rsidRPr="00623872">
        <w:rPr>
          <w:rFonts w:ascii="Times New Roman" w:hAnsi="Times New Roman"/>
          <w:b/>
          <w:iCs/>
          <w:color w:val="000000"/>
          <w:sz w:val="28"/>
          <w:szCs w:val="28"/>
        </w:rPr>
        <w:t>konštrukčné vyhotovenie drevených chrámov</w:t>
      </w:r>
    </w:p>
    <w:p w:rsidR="00B85A46" w:rsidRPr="00623872" w:rsidRDefault="00B85A46" w:rsidP="00B85A46">
      <w:pPr>
        <w:spacing w:after="0" w:line="360" w:lineRule="auto"/>
        <w:jc w:val="both"/>
        <w:rPr>
          <w:rFonts w:ascii="Times New Roman" w:hAnsi="Times New Roman"/>
          <w:b/>
          <w:iCs/>
          <w:color w:val="000000"/>
          <w:sz w:val="24"/>
          <w:szCs w:val="24"/>
        </w:rPr>
      </w:pPr>
      <w:r w:rsidRPr="00623872">
        <w:rPr>
          <w:rFonts w:ascii="Times New Roman" w:hAnsi="Times New Roman"/>
          <w:b/>
          <w:iCs/>
          <w:color w:val="000000"/>
          <w:sz w:val="24"/>
          <w:szCs w:val="24"/>
        </w:rPr>
        <w:t xml:space="preserve"> </w:t>
      </w:r>
    </w:p>
    <w:p w:rsidR="00B85A46" w:rsidRPr="00623872" w:rsidRDefault="00B85A46" w:rsidP="00B85A46">
      <w:pPr>
        <w:spacing w:after="0" w:line="360" w:lineRule="auto"/>
        <w:ind w:firstLine="708"/>
        <w:jc w:val="both"/>
        <w:rPr>
          <w:rFonts w:ascii="Times New Roman" w:hAnsi="Times New Roman"/>
          <w:sz w:val="24"/>
          <w:szCs w:val="24"/>
        </w:rPr>
      </w:pPr>
      <w:r w:rsidRPr="00623872">
        <w:rPr>
          <w:rFonts w:ascii="Times New Roman" w:hAnsi="Times New Roman"/>
          <w:sz w:val="24"/>
          <w:szCs w:val="24"/>
        </w:rPr>
        <w:t>Drevené kostolíky východného obradu sa vyznačujú mnohými spoločnými charakteristickými črtami začínajúc ich situovaním, umiestnením v prírodnom prostredí, polohou v sídlisku, funkčným poslaním, vybavenosťou, stavebným materiálom, použitými konštrukciami, dispozíciou</w:t>
      </w:r>
      <w:r w:rsidRPr="00623872">
        <w:rPr>
          <w:rStyle w:val="Odkaznapoznmkupodiarou"/>
          <w:rFonts w:ascii="Times New Roman" w:hAnsi="Times New Roman"/>
          <w:sz w:val="24"/>
          <w:szCs w:val="24"/>
        </w:rPr>
        <w:footnoteReference w:id="16"/>
      </w:r>
      <w:r w:rsidRPr="00623872">
        <w:rPr>
          <w:rFonts w:ascii="Times New Roman" w:hAnsi="Times New Roman"/>
          <w:sz w:val="24"/>
          <w:szCs w:val="24"/>
        </w:rPr>
        <w:t>, farebnosťou a inými .</w:t>
      </w:r>
    </w:p>
    <w:p w:rsidR="00B85A46" w:rsidRPr="00623872" w:rsidRDefault="00B85A46" w:rsidP="00B85A46">
      <w:pPr>
        <w:spacing w:after="0" w:line="360" w:lineRule="auto"/>
        <w:ind w:firstLine="708"/>
        <w:jc w:val="both"/>
        <w:rPr>
          <w:rFonts w:ascii="Times New Roman" w:hAnsi="Times New Roman"/>
          <w:sz w:val="24"/>
          <w:szCs w:val="24"/>
        </w:rPr>
      </w:pPr>
      <w:r w:rsidRPr="00623872">
        <w:rPr>
          <w:rFonts w:ascii="Times New Roman" w:hAnsi="Times New Roman"/>
          <w:sz w:val="24"/>
          <w:szCs w:val="24"/>
        </w:rPr>
        <w:t>Chrámy sú spravidla situované na vyvýšenom mieste v obciach, čím vytvárajú urbanisticko-architektonickú dominantu obce i širšieho okolia. Kostolný areál, tvor</w:t>
      </w:r>
      <w:r w:rsidR="00CE6819" w:rsidRPr="00623872">
        <w:rPr>
          <w:rFonts w:ascii="Times New Roman" w:hAnsi="Times New Roman"/>
          <w:sz w:val="24"/>
          <w:szCs w:val="24"/>
        </w:rPr>
        <w:t>ený kostolíkom a cintorínom, je</w:t>
      </w:r>
      <w:r w:rsidRPr="00623872">
        <w:rPr>
          <w:rFonts w:ascii="Times New Roman" w:hAnsi="Times New Roman"/>
          <w:sz w:val="24"/>
          <w:szCs w:val="24"/>
        </w:rPr>
        <w:t xml:space="preserve"> uzavretý drevenou zrubovou, zriedkavejšie murovanou ohradou. V tomto areáli sa na niekoľkých miestach nachádzajú aj samostatné drevené zvonice. </w:t>
      </w:r>
    </w:p>
    <w:p w:rsidR="00B85A46" w:rsidRPr="00623872" w:rsidRDefault="00B85A46" w:rsidP="00B85A46">
      <w:pPr>
        <w:spacing w:after="0" w:line="360" w:lineRule="auto"/>
        <w:ind w:firstLine="708"/>
        <w:jc w:val="both"/>
        <w:rPr>
          <w:rFonts w:ascii="Times New Roman" w:hAnsi="Times New Roman"/>
          <w:sz w:val="24"/>
          <w:szCs w:val="24"/>
        </w:rPr>
      </w:pPr>
      <w:r w:rsidRPr="00623872">
        <w:rPr>
          <w:rFonts w:ascii="Times New Roman" w:hAnsi="Times New Roman"/>
          <w:sz w:val="24"/>
          <w:szCs w:val="24"/>
        </w:rPr>
        <w:t>Pri ich výstavbe sa používal materiál, ktorý bol najľahšie dostupný a najbližší obyvateľstvu</w:t>
      </w:r>
      <w:r w:rsidR="00CE6819" w:rsidRPr="00623872">
        <w:rPr>
          <w:rFonts w:ascii="Times New Roman" w:hAnsi="Times New Roman"/>
          <w:sz w:val="24"/>
          <w:szCs w:val="24"/>
        </w:rPr>
        <w:t xml:space="preserve"> </w:t>
      </w:r>
      <w:r w:rsidRPr="00623872">
        <w:rPr>
          <w:rFonts w:ascii="Times New Roman" w:hAnsi="Times New Roman"/>
          <w:sz w:val="24"/>
          <w:szCs w:val="24"/>
        </w:rPr>
        <w:t xml:space="preserve">- drevo. Tento materiál bol majstrovsky spracovaný </w:t>
      </w:r>
      <w:r w:rsidR="00CE6819" w:rsidRPr="00623872">
        <w:rPr>
          <w:rFonts w:ascii="Times New Roman" w:hAnsi="Times New Roman"/>
          <w:sz w:val="24"/>
          <w:szCs w:val="24"/>
        </w:rPr>
        <w:t xml:space="preserve">anonymnými </w:t>
      </w:r>
      <w:r w:rsidRPr="00623872">
        <w:rPr>
          <w:rFonts w:ascii="Times New Roman" w:hAnsi="Times New Roman"/>
          <w:sz w:val="24"/>
          <w:szCs w:val="24"/>
        </w:rPr>
        <w:t>miestnymi tesármi. Najp</w:t>
      </w:r>
      <w:r w:rsidR="00D76171" w:rsidRPr="00623872">
        <w:rPr>
          <w:rFonts w:ascii="Times New Roman" w:hAnsi="Times New Roman"/>
          <w:sz w:val="24"/>
          <w:szCs w:val="24"/>
        </w:rPr>
        <w:t>oužívanejším drevom na</w:t>
      </w:r>
      <w:r w:rsidRPr="00623872">
        <w:rPr>
          <w:rFonts w:ascii="Times New Roman" w:hAnsi="Times New Roman"/>
          <w:sz w:val="24"/>
          <w:szCs w:val="24"/>
        </w:rPr>
        <w:t xml:space="preserve"> týchto sakrálnych objektov bol smrekovec opadavý, ktorý bol obľúbený kvôli jeho dobrým vlastnostiam (značný obsah živice, veľká odolnosť voči poveternostným vplyvom, dažďom, snehu a vode). V dôsledku jeho zriedkavejšieho výskytu sa nahradil smrekom a dokonca i málo kvalitnou jedľou. Tis ako stavebný materiál týchto objektov sa používal len výnimočne. Nachádza sa v niektorých starších objektoch v detailných častiach (Tročany) a ako základný stavebný materiál sa vyskytuje iba drevenom kostolíku v Hervartove. Dub a buk sa využíval pri stavbe mohutných zvoníc a zvonových stolíc.   </w:t>
      </w:r>
    </w:p>
    <w:p w:rsidR="00B85A46" w:rsidRPr="00623872" w:rsidRDefault="00B85A46" w:rsidP="00B85A46">
      <w:pPr>
        <w:spacing w:after="0" w:line="360" w:lineRule="auto"/>
        <w:ind w:firstLine="708"/>
        <w:jc w:val="both"/>
        <w:rPr>
          <w:rFonts w:ascii="Times New Roman" w:hAnsi="Times New Roman"/>
          <w:sz w:val="24"/>
          <w:szCs w:val="24"/>
          <w:vertAlign w:val="superscript"/>
        </w:rPr>
      </w:pPr>
      <w:r w:rsidRPr="00623872">
        <w:rPr>
          <w:rFonts w:ascii="Times New Roman" w:hAnsi="Times New Roman"/>
          <w:sz w:val="24"/>
          <w:szCs w:val="24"/>
        </w:rPr>
        <w:t>Technika, akou bolo drevo spracované, bola veľm</w:t>
      </w:r>
      <w:r w:rsidR="003713CD" w:rsidRPr="00623872">
        <w:rPr>
          <w:rFonts w:ascii="Times New Roman" w:hAnsi="Times New Roman"/>
          <w:sz w:val="24"/>
          <w:szCs w:val="24"/>
        </w:rPr>
        <w:t>i jednoduchá. Až do 18. stor.</w:t>
      </w:r>
      <w:r w:rsidRPr="00623872">
        <w:rPr>
          <w:rFonts w:ascii="Times New Roman" w:hAnsi="Times New Roman"/>
          <w:sz w:val="24"/>
          <w:szCs w:val="24"/>
        </w:rPr>
        <w:t xml:space="preserve"> sa drevo spracováv</w:t>
      </w:r>
      <w:r w:rsidR="003713CD" w:rsidRPr="00623872">
        <w:rPr>
          <w:rFonts w:ascii="Times New Roman" w:hAnsi="Times New Roman"/>
          <w:sz w:val="24"/>
          <w:szCs w:val="24"/>
        </w:rPr>
        <w:t>alo sekerou a neskôr pílou</w:t>
      </w:r>
      <w:r w:rsidRPr="00623872">
        <w:rPr>
          <w:rFonts w:ascii="Times New Roman" w:hAnsi="Times New Roman"/>
          <w:sz w:val="24"/>
          <w:szCs w:val="24"/>
        </w:rPr>
        <w:t>. Uplatňoval sa aj oberučný nôž, ktorý bol nevyhnutný najmä pri výrobe šindľov. Drevená stavba bola osadená na jednoduchú, nasucho kladenú nízku kamennú podmurovku alebo na tzv. uholné kamene.</w:t>
      </w:r>
      <w:r w:rsidRPr="00623872">
        <w:rPr>
          <w:rStyle w:val="Odkaznapoznmkupodiarou"/>
          <w:rFonts w:ascii="Times New Roman" w:hAnsi="Times New Roman"/>
          <w:sz w:val="24"/>
          <w:szCs w:val="24"/>
        </w:rPr>
        <w:footnoteReference w:id="17"/>
      </w:r>
    </w:p>
    <w:p w:rsidR="00B85A46" w:rsidRPr="00623872" w:rsidRDefault="00B85A46" w:rsidP="00B85A46">
      <w:pPr>
        <w:spacing w:after="0" w:line="360" w:lineRule="auto"/>
        <w:ind w:firstLine="708"/>
        <w:jc w:val="both"/>
        <w:rPr>
          <w:rFonts w:ascii="Times New Roman" w:hAnsi="Times New Roman"/>
          <w:sz w:val="24"/>
          <w:szCs w:val="24"/>
        </w:rPr>
      </w:pPr>
      <w:r w:rsidRPr="00623872">
        <w:rPr>
          <w:rFonts w:ascii="Times New Roman" w:hAnsi="Times New Roman"/>
          <w:sz w:val="24"/>
          <w:szCs w:val="24"/>
        </w:rPr>
        <w:t>Aj napriek úzkemu kontaktu s rímskokato</w:t>
      </w:r>
      <w:r w:rsidR="00AA65AB" w:rsidRPr="00623872">
        <w:rPr>
          <w:rFonts w:ascii="Times New Roman" w:hAnsi="Times New Roman"/>
          <w:sz w:val="24"/>
          <w:szCs w:val="24"/>
        </w:rPr>
        <w:t xml:space="preserve">líckymi kostolmi sin </w:t>
      </w:r>
      <w:r w:rsidR="003713CD" w:rsidRPr="00623872">
        <w:rPr>
          <w:rFonts w:ascii="Times New Roman" w:hAnsi="Times New Roman"/>
          <w:sz w:val="24"/>
          <w:szCs w:val="24"/>
        </w:rPr>
        <w:t>cerkvy</w:t>
      </w:r>
      <w:r w:rsidRPr="00623872">
        <w:rPr>
          <w:rFonts w:ascii="Times New Roman" w:hAnsi="Times New Roman"/>
          <w:sz w:val="24"/>
          <w:szCs w:val="24"/>
        </w:rPr>
        <w:t xml:space="preserve"> ponechali základné znaky sakrálnych stavieb z byzantských vzorov.</w:t>
      </w:r>
    </w:p>
    <w:p w:rsidR="00B85A46" w:rsidRPr="00623872" w:rsidRDefault="00B85A46" w:rsidP="00B85A46">
      <w:pPr>
        <w:spacing w:after="0" w:line="360" w:lineRule="auto"/>
        <w:ind w:firstLine="708"/>
        <w:jc w:val="both"/>
        <w:rPr>
          <w:rFonts w:ascii="Times New Roman" w:hAnsi="Times New Roman"/>
          <w:sz w:val="24"/>
          <w:szCs w:val="24"/>
        </w:rPr>
      </w:pPr>
      <w:r w:rsidRPr="00623872">
        <w:rPr>
          <w:rFonts w:ascii="Times New Roman" w:hAnsi="Times New Roman"/>
          <w:sz w:val="24"/>
          <w:szCs w:val="24"/>
        </w:rPr>
        <w:t>Bojkovký a lemkovský typ sa vyznačuje trojdielnosťou pôdorysu. Na pozdĺžnej osi v smere západ</w:t>
      </w:r>
      <w:r w:rsidR="00CE6819" w:rsidRPr="00623872">
        <w:rPr>
          <w:rFonts w:ascii="Times New Roman" w:hAnsi="Times New Roman"/>
          <w:sz w:val="24"/>
          <w:szCs w:val="24"/>
        </w:rPr>
        <w:t xml:space="preserve"> </w:t>
      </w:r>
      <w:r w:rsidRPr="00623872">
        <w:rPr>
          <w:rFonts w:ascii="Times New Roman" w:hAnsi="Times New Roman"/>
          <w:sz w:val="24"/>
          <w:szCs w:val="24"/>
        </w:rPr>
        <w:t>-</w:t>
      </w:r>
      <w:r w:rsidR="00CE6819" w:rsidRPr="00623872">
        <w:rPr>
          <w:rFonts w:ascii="Times New Roman" w:hAnsi="Times New Roman"/>
          <w:sz w:val="24"/>
          <w:szCs w:val="24"/>
        </w:rPr>
        <w:t xml:space="preserve"> </w:t>
      </w:r>
      <w:r w:rsidRPr="00623872">
        <w:rPr>
          <w:rFonts w:ascii="Times New Roman" w:hAnsi="Times New Roman"/>
          <w:sz w:val="24"/>
          <w:szCs w:val="24"/>
        </w:rPr>
        <w:t>východ sú tri priestory :</w:t>
      </w:r>
      <w:r w:rsidR="00CE6819" w:rsidRPr="00623872">
        <w:rPr>
          <w:rFonts w:ascii="Times New Roman" w:hAnsi="Times New Roman"/>
          <w:sz w:val="24"/>
          <w:szCs w:val="24"/>
        </w:rPr>
        <w:t xml:space="preserve"> babinec, ktorý vytvára podvežie</w:t>
      </w:r>
      <w:r w:rsidRPr="00623872">
        <w:rPr>
          <w:rFonts w:ascii="Times New Roman" w:hAnsi="Times New Roman"/>
          <w:sz w:val="24"/>
          <w:szCs w:val="24"/>
        </w:rPr>
        <w:t>, loď a</w:t>
      </w:r>
      <w:r w:rsidR="00CE6819" w:rsidRPr="00623872">
        <w:rPr>
          <w:rFonts w:ascii="Times New Roman" w:hAnsi="Times New Roman"/>
          <w:sz w:val="24"/>
          <w:szCs w:val="24"/>
        </w:rPr>
        <w:t> </w:t>
      </w:r>
      <w:r w:rsidRPr="00623872">
        <w:rPr>
          <w:rFonts w:ascii="Times New Roman" w:hAnsi="Times New Roman"/>
          <w:sz w:val="24"/>
          <w:szCs w:val="24"/>
        </w:rPr>
        <w:t>svätyňa</w:t>
      </w:r>
      <w:r w:rsidR="00CE6819" w:rsidRPr="00623872">
        <w:rPr>
          <w:rFonts w:ascii="Times New Roman" w:hAnsi="Times New Roman"/>
          <w:sz w:val="24"/>
          <w:szCs w:val="24"/>
        </w:rPr>
        <w:t xml:space="preserve"> </w:t>
      </w:r>
      <w:r w:rsidRPr="00623872">
        <w:rPr>
          <w:rFonts w:ascii="Times New Roman" w:hAnsi="Times New Roman"/>
          <w:sz w:val="24"/>
          <w:szCs w:val="24"/>
        </w:rPr>
        <w:t>(sanktuárium) . Základný konštrukčný sy</w:t>
      </w:r>
      <w:r w:rsidR="003713CD" w:rsidRPr="00623872">
        <w:rPr>
          <w:rFonts w:ascii="Times New Roman" w:hAnsi="Times New Roman"/>
          <w:sz w:val="24"/>
          <w:szCs w:val="24"/>
        </w:rPr>
        <w:t>stém pri stavbe drevených cerkvy</w:t>
      </w:r>
      <w:r w:rsidRPr="00623872">
        <w:rPr>
          <w:rFonts w:ascii="Times New Roman" w:hAnsi="Times New Roman"/>
          <w:sz w:val="24"/>
          <w:szCs w:val="24"/>
        </w:rPr>
        <w:t xml:space="preserve"> bol zrub. Táto konštrukcia vytvárala široké možnosti z hľadiska pôdorysného riešenia a formálneho stvárnenia objektu. V niektorých prípadoch, najmä pri zvoniciach sa využívala stĺpiková konštrukcia. Okrem </w:t>
      </w:r>
      <w:r w:rsidR="003713CD" w:rsidRPr="00623872">
        <w:rPr>
          <w:rFonts w:ascii="Times New Roman" w:hAnsi="Times New Roman"/>
          <w:sz w:val="24"/>
          <w:szCs w:val="24"/>
        </w:rPr>
        <w:t>pravouhlých zrubov sa pri sakrálnych objektoch stretávame aj so zaují</w:t>
      </w:r>
      <w:r w:rsidRPr="00623872">
        <w:rPr>
          <w:rFonts w:ascii="Times New Roman" w:hAnsi="Times New Roman"/>
          <w:sz w:val="24"/>
          <w:szCs w:val="24"/>
        </w:rPr>
        <w:t>mavými polygonálnymi</w:t>
      </w:r>
      <w:r w:rsidR="00665791" w:rsidRPr="00623872">
        <w:rPr>
          <w:rFonts w:ascii="Times New Roman" w:hAnsi="Times New Roman"/>
          <w:sz w:val="24"/>
          <w:szCs w:val="24"/>
        </w:rPr>
        <w:t xml:space="preserve"> tvarmi, najmä u svätýň</w:t>
      </w:r>
      <w:r w:rsidRPr="00623872">
        <w:rPr>
          <w:rFonts w:ascii="Times New Roman" w:hAnsi="Times New Roman"/>
          <w:sz w:val="24"/>
          <w:szCs w:val="24"/>
        </w:rPr>
        <w:t xml:space="preserve"> (Ruský Potok, Topoľa, Uličské Krivé).</w:t>
      </w:r>
    </w:p>
    <w:p w:rsidR="00B85A46" w:rsidRPr="00623872" w:rsidRDefault="00B85A46" w:rsidP="00B85A46">
      <w:pPr>
        <w:spacing w:after="0" w:line="360" w:lineRule="auto"/>
        <w:ind w:firstLine="708"/>
        <w:jc w:val="both"/>
        <w:rPr>
          <w:rFonts w:ascii="Times New Roman" w:hAnsi="Times New Roman"/>
          <w:sz w:val="24"/>
          <w:szCs w:val="24"/>
        </w:rPr>
      </w:pPr>
      <w:r w:rsidRPr="00623872">
        <w:rPr>
          <w:rFonts w:ascii="Times New Roman" w:hAnsi="Times New Roman"/>
          <w:sz w:val="24"/>
          <w:szCs w:val="24"/>
        </w:rPr>
        <w:t>Charakteristickou črtou zrubových konštrukcií sú zrubové zámky, ktoré zabezpečov</w:t>
      </w:r>
      <w:r w:rsidR="00AA65AB" w:rsidRPr="00623872">
        <w:rPr>
          <w:rFonts w:ascii="Times New Roman" w:hAnsi="Times New Roman"/>
          <w:sz w:val="24"/>
          <w:szCs w:val="24"/>
        </w:rPr>
        <w:t xml:space="preserve">ali stabilitu v nárožiach </w:t>
      </w:r>
      <w:r w:rsidRPr="00623872">
        <w:rPr>
          <w:rFonts w:ascii="Times New Roman" w:hAnsi="Times New Roman"/>
          <w:sz w:val="24"/>
          <w:szCs w:val="24"/>
        </w:rPr>
        <w:t>stavieb. Pri spevňovaní zrubu sa nepoužívali žiadne klince a iných konštrukčných prvkov, pretože u veriacich vyvolávali predstavu ukrižovania</w:t>
      </w:r>
      <w:r w:rsidRPr="00623872">
        <w:rPr>
          <w:rFonts w:ascii="Times New Roman" w:hAnsi="Times New Roman"/>
          <w:b/>
          <w:sz w:val="24"/>
          <w:szCs w:val="24"/>
        </w:rPr>
        <w:t>.</w:t>
      </w:r>
      <w:r w:rsidR="00665791" w:rsidRPr="00623872">
        <w:rPr>
          <w:rFonts w:ascii="Times New Roman" w:hAnsi="Times New Roman"/>
          <w:b/>
          <w:sz w:val="24"/>
          <w:szCs w:val="24"/>
        </w:rPr>
        <w:t xml:space="preserve"> </w:t>
      </w:r>
      <w:r w:rsidRPr="00623872">
        <w:rPr>
          <w:rFonts w:ascii="Times New Roman" w:hAnsi="Times New Roman"/>
          <w:sz w:val="24"/>
          <w:szCs w:val="24"/>
        </w:rPr>
        <w:t>Priestory sú pokryté trámovými stropmi a aj nepravými klenbami v tvare zrezaného ihlanu najmä v lodi a svätyni.</w:t>
      </w:r>
      <w:r w:rsidRPr="00623872">
        <w:rPr>
          <w:rStyle w:val="Odkaznapoznmkupodiarou"/>
          <w:rFonts w:ascii="Times New Roman" w:hAnsi="Times New Roman"/>
          <w:sz w:val="24"/>
          <w:szCs w:val="24"/>
        </w:rPr>
        <w:footnoteReference w:id="18"/>
      </w:r>
      <w:r w:rsidRPr="00623872">
        <w:rPr>
          <w:rFonts w:ascii="Times New Roman" w:hAnsi="Times New Roman"/>
          <w:sz w:val="24"/>
          <w:szCs w:val="24"/>
        </w:rPr>
        <w:t xml:space="preserve"> Najväčším z priestorov vymedzených zrubovou stavbou je stredný zrub (loď) chrámu, ktorý má tvar štvorca alebo štvorca blízkeho  obdĺžniku s dlhšou stranou v severojužnom smere. Oltárna časť a babinec majú taktiež tvar obdĺžnika. Umiestnenie všetkých troch zrubov podlieha zákonom symetrie tzn. vodorovná os stavby sa stretáva so zvislou presne uprostred zrubu.</w:t>
      </w:r>
      <w:r w:rsidRPr="00623872">
        <w:rPr>
          <w:rFonts w:ascii="Times New Roman" w:hAnsi="Times New Roman"/>
          <w:sz w:val="24"/>
          <w:szCs w:val="24"/>
          <w:vertAlign w:val="superscript"/>
        </w:rPr>
        <w:footnoteReference w:id="19"/>
      </w:r>
      <w:r w:rsidRPr="00623872">
        <w:rPr>
          <w:rFonts w:ascii="Times New Roman" w:hAnsi="Times New Roman"/>
          <w:sz w:val="24"/>
          <w:szCs w:val="24"/>
        </w:rPr>
        <w:t xml:space="preserve"> </w:t>
      </w:r>
    </w:p>
    <w:p w:rsidR="00B85A46" w:rsidRPr="00623872" w:rsidRDefault="006D1775" w:rsidP="0036646E">
      <w:pPr>
        <w:spacing w:after="0" w:line="360" w:lineRule="auto"/>
        <w:ind w:firstLine="708"/>
        <w:jc w:val="both"/>
        <w:rPr>
          <w:rFonts w:ascii="Times New Roman" w:hAnsi="Times New Roman"/>
          <w:sz w:val="24"/>
          <w:szCs w:val="24"/>
        </w:rPr>
      </w:pPr>
      <w:r w:rsidRPr="00623872">
        <w:rPr>
          <w:rFonts w:ascii="Times New Roman" w:hAnsi="Times New Roman"/>
          <w:sz w:val="24"/>
          <w:szCs w:val="24"/>
        </w:rPr>
        <w:t xml:space="preserve"> U bojkovkých</w:t>
      </w:r>
      <w:r w:rsidR="00B85A46" w:rsidRPr="00623872">
        <w:rPr>
          <w:rFonts w:ascii="Times New Roman" w:hAnsi="Times New Roman"/>
          <w:sz w:val="24"/>
          <w:szCs w:val="24"/>
        </w:rPr>
        <w:t xml:space="preserve"> cerkví je objemom a výškou n</w:t>
      </w:r>
      <w:r w:rsidRPr="00623872">
        <w:rPr>
          <w:rFonts w:ascii="Times New Roman" w:hAnsi="Times New Roman"/>
          <w:sz w:val="24"/>
          <w:szCs w:val="24"/>
        </w:rPr>
        <w:t xml:space="preserve">ajvýraznejšia strecha nad loďou </w:t>
      </w:r>
      <w:r w:rsidR="00AA65AB" w:rsidRPr="00623872">
        <w:rPr>
          <w:rFonts w:ascii="Times New Roman" w:hAnsi="Times New Roman"/>
          <w:sz w:val="24"/>
          <w:szCs w:val="24"/>
        </w:rPr>
        <w:t xml:space="preserve">a </w:t>
      </w:r>
      <w:r w:rsidRPr="00623872">
        <w:rPr>
          <w:rFonts w:ascii="Times New Roman" w:hAnsi="Times New Roman"/>
          <w:sz w:val="24"/>
          <w:szCs w:val="24"/>
        </w:rPr>
        <w:t>u lemkovských</w:t>
      </w:r>
      <w:r w:rsidR="00B85A46" w:rsidRPr="00623872">
        <w:rPr>
          <w:rFonts w:ascii="Times New Roman" w:hAnsi="Times New Roman"/>
          <w:sz w:val="24"/>
          <w:szCs w:val="24"/>
        </w:rPr>
        <w:t xml:space="preserve"> strechy výškovo stúpajú smerom od svätyne cez loď k veži na západ. C</w:t>
      </w:r>
      <w:r w:rsidR="00665791" w:rsidRPr="00623872">
        <w:rPr>
          <w:rFonts w:ascii="Times New Roman" w:hAnsi="Times New Roman"/>
          <w:sz w:val="24"/>
          <w:szCs w:val="24"/>
        </w:rPr>
        <w:t xml:space="preserve">elej stavbe dominuje </w:t>
      </w:r>
      <w:r w:rsidR="00B85A46" w:rsidRPr="00623872">
        <w:rPr>
          <w:rFonts w:ascii="Times New Roman" w:hAnsi="Times New Roman"/>
          <w:sz w:val="24"/>
          <w:szCs w:val="24"/>
        </w:rPr>
        <w:t>západná veža. Strechy poväčšine pyramidálne narastajú a sú ukončené cibuľovitými vežičkami, ktoré odrážajú vplyv barokovej architektúry. Na vežiach sú osadené dekoratívne kovové kríže</w:t>
      </w:r>
      <w:r w:rsidR="00AA65AB" w:rsidRPr="00623872">
        <w:rPr>
          <w:rFonts w:ascii="Times New Roman" w:hAnsi="Times New Roman"/>
          <w:sz w:val="24"/>
          <w:szCs w:val="24"/>
        </w:rPr>
        <w:t>, ktoré sú výsledkom umenia</w:t>
      </w:r>
      <w:r w:rsidR="00B85A46" w:rsidRPr="00623872">
        <w:rPr>
          <w:rFonts w:ascii="Times New Roman" w:hAnsi="Times New Roman"/>
          <w:sz w:val="24"/>
          <w:szCs w:val="24"/>
        </w:rPr>
        <w:t xml:space="preserve"> miestnych kováčov</w:t>
      </w:r>
      <w:r w:rsidR="00A972AF" w:rsidRPr="00623872">
        <w:rPr>
          <w:rFonts w:ascii="Times New Roman" w:hAnsi="Times New Roman"/>
          <w:sz w:val="24"/>
          <w:szCs w:val="24"/>
        </w:rPr>
        <w:t xml:space="preserve"> (obrázok</w:t>
      </w:r>
      <w:r w:rsidR="005B51AF" w:rsidRPr="00623872">
        <w:rPr>
          <w:rFonts w:ascii="Times New Roman" w:hAnsi="Times New Roman"/>
          <w:sz w:val="24"/>
          <w:szCs w:val="24"/>
        </w:rPr>
        <w:t xml:space="preserve"> </w:t>
      </w:r>
      <w:r w:rsidR="00191A04" w:rsidRPr="00623872">
        <w:rPr>
          <w:rFonts w:ascii="Times New Roman" w:hAnsi="Times New Roman"/>
          <w:sz w:val="24"/>
          <w:szCs w:val="24"/>
        </w:rPr>
        <w:t>5</w:t>
      </w:r>
      <w:r w:rsidR="00A972AF" w:rsidRPr="00623872">
        <w:rPr>
          <w:rFonts w:ascii="Times New Roman" w:hAnsi="Times New Roman"/>
          <w:sz w:val="24"/>
          <w:szCs w:val="24"/>
        </w:rPr>
        <w:t>)</w:t>
      </w:r>
      <w:r w:rsidR="00B85A46" w:rsidRPr="00623872">
        <w:rPr>
          <w:rFonts w:ascii="Times New Roman" w:hAnsi="Times New Roman"/>
          <w:sz w:val="24"/>
          <w:szCs w:val="24"/>
        </w:rPr>
        <w:t>.</w:t>
      </w:r>
      <w:r w:rsidR="00B85A46" w:rsidRPr="00623872">
        <w:rPr>
          <w:rStyle w:val="Odkaznapoznmkupodiarou"/>
          <w:rFonts w:ascii="Times New Roman" w:hAnsi="Times New Roman"/>
          <w:sz w:val="24"/>
          <w:szCs w:val="24"/>
        </w:rPr>
        <w:footnoteReference w:id="20"/>
      </w:r>
      <w:r w:rsidR="00665791" w:rsidRPr="00623872">
        <w:rPr>
          <w:rFonts w:ascii="Times New Roman" w:hAnsi="Times New Roman"/>
          <w:sz w:val="24"/>
          <w:szCs w:val="24"/>
        </w:rPr>
        <w:t xml:space="preserve"> </w:t>
      </w:r>
      <w:r w:rsidR="00B85A46" w:rsidRPr="00623872">
        <w:rPr>
          <w:rFonts w:ascii="Times New Roman" w:hAnsi="Times New Roman"/>
          <w:sz w:val="24"/>
          <w:szCs w:val="24"/>
        </w:rPr>
        <w:t>Veže majú štvorcový pôdorys a sú zhotovené prostredníctvom stĺpikovo</w:t>
      </w:r>
      <w:r w:rsidR="00665791" w:rsidRPr="00623872">
        <w:rPr>
          <w:rFonts w:ascii="Times New Roman" w:hAnsi="Times New Roman"/>
          <w:sz w:val="24"/>
          <w:szCs w:val="24"/>
        </w:rPr>
        <w:t xml:space="preserve"> </w:t>
      </w:r>
      <w:r w:rsidR="00B85A46" w:rsidRPr="00623872">
        <w:rPr>
          <w:rFonts w:ascii="Times New Roman" w:hAnsi="Times New Roman"/>
          <w:sz w:val="24"/>
          <w:szCs w:val="24"/>
        </w:rPr>
        <w:t xml:space="preserve">- rámovej konštrukcie. Na  východnom Slovensku sú dva typy veží. </w:t>
      </w:r>
    </w:p>
    <w:p w:rsidR="00B85A46" w:rsidRPr="00623872" w:rsidRDefault="00AB7700" w:rsidP="00B85A46">
      <w:pPr>
        <w:spacing w:after="0" w:line="360" w:lineRule="auto"/>
        <w:ind w:firstLine="708"/>
        <w:jc w:val="both"/>
        <w:rPr>
          <w:rFonts w:ascii="Times New Roman" w:hAnsi="Times New Roman"/>
          <w:sz w:val="24"/>
          <w:szCs w:val="24"/>
        </w:rPr>
      </w:pPr>
      <w:r w:rsidRPr="00623872">
        <w:rPr>
          <w:rFonts w:ascii="Times New Roman" w:hAnsi="Times New Roman"/>
          <w:sz w:val="24"/>
          <w:szCs w:val="24"/>
        </w:rPr>
        <w:t>Ako krytina sa používal šindeľ</w:t>
      </w:r>
      <w:r w:rsidR="005B51AF" w:rsidRPr="00623872">
        <w:rPr>
          <w:rFonts w:ascii="Times New Roman" w:hAnsi="Times New Roman"/>
          <w:sz w:val="24"/>
          <w:szCs w:val="24"/>
        </w:rPr>
        <w:t>(obrázo</w:t>
      </w:r>
      <w:r w:rsidR="00191A04" w:rsidRPr="00623872">
        <w:rPr>
          <w:rFonts w:ascii="Times New Roman" w:hAnsi="Times New Roman"/>
          <w:sz w:val="24"/>
          <w:szCs w:val="24"/>
        </w:rPr>
        <w:t>k 6</w:t>
      </w:r>
      <w:r w:rsidR="009B0AAA" w:rsidRPr="00623872">
        <w:rPr>
          <w:rFonts w:ascii="Times New Roman" w:hAnsi="Times New Roman"/>
          <w:sz w:val="24"/>
          <w:szCs w:val="24"/>
        </w:rPr>
        <w:t>)</w:t>
      </w:r>
      <w:r w:rsidR="00B85A46" w:rsidRPr="00623872">
        <w:rPr>
          <w:rFonts w:ascii="Times New Roman" w:hAnsi="Times New Roman"/>
          <w:sz w:val="24"/>
          <w:szCs w:val="24"/>
        </w:rPr>
        <w:t>. Podľa miestnych zvyklosti dosahoval rozličnú dĺžku a šírku, býval dekoratívne vyzdobený, najmä pri ukončovaní strechy, obíjaní zvonice, vežičiek. S kovom sa pri týchto stavbách pracovalo len veľmi málo. Plnil len dekoratívnu funkciu vo forme krížov, závesov na dverách, mrežiach, kovaní okien a zámkov.</w:t>
      </w:r>
      <w:r w:rsidR="00B85A46" w:rsidRPr="00623872">
        <w:rPr>
          <w:rStyle w:val="Odkaznapoznmkupodiarou"/>
          <w:rFonts w:ascii="Times New Roman" w:hAnsi="Times New Roman"/>
          <w:sz w:val="24"/>
          <w:szCs w:val="24"/>
        </w:rPr>
        <w:footnoteReference w:id="21"/>
      </w:r>
    </w:p>
    <w:p w:rsidR="00B85A46" w:rsidRPr="00623872" w:rsidRDefault="00B85A46" w:rsidP="00B85A46">
      <w:pPr>
        <w:spacing w:after="0" w:line="360" w:lineRule="auto"/>
        <w:ind w:firstLine="708"/>
        <w:jc w:val="both"/>
        <w:rPr>
          <w:rFonts w:ascii="Times New Roman" w:hAnsi="Times New Roman"/>
          <w:sz w:val="24"/>
          <w:szCs w:val="24"/>
        </w:rPr>
      </w:pPr>
      <w:r w:rsidRPr="00623872">
        <w:rPr>
          <w:rFonts w:ascii="Times New Roman" w:hAnsi="Times New Roman"/>
          <w:sz w:val="24"/>
          <w:szCs w:val="24"/>
        </w:rPr>
        <w:t>Viacero kostolíkov severovýchodného Slovenska je pokrytých kompaktnou valbovou strechou (Ulič</w:t>
      </w:r>
      <w:r w:rsidR="0036646E" w:rsidRPr="00623872">
        <w:rPr>
          <w:rFonts w:ascii="Times New Roman" w:hAnsi="Times New Roman"/>
          <w:sz w:val="24"/>
          <w:szCs w:val="24"/>
        </w:rPr>
        <w:t>ské</w:t>
      </w:r>
      <w:r w:rsidRPr="00623872">
        <w:rPr>
          <w:rFonts w:ascii="Times New Roman" w:hAnsi="Times New Roman"/>
          <w:sz w:val="24"/>
          <w:szCs w:val="24"/>
        </w:rPr>
        <w:t xml:space="preserve"> Krivé, Jalová, Ruská </w:t>
      </w:r>
      <w:r w:rsidR="006D1775" w:rsidRPr="00623872">
        <w:rPr>
          <w:rFonts w:ascii="Times New Roman" w:hAnsi="Times New Roman"/>
          <w:sz w:val="24"/>
          <w:szCs w:val="24"/>
        </w:rPr>
        <w:t>Bystrá, Inovce, Krivé a pod.). Z</w:t>
      </w:r>
      <w:r w:rsidRPr="00623872">
        <w:rPr>
          <w:rFonts w:ascii="Times New Roman" w:hAnsi="Times New Roman"/>
          <w:sz w:val="24"/>
          <w:szCs w:val="24"/>
        </w:rPr>
        <w:t>riedkavo sa stretávame aj so sedlovou strechou (Brežany).</w:t>
      </w:r>
    </w:p>
    <w:p w:rsidR="00B85A46" w:rsidRPr="00623872" w:rsidRDefault="00B85A46" w:rsidP="00B85A46">
      <w:pPr>
        <w:spacing w:after="0" w:line="360" w:lineRule="auto"/>
        <w:ind w:firstLine="708"/>
        <w:jc w:val="both"/>
        <w:rPr>
          <w:rFonts w:ascii="Times New Roman" w:hAnsi="Times New Roman"/>
          <w:sz w:val="24"/>
          <w:szCs w:val="24"/>
        </w:rPr>
      </w:pPr>
      <w:r w:rsidRPr="00623872">
        <w:rPr>
          <w:rFonts w:ascii="Times New Roman" w:hAnsi="Times New Roman"/>
          <w:sz w:val="24"/>
          <w:szCs w:val="24"/>
        </w:rPr>
        <w:t>V lodi niektorých chrámov sa  na západnej strene alebo nad babincom nachádza empora</w:t>
      </w:r>
      <w:r w:rsidRPr="00623872">
        <w:rPr>
          <w:rFonts w:ascii="Times New Roman" w:hAnsi="Times New Roman"/>
          <w:sz w:val="24"/>
          <w:szCs w:val="24"/>
          <w:vertAlign w:val="superscript"/>
        </w:rPr>
        <w:footnoteReference w:id="22"/>
      </w:r>
      <w:r w:rsidRPr="00623872">
        <w:rPr>
          <w:rFonts w:ascii="Times New Roman" w:hAnsi="Times New Roman"/>
          <w:sz w:val="24"/>
          <w:szCs w:val="24"/>
        </w:rPr>
        <w:t>. Tá je prístupná cez vežu alebo rebríkovým s</w:t>
      </w:r>
      <w:r w:rsidR="006D1775" w:rsidRPr="00623872">
        <w:rPr>
          <w:rFonts w:ascii="Times New Roman" w:hAnsi="Times New Roman"/>
          <w:sz w:val="24"/>
          <w:szCs w:val="24"/>
        </w:rPr>
        <w:t>chodiskom. J</w:t>
      </w:r>
      <w:r w:rsidRPr="00623872">
        <w:rPr>
          <w:rFonts w:ascii="Times New Roman" w:hAnsi="Times New Roman"/>
          <w:sz w:val="24"/>
          <w:szCs w:val="24"/>
        </w:rPr>
        <w:t>e vždy stĺpikovej konštrukcie a nesie zvon</w:t>
      </w:r>
      <w:r w:rsidR="006D1775" w:rsidRPr="00623872">
        <w:rPr>
          <w:rFonts w:ascii="Times New Roman" w:hAnsi="Times New Roman"/>
          <w:sz w:val="24"/>
          <w:szCs w:val="24"/>
        </w:rPr>
        <w:t>y. Tento fakt sa netýka iba</w:t>
      </w:r>
      <w:r w:rsidRPr="00623872">
        <w:rPr>
          <w:rFonts w:ascii="Times New Roman" w:hAnsi="Times New Roman"/>
          <w:sz w:val="24"/>
          <w:szCs w:val="24"/>
        </w:rPr>
        <w:t xml:space="preserve"> chrámov, pri ktorých je samostatne stojaca zvonica.</w:t>
      </w:r>
      <w:r w:rsidRPr="00623872">
        <w:rPr>
          <w:rFonts w:ascii="Times New Roman" w:hAnsi="Times New Roman"/>
          <w:sz w:val="24"/>
          <w:szCs w:val="24"/>
          <w:vertAlign w:val="superscript"/>
        </w:rPr>
        <w:footnoteReference w:id="23"/>
      </w:r>
    </w:p>
    <w:p w:rsidR="006D1775" w:rsidRPr="00623872" w:rsidRDefault="00B85A46" w:rsidP="00B85A46">
      <w:pPr>
        <w:spacing w:after="0" w:line="360" w:lineRule="auto"/>
        <w:ind w:firstLine="708"/>
        <w:jc w:val="both"/>
        <w:rPr>
          <w:rFonts w:ascii="Times New Roman" w:hAnsi="Times New Roman"/>
          <w:sz w:val="24"/>
          <w:szCs w:val="24"/>
        </w:rPr>
      </w:pPr>
      <w:r w:rsidRPr="00623872">
        <w:rPr>
          <w:rFonts w:ascii="Times New Roman" w:hAnsi="Times New Roman"/>
          <w:sz w:val="24"/>
          <w:szCs w:val="24"/>
        </w:rPr>
        <w:t>Každý chrám mal pôvodne iba jeden vchod v západnej stene. Charakteristickým prvkom drevených chrámov je umiestnenie okien.  Tie boli umiestnené na ju</w:t>
      </w:r>
      <w:r w:rsidR="00665791" w:rsidRPr="00623872">
        <w:rPr>
          <w:rFonts w:ascii="Times New Roman" w:hAnsi="Times New Roman"/>
          <w:sz w:val="24"/>
          <w:szCs w:val="24"/>
        </w:rPr>
        <w:t xml:space="preserve">žných stenách </w:t>
      </w:r>
    </w:p>
    <w:p w:rsidR="00B85A46" w:rsidRPr="00623872" w:rsidRDefault="00665791" w:rsidP="00275FFD">
      <w:pPr>
        <w:spacing w:after="0" w:line="360" w:lineRule="auto"/>
        <w:jc w:val="both"/>
        <w:rPr>
          <w:rFonts w:ascii="Times New Roman" w:hAnsi="Times New Roman"/>
          <w:sz w:val="24"/>
          <w:szCs w:val="24"/>
        </w:rPr>
      </w:pPr>
      <w:r w:rsidRPr="00623872">
        <w:rPr>
          <w:rFonts w:ascii="Times New Roman" w:hAnsi="Times New Roman"/>
          <w:sz w:val="24"/>
          <w:szCs w:val="24"/>
        </w:rPr>
        <w:t>lode a svätyne. Až v dru</w:t>
      </w:r>
      <w:r w:rsidR="00275FFD" w:rsidRPr="00623872">
        <w:rPr>
          <w:rFonts w:ascii="Times New Roman" w:hAnsi="Times New Roman"/>
          <w:sz w:val="24"/>
          <w:szCs w:val="24"/>
        </w:rPr>
        <w:t>hej polovici 18. stor.</w:t>
      </w:r>
      <w:r w:rsidR="00B85A46" w:rsidRPr="00623872">
        <w:rPr>
          <w:rFonts w:ascii="Times New Roman" w:hAnsi="Times New Roman"/>
          <w:sz w:val="24"/>
          <w:szCs w:val="24"/>
        </w:rPr>
        <w:t xml:space="preserve"> sa okná objavujú na oboch stranách t.j. južnej a severnej stene. Pri starších chrámoch boli zhotovené dodatočne.</w:t>
      </w:r>
    </w:p>
    <w:p w:rsidR="00B85A46" w:rsidRPr="00623872" w:rsidRDefault="00B85A46" w:rsidP="00B85A46">
      <w:pPr>
        <w:spacing w:after="0" w:line="360" w:lineRule="auto"/>
        <w:ind w:firstLine="708"/>
        <w:jc w:val="both"/>
        <w:rPr>
          <w:rFonts w:ascii="Times New Roman" w:hAnsi="Times New Roman"/>
          <w:sz w:val="24"/>
          <w:szCs w:val="24"/>
        </w:rPr>
      </w:pPr>
      <w:r w:rsidRPr="00623872">
        <w:rPr>
          <w:rFonts w:ascii="Times New Roman" w:hAnsi="Times New Roman"/>
          <w:sz w:val="24"/>
          <w:szCs w:val="24"/>
        </w:rPr>
        <w:t>Ľudový stavitelia nevytvárali svoje diela na papieri, ale v prírode. Prispôsobovali materiál pr</w:t>
      </w:r>
      <w:r w:rsidR="00AA65AB" w:rsidRPr="00623872">
        <w:rPr>
          <w:rFonts w:ascii="Times New Roman" w:hAnsi="Times New Roman"/>
          <w:sz w:val="24"/>
          <w:szCs w:val="24"/>
        </w:rPr>
        <w:t xml:space="preserve">íslušnému priestorovému objemu </w:t>
      </w:r>
      <w:r w:rsidRPr="00623872">
        <w:rPr>
          <w:rFonts w:ascii="Times New Roman" w:hAnsi="Times New Roman"/>
          <w:sz w:val="24"/>
          <w:szCs w:val="24"/>
        </w:rPr>
        <w:t>a iným konkrétnym situáciám a riadili sa opticko-perspektívnymi zákonmi, ktoré poznali od svojich predchodcov alebo na to prichádzali intuitívne.</w:t>
      </w:r>
      <w:r w:rsidRPr="00623872">
        <w:rPr>
          <w:rFonts w:ascii="Times New Roman" w:hAnsi="Times New Roman"/>
          <w:sz w:val="24"/>
          <w:szCs w:val="24"/>
          <w:vertAlign w:val="superscript"/>
        </w:rPr>
        <w:t xml:space="preserve"> </w:t>
      </w:r>
      <w:r w:rsidRPr="00623872">
        <w:rPr>
          <w:rFonts w:ascii="Times New Roman" w:hAnsi="Times New Roman"/>
          <w:sz w:val="24"/>
          <w:szCs w:val="24"/>
          <w:vertAlign w:val="superscript"/>
        </w:rPr>
        <w:footnoteReference w:id="24"/>
      </w:r>
    </w:p>
    <w:p w:rsidR="00B85A46" w:rsidRPr="00623872" w:rsidRDefault="00B85A46" w:rsidP="00B85A46">
      <w:pPr>
        <w:spacing w:after="0" w:line="360" w:lineRule="auto"/>
        <w:ind w:firstLine="708"/>
        <w:jc w:val="both"/>
        <w:rPr>
          <w:rFonts w:ascii="Times New Roman" w:hAnsi="Times New Roman"/>
          <w:sz w:val="24"/>
          <w:szCs w:val="24"/>
        </w:rPr>
      </w:pPr>
    </w:p>
    <w:p w:rsidR="00B85A46" w:rsidRPr="00623872" w:rsidRDefault="00414B7B" w:rsidP="00B85A46">
      <w:pPr>
        <w:spacing w:after="0" w:line="360" w:lineRule="auto"/>
        <w:jc w:val="both"/>
        <w:rPr>
          <w:rFonts w:ascii="Times New Roman" w:hAnsi="Times New Roman"/>
          <w:b/>
          <w:sz w:val="24"/>
          <w:szCs w:val="24"/>
        </w:rPr>
      </w:pPr>
      <w:r w:rsidRPr="00623872">
        <w:rPr>
          <w:rFonts w:ascii="Times New Roman" w:hAnsi="Times New Roman"/>
          <w:b/>
          <w:iCs/>
          <w:color w:val="000000"/>
          <w:sz w:val="24"/>
          <w:szCs w:val="24"/>
        </w:rPr>
        <w:t>3. 4. 1</w:t>
      </w:r>
      <w:r w:rsidR="00B85A46" w:rsidRPr="00623872">
        <w:rPr>
          <w:rFonts w:ascii="Times New Roman" w:hAnsi="Times New Roman"/>
          <w:b/>
          <w:iCs/>
          <w:color w:val="000000"/>
          <w:sz w:val="24"/>
          <w:szCs w:val="24"/>
        </w:rPr>
        <w:t xml:space="preserve">   </w:t>
      </w:r>
      <w:r w:rsidR="00B85A46" w:rsidRPr="00623872">
        <w:rPr>
          <w:rFonts w:ascii="Times New Roman" w:hAnsi="Times New Roman"/>
          <w:b/>
          <w:sz w:val="24"/>
          <w:szCs w:val="24"/>
        </w:rPr>
        <w:t>Interiér drevených chrámov</w:t>
      </w:r>
    </w:p>
    <w:p w:rsidR="00B85A46" w:rsidRPr="00623872" w:rsidRDefault="00B85A46" w:rsidP="00775DB6">
      <w:pPr>
        <w:spacing w:after="0" w:line="360" w:lineRule="auto"/>
        <w:ind w:firstLine="708"/>
        <w:jc w:val="both"/>
        <w:rPr>
          <w:rFonts w:ascii="Times New Roman" w:hAnsi="Times New Roman"/>
          <w:sz w:val="24"/>
          <w:szCs w:val="24"/>
        </w:rPr>
      </w:pPr>
      <w:r w:rsidRPr="00623872">
        <w:rPr>
          <w:rFonts w:ascii="Times New Roman" w:hAnsi="Times New Roman"/>
          <w:sz w:val="24"/>
          <w:szCs w:val="24"/>
        </w:rPr>
        <w:t>Pre utvorenie komplexného obrazu drevených kostolov východného obradu je dôležitá zmienka o vnútornom vybavení týchto objektov, ktoré je neoddeliteľným atribútom tejto architektúry.</w:t>
      </w:r>
    </w:p>
    <w:p w:rsidR="00B85A46" w:rsidRPr="00623872" w:rsidRDefault="00B85A46" w:rsidP="00B85A46">
      <w:pPr>
        <w:spacing w:after="0" w:line="360" w:lineRule="auto"/>
        <w:ind w:firstLine="708"/>
        <w:jc w:val="both"/>
        <w:rPr>
          <w:rFonts w:ascii="Times New Roman" w:hAnsi="Times New Roman"/>
          <w:sz w:val="24"/>
          <w:szCs w:val="24"/>
        </w:rPr>
      </w:pPr>
      <w:r w:rsidRPr="00623872">
        <w:rPr>
          <w:rFonts w:ascii="Times New Roman" w:hAnsi="Times New Roman"/>
          <w:sz w:val="24"/>
          <w:szCs w:val="24"/>
        </w:rPr>
        <w:t xml:space="preserve">S </w:t>
      </w:r>
      <w:r w:rsidR="00665791" w:rsidRPr="00623872">
        <w:rPr>
          <w:rFonts w:ascii="Times New Roman" w:hAnsi="Times New Roman"/>
          <w:sz w:val="24"/>
          <w:szCs w:val="24"/>
        </w:rPr>
        <w:t>východnou sakrálnou architektúrou</w:t>
      </w:r>
      <w:r w:rsidRPr="00623872">
        <w:rPr>
          <w:rFonts w:ascii="Times New Roman" w:hAnsi="Times New Roman"/>
          <w:sz w:val="24"/>
          <w:szCs w:val="24"/>
        </w:rPr>
        <w:t xml:space="preserve"> sa spája dôležitý prvok interiéru </w:t>
      </w:r>
      <w:r w:rsidR="00665791" w:rsidRPr="00623872">
        <w:rPr>
          <w:rFonts w:ascii="Times New Roman" w:hAnsi="Times New Roman"/>
          <w:sz w:val="24"/>
          <w:szCs w:val="24"/>
        </w:rPr>
        <w:t xml:space="preserve">, </w:t>
      </w:r>
      <w:r w:rsidRPr="00623872">
        <w:rPr>
          <w:rFonts w:ascii="Times New Roman" w:hAnsi="Times New Roman"/>
          <w:sz w:val="24"/>
          <w:szCs w:val="24"/>
        </w:rPr>
        <w:t>ik</w:t>
      </w:r>
      <w:r w:rsidR="00AA65AB" w:rsidRPr="00623872">
        <w:rPr>
          <w:rFonts w:ascii="Times New Roman" w:hAnsi="Times New Roman"/>
          <w:sz w:val="24"/>
          <w:szCs w:val="24"/>
        </w:rPr>
        <w:t>ona. T</w:t>
      </w:r>
      <w:r w:rsidRPr="00623872">
        <w:rPr>
          <w:rFonts w:ascii="Times New Roman" w:hAnsi="Times New Roman"/>
          <w:sz w:val="24"/>
          <w:szCs w:val="24"/>
        </w:rPr>
        <w:t>á slúži ako predmet uctievania vo východných cirkvách. Ide o zobraze</w:t>
      </w:r>
      <w:r w:rsidR="00665791" w:rsidRPr="00623872">
        <w:rPr>
          <w:rFonts w:ascii="Times New Roman" w:hAnsi="Times New Roman"/>
          <w:sz w:val="24"/>
          <w:szCs w:val="24"/>
        </w:rPr>
        <w:t>nie postáv kresťanského sveta (</w:t>
      </w:r>
      <w:r w:rsidRPr="00623872">
        <w:rPr>
          <w:rFonts w:ascii="Times New Roman" w:hAnsi="Times New Roman"/>
          <w:sz w:val="24"/>
          <w:szCs w:val="24"/>
        </w:rPr>
        <w:t>svätcov). Obyčajne je portrétna alebo žánrová (výjavy zo života danej osoby) maľba. Veriaci východnej cirkvi uctievajú ikonu ako priamu personifikáciu. To spôsobilo, že pri tvorbe ikon (ikonopisectvo) sa dodržiavali striktné pravidlá bez vlastnej interpretácie témy autorom.</w:t>
      </w:r>
      <w:r w:rsidRPr="00623872">
        <w:rPr>
          <w:rStyle w:val="Odkaznapoznmkupodiarou"/>
          <w:rFonts w:ascii="Times New Roman" w:hAnsi="Times New Roman"/>
          <w:sz w:val="24"/>
          <w:szCs w:val="24"/>
        </w:rPr>
        <w:footnoteReference w:id="25"/>
      </w:r>
    </w:p>
    <w:p w:rsidR="00B85A46" w:rsidRPr="00623872" w:rsidRDefault="00B85A46" w:rsidP="00B85A46">
      <w:pPr>
        <w:spacing w:after="0" w:line="360" w:lineRule="auto"/>
        <w:ind w:firstLine="708"/>
        <w:jc w:val="both"/>
        <w:rPr>
          <w:rFonts w:ascii="Times New Roman" w:hAnsi="Times New Roman"/>
          <w:sz w:val="24"/>
          <w:szCs w:val="24"/>
        </w:rPr>
      </w:pPr>
      <w:r w:rsidRPr="00623872">
        <w:rPr>
          <w:rFonts w:ascii="Times New Roman" w:hAnsi="Times New Roman"/>
          <w:sz w:val="24"/>
          <w:szCs w:val="24"/>
        </w:rPr>
        <w:t>Za veľmi podstatnú a charakteristickú súčasť interiéru chrámu je považovaná obrazová dekoratívne vyrezávaná drevená stena</w:t>
      </w:r>
      <w:r w:rsidR="00665791" w:rsidRPr="00623872">
        <w:rPr>
          <w:rFonts w:ascii="Times New Roman" w:hAnsi="Times New Roman"/>
          <w:sz w:val="24"/>
          <w:szCs w:val="24"/>
        </w:rPr>
        <w:t xml:space="preserve"> </w:t>
      </w:r>
      <w:r w:rsidRPr="00623872">
        <w:rPr>
          <w:rFonts w:ascii="Times New Roman" w:hAnsi="Times New Roman"/>
          <w:sz w:val="24"/>
          <w:szCs w:val="24"/>
        </w:rPr>
        <w:t>- ikonostas (z gr. eikon - obraz, stasis - stavba), ktorom je sústredená väčšina ikon</w:t>
      </w:r>
      <w:r w:rsidR="005B51AF" w:rsidRPr="00623872">
        <w:rPr>
          <w:rFonts w:ascii="Times New Roman" w:hAnsi="Times New Roman"/>
          <w:sz w:val="24"/>
          <w:szCs w:val="24"/>
        </w:rPr>
        <w:t xml:space="preserve"> (obrázok </w:t>
      </w:r>
      <w:r w:rsidR="00191A04" w:rsidRPr="00623872">
        <w:rPr>
          <w:rFonts w:ascii="Times New Roman" w:hAnsi="Times New Roman"/>
          <w:sz w:val="24"/>
          <w:szCs w:val="24"/>
        </w:rPr>
        <w:t>7</w:t>
      </w:r>
      <w:r w:rsidR="009B0AAA" w:rsidRPr="00623872">
        <w:rPr>
          <w:rFonts w:ascii="Times New Roman" w:hAnsi="Times New Roman"/>
          <w:sz w:val="24"/>
          <w:szCs w:val="24"/>
        </w:rPr>
        <w:t>)</w:t>
      </w:r>
      <w:r w:rsidRPr="00623872">
        <w:rPr>
          <w:rFonts w:ascii="Times New Roman" w:hAnsi="Times New Roman"/>
          <w:sz w:val="24"/>
          <w:szCs w:val="24"/>
        </w:rPr>
        <w:t>. Táto stena separuje svätyňu od strednej chrámovej lode a je výtvarným a funkčným j</w:t>
      </w:r>
      <w:r w:rsidR="00AA65AB" w:rsidRPr="00623872">
        <w:rPr>
          <w:rFonts w:ascii="Times New Roman" w:hAnsi="Times New Roman"/>
          <w:sz w:val="24"/>
          <w:szCs w:val="24"/>
        </w:rPr>
        <w:t>adrom sakrálnej stavby a</w:t>
      </w:r>
      <w:r w:rsidRPr="00623872">
        <w:rPr>
          <w:rFonts w:ascii="Times New Roman" w:hAnsi="Times New Roman"/>
          <w:sz w:val="24"/>
          <w:szCs w:val="24"/>
        </w:rPr>
        <w:t xml:space="preserve"> hmatateľným dokladom východného pôvodu.</w:t>
      </w:r>
      <w:r w:rsidRPr="00623872">
        <w:rPr>
          <w:rFonts w:ascii="Times New Roman" w:hAnsi="Times New Roman"/>
          <w:sz w:val="24"/>
          <w:szCs w:val="24"/>
          <w:vertAlign w:val="superscript"/>
        </w:rPr>
        <w:footnoteReference w:id="26"/>
      </w:r>
      <w:r w:rsidRPr="00623872">
        <w:rPr>
          <w:rFonts w:ascii="Times New Roman" w:hAnsi="Times New Roman"/>
          <w:sz w:val="24"/>
          <w:szCs w:val="24"/>
        </w:rPr>
        <w:t xml:space="preserve"> Pre kresťanov prezentuje návod k naplneniu pozemného životného cieľa</w:t>
      </w:r>
      <w:r w:rsidR="00AA65AB" w:rsidRPr="00623872">
        <w:rPr>
          <w:rFonts w:ascii="Times New Roman" w:hAnsi="Times New Roman"/>
          <w:sz w:val="24"/>
          <w:szCs w:val="24"/>
        </w:rPr>
        <w:t xml:space="preserve"> </w:t>
      </w:r>
      <w:r w:rsidRPr="00623872">
        <w:rPr>
          <w:rFonts w:ascii="Times New Roman" w:hAnsi="Times New Roman"/>
          <w:sz w:val="24"/>
          <w:szCs w:val="24"/>
        </w:rPr>
        <w:t>- dostať sa do nebeského kráľovstva. Ikonostas sa budoval podľa prísnych predpisov a pozostáva z niekoľkých nad sebou umiestnených radov ikon, ktoré sú osadené do vyrezávanej, zdobenej polychrómovanej</w:t>
      </w:r>
      <w:r w:rsidRPr="00623872">
        <w:rPr>
          <w:rFonts w:ascii="Times New Roman" w:hAnsi="Times New Roman"/>
          <w:sz w:val="24"/>
          <w:szCs w:val="24"/>
          <w:vertAlign w:val="superscript"/>
        </w:rPr>
        <w:footnoteReference w:id="27"/>
      </w:r>
      <w:r w:rsidRPr="00623872">
        <w:rPr>
          <w:rFonts w:ascii="Times New Roman" w:hAnsi="Times New Roman"/>
          <w:sz w:val="24"/>
          <w:szCs w:val="24"/>
        </w:rPr>
        <w:t xml:space="preserve"> drevenej konštrukcie. Počet radov a ikon v jednotlivých radov je určený od výšky a šírky samotnej stavby. </w:t>
      </w:r>
    </w:p>
    <w:p w:rsidR="00B85A46" w:rsidRPr="00623872" w:rsidRDefault="00B85A46" w:rsidP="00AE64A3">
      <w:pPr>
        <w:spacing w:after="0" w:line="360" w:lineRule="auto"/>
        <w:ind w:firstLine="708"/>
        <w:jc w:val="both"/>
        <w:rPr>
          <w:rFonts w:ascii="Times New Roman" w:hAnsi="Times New Roman"/>
          <w:sz w:val="24"/>
          <w:szCs w:val="24"/>
        </w:rPr>
      </w:pPr>
      <w:r w:rsidRPr="00623872">
        <w:rPr>
          <w:rFonts w:ascii="Times New Roman" w:hAnsi="Times New Roman"/>
          <w:sz w:val="24"/>
          <w:szCs w:val="24"/>
        </w:rPr>
        <w:t>Ikonostas má obyčajne troje dverí</w:t>
      </w:r>
      <w:r w:rsidR="00665791" w:rsidRPr="00623872">
        <w:rPr>
          <w:rFonts w:ascii="Times New Roman" w:hAnsi="Times New Roman"/>
          <w:sz w:val="24"/>
          <w:szCs w:val="24"/>
        </w:rPr>
        <w:t xml:space="preserve"> </w:t>
      </w:r>
      <w:r w:rsidRPr="00623872">
        <w:rPr>
          <w:rFonts w:ascii="Times New Roman" w:hAnsi="Times New Roman"/>
          <w:sz w:val="24"/>
          <w:szCs w:val="24"/>
        </w:rPr>
        <w:t>- cárske stredné</w:t>
      </w:r>
      <w:r w:rsidR="00665791" w:rsidRPr="00623872">
        <w:rPr>
          <w:rFonts w:ascii="Times New Roman" w:hAnsi="Times New Roman"/>
          <w:sz w:val="24"/>
          <w:szCs w:val="24"/>
        </w:rPr>
        <w:t xml:space="preserve"> (kráľovské)</w:t>
      </w:r>
      <w:r w:rsidRPr="00623872">
        <w:rPr>
          <w:rFonts w:ascii="Times New Roman" w:hAnsi="Times New Roman"/>
          <w:sz w:val="24"/>
          <w:szCs w:val="24"/>
        </w:rPr>
        <w:t xml:space="preserve"> a dvoje bočné</w:t>
      </w:r>
      <w:r w:rsidR="00B00114" w:rsidRPr="00623872">
        <w:rPr>
          <w:rFonts w:ascii="Times New Roman" w:hAnsi="Times New Roman"/>
          <w:sz w:val="24"/>
          <w:szCs w:val="24"/>
        </w:rPr>
        <w:t xml:space="preserve"> (obrázok</w:t>
      </w:r>
      <w:r w:rsidR="00191A04" w:rsidRPr="00623872">
        <w:rPr>
          <w:rFonts w:ascii="Times New Roman" w:hAnsi="Times New Roman"/>
          <w:sz w:val="24"/>
          <w:szCs w:val="24"/>
        </w:rPr>
        <w:t xml:space="preserve"> 8</w:t>
      </w:r>
      <w:r w:rsidR="00B00114" w:rsidRPr="00623872">
        <w:rPr>
          <w:rFonts w:ascii="Times New Roman" w:hAnsi="Times New Roman"/>
          <w:sz w:val="24"/>
          <w:szCs w:val="24"/>
        </w:rPr>
        <w:t>)</w:t>
      </w:r>
      <w:r w:rsidRPr="00623872">
        <w:rPr>
          <w:rFonts w:ascii="Times New Roman" w:hAnsi="Times New Roman"/>
          <w:sz w:val="24"/>
          <w:szCs w:val="24"/>
        </w:rPr>
        <w:t>. Južné bočné sa označujú ako diakonské a severné ako palamárske (gr. palamar - cirkevný služobník)</w:t>
      </w:r>
      <w:r w:rsidR="00AA65AB" w:rsidRPr="00623872">
        <w:rPr>
          <w:rFonts w:ascii="Times New Roman" w:hAnsi="Times New Roman"/>
          <w:sz w:val="24"/>
          <w:szCs w:val="24"/>
        </w:rPr>
        <w:t>.</w:t>
      </w:r>
      <w:r w:rsidRPr="00623872">
        <w:rPr>
          <w:rFonts w:ascii="Times New Roman" w:hAnsi="Times New Roman"/>
          <w:sz w:val="24"/>
          <w:szCs w:val="24"/>
        </w:rPr>
        <w:t xml:space="preserve"> Základný rad ikonostasu je tvorený týmito troma dverami </w:t>
      </w:r>
      <w:r w:rsidR="00665791" w:rsidRPr="00623872">
        <w:rPr>
          <w:rFonts w:ascii="Times New Roman" w:hAnsi="Times New Roman"/>
          <w:sz w:val="24"/>
          <w:szCs w:val="24"/>
        </w:rPr>
        <w:t xml:space="preserve">a </w:t>
      </w:r>
      <w:r w:rsidRPr="00623872">
        <w:rPr>
          <w:rFonts w:ascii="Times New Roman" w:hAnsi="Times New Roman"/>
          <w:sz w:val="24"/>
          <w:szCs w:val="24"/>
        </w:rPr>
        <w:t>dotvárajú ho ikony. K dekorácii ikonostasu patrí drevorezba, ktorá spravidla zobrazuje vinič s plodmi, čo je vlastne symbolikou Eucharistie</w:t>
      </w:r>
      <w:r w:rsidR="00AA65AB" w:rsidRPr="00623872">
        <w:rPr>
          <w:rFonts w:ascii="Times New Roman" w:hAnsi="Times New Roman"/>
          <w:sz w:val="24"/>
          <w:szCs w:val="24"/>
        </w:rPr>
        <w:t xml:space="preserve"> (sv. omša)</w:t>
      </w:r>
      <w:r w:rsidRPr="00623872">
        <w:rPr>
          <w:rFonts w:ascii="Times New Roman" w:hAnsi="Times New Roman"/>
          <w:sz w:val="24"/>
          <w:szCs w:val="24"/>
        </w:rPr>
        <w:t xml:space="preserve">. V strede pred oltárom sa nachádzajú cárske dvere, cez ktoré prechádza len kňaz a diakon bohoslužobnom rúchu. Zo všetkých troch sú najväčšie, najmajestátnejšie a sú dvojkrídlové. Nachádzajú sa na nich ikony Zvestovania Bohorodičky a ikony evanjelistov (Matúš, Marek, Lukáš, Ján). Na pravo od stredných </w:t>
      </w:r>
      <w:r w:rsidR="00665791" w:rsidRPr="00623872">
        <w:rPr>
          <w:rFonts w:ascii="Times New Roman" w:hAnsi="Times New Roman"/>
          <w:sz w:val="24"/>
          <w:szCs w:val="24"/>
        </w:rPr>
        <w:t>dverí je ikona zobrazuje Krista</w:t>
      </w:r>
      <w:r w:rsidRPr="00623872">
        <w:rPr>
          <w:rFonts w:ascii="Times New Roman" w:hAnsi="Times New Roman"/>
          <w:sz w:val="24"/>
          <w:szCs w:val="24"/>
        </w:rPr>
        <w:t xml:space="preserve"> a ďalej v</w:t>
      </w:r>
      <w:r w:rsidR="00275FFD" w:rsidRPr="00623872">
        <w:rPr>
          <w:rFonts w:ascii="Times New Roman" w:hAnsi="Times New Roman"/>
          <w:sz w:val="24"/>
          <w:szCs w:val="24"/>
        </w:rPr>
        <w:t>pravo je ikona s patrónom cerkvy</w:t>
      </w:r>
      <w:r w:rsidRPr="00623872">
        <w:rPr>
          <w:rFonts w:ascii="Times New Roman" w:hAnsi="Times New Roman"/>
          <w:sz w:val="24"/>
          <w:szCs w:val="24"/>
        </w:rPr>
        <w:t>. Na ľavej strane od posvätných dverí sa zvykne nachádzať ikona Matky Božej s dieťaťom a štvrtou je ikona sv. Mikuláša, ktorý patrí k najuctievanejším svätým vo východne</w:t>
      </w:r>
      <w:r w:rsidR="00AA65AB" w:rsidRPr="00623872">
        <w:rPr>
          <w:rFonts w:ascii="Times New Roman" w:hAnsi="Times New Roman"/>
          <w:sz w:val="24"/>
          <w:szCs w:val="24"/>
        </w:rPr>
        <w:t>j cirkvi. Druhý rad ikonostasu (sviatočný rad)</w:t>
      </w:r>
      <w:r w:rsidRPr="00623872">
        <w:rPr>
          <w:rFonts w:ascii="Times New Roman" w:hAnsi="Times New Roman"/>
          <w:sz w:val="24"/>
          <w:szCs w:val="24"/>
        </w:rPr>
        <w:t xml:space="preserve"> pozostáva z menších ikon. Nad cárskymi dverami je obvykle ikona Posledná večera, zobrazujúca k</w:t>
      </w:r>
      <w:r w:rsidR="00275FFD" w:rsidRPr="00623872">
        <w:rPr>
          <w:rFonts w:ascii="Times New Roman" w:hAnsi="Times New Roman"/>
          <w:sz w:val="24"/>
          <w:szCs w:val="24"/>
        </w:rPr>
        <w:t xml:space="preserve">aždodenný hlavný liturgicky akt </w:t>
      </w:r>
      <w:r w:rsidRPr="00623872">
        <w:rPr>
          <w:rFonts w:ascii="Times New Roman" w:hAnsi="Times New Roman"/>
          <w:sz w:val="24"/>
          <w:szCs w:val="24"/>
        </w:rPr>
        <w:t xml:space="preserve"> alebo ikona Ma</w:t>
      </w:r>
      <w:r w:rsidR="00665791" w:rsidRPr="00623872">
        <w:rPr>
          <w:rFonts w:ascii="Times New Roman" w:hAnsi="Times New Roman"/>
          <w:sz w:val="24"/>
          <w:szCs w:val="24"/>
        </w:rPr>
        <w:t>n</w:t>
      </w:r>
      <w:r w:rsidR="00275FFD" w:rsidRPr="00623872">
        <w:rPr>
          <w:rFonts w:ascii="Times New Roman" w:hAnsi="Times New Roman"/>
          <w:sz w:val="24"/>
          <w:szCs w:val="24"/>
        </w:rPr>
        <w:t>dylió</w:t>
      </w:r>
      <w:r w:rsidRPr="00623872">
        <w:rPr>
          <w:rFonts w:ascii="Times New Roman" w:hAnsi="Times New Roman"/>
          <w:sz w:val="24"/>
          <w:szCs w:val="24"/>
        </w:rPr>
        <w:t>n</w:t>
      </w:r>
      <w:r w:rsidR="00191A04" w:rsidRPr="00623872">
        <w:rPr>
          <w:rFonts w:ascii="Times New Roman" w:hAnsi="Times New Roman"/>
          <w:sz w:val="24"/>
          <w:szCs w:val="24"/>
        </w:rPr>
        <w:t xml:space="preserve"> (obrázok 9</w:t>
      </w:r>
      <w:r w:rsidR="009B0AAA" w:rsidRPr="00623872">
        <w:rPr>
          <w:rFonts w:ascii="Times New Roman" w:hAnsi="Times New Roman"/>
          <w:sz w:val="24"/>
          <w:szCs w:val="24"/>
        </w:rPr>
        <w:t>)</w:t>
      </w:r>
      <w:r w:rsidRPr="00623872">
        <w:rPr>
          <w:rFonts w:ascii="Times New Roman" w:hAnsi="Times New Roman"/>
          <w:sz w:val="24"/>
          <w:szCs w:val="24"/>
        </w:rPr>
        <w:t>, ktorá zobrazuje hlavu Krista. Ma</w:t>
      </w:r>
      <w:r w:rsidR="00665791" w:rsidRPr="00623872">
        <w:rPr>
          <w:rFonts w:ascii="Times New Roman" w:hAnsi="Times New Roman"/>
          <w:sz w:val="24"/>
          <w:szCs w:val="24"/>
        </w:rPr>
        <w:t>n</w:t>
      </w:r>
      <w:r w:rsidR="00275FFD" w:rsidRPr="00623872">
        <w:rPr>
          <w:rFonts w:ascii="Times New Roman" w:hAnsi="Times New Roman"/>
          <w:sz w:val="24"/>
          <w:szCs w:val="24"/>
        </w:rPr>
        <w:t>dylió</w:t>
      </w:r>
      <w:r w:rsidRPr="00623872">
        <w:rPr>
          <w:rFonts w:ascii="Times New Roman" w:hAnsi="Times New Roman"/>
          <w:sz w:val="24"/>
          <w:szCs w:val="24"/>
        </w:rPr>
        <w:t>n je podľa východnej cirkvi zázračný nie rukou stvorený obraz. Po oboch stranách ústrednej ikony je dvanásť ikon, ktoré znázorňujú dvanásť hlavných sviatkov cirkevného roku</w:t>
      </w:r>
      <w:r w:rsidR="00AE64A3" w:rsidRPr="00623872">
        <w:rPr>
          <w:rFonts w:ascii="Times New Roman" w:hAnsi="Times New Roman"/>
          <w:sz w:val="24"/>
          <w:szCs w:val="24"/>
        </w:rPr>
        <w:t xml:space="preserve"> </w:t>
      </w:r>
      <w:r w:rsidRPr="00623872">
        <w:rPr>
          <w:rFonts w:ascii="Times New Roman" w:hAnsi="Times New Roman"/>
          <w:sz w:val="24"/>
          <w:szCs w:val="24"/>
        </w:rPr>
        <w:t xml:space="preserve">(šesť vľavo a šesť napravo). Apoštolský rad (Deésis) je tretím radom ikonostasu. V strede tohto radu je ikona Žehnajucého Krista Veľkňaza na tróne. Vpravo a vľavo sú ikony dvanástich apoštolov (po </w:t>
      </w:r>
      <w:r w:rsidR="00AE64A3" w:rsidRPr="00623872">
        <w:rPr>
          <w:rFonts w:ascii="Times New Roman" w:hAnsi="Times New Roman"/>
          <w:sz w:val="24"/>
          <w:szCs w:val="24"/>
        </w:rPr>
        <w:t>oboch stranách po šesť). Štvrtý</w:t>
      </w:r>
      <w:r w:rsidRPr="00623872">
        <w:rPr>
          <w:rFonts w:ascii="Times New Roman" w:hAnsi="Times New Roman"/>
          <w:sz w:val="24"/>
          <w:szCs w:val="24"/>
        </w:rPr>
        <w:t>,</w:t>
      </w:r>
      <w:r w:rsidR="00AE64A3" w:rsidRPr="00623872">
        <w:rPr>
          <w:rFonts w:ascii="Times New Roman" w:hAnsi="Times New Roman"/>
          <w:sz w:val="24"/>
          <w:szCs w:val="24"/>
        </w:rPr>
        <w:t xml:space="preserve"> </w:t>
      </w:r>
      <w:r w:rsidRPr="00623872">
        <w:rPr>
          <w:rFonts w:ascii="Times New Roman" w:hAnsi="Times New Roman"/>
          <w:sz w:val="24"/>
          <w:szCs w:val="24"/>
        </w:rPr>
        <w:t>proro</w:t>
      </w:r>
      <w:r w:rsidR="00AB7700" w:rsidRPr="00623872">
        <w:rPr>
          <w:rFonts w:ascii="Times New Roman" w:hAnsi="Times New Roman"/>
          <w:sz w:val="24"/>
          <w:szCs w:val="24"/>
        </w:rPr>
        <w:t xml:space="preserve">cký </w:t>
      </w:r>
      <w:r w:rsidRPr="00623872">
        <w:rPr>
          <w:rFonts w:ascii="Times New Roman" w:hAnsi="Times New Roman"/>
          <w:sz w:val="24"/>
          <w:szCs w:val="24"/>
        </w:rPr>
        <w:t>rád, v centre ktorého je Ukrižovanie Krista. Na pravo aj na ľavo od ústrednej ikony je dvanásť vyobrazení starozákonných prorokov.</w:t>
      </w:r>
      <w:r w:rsidRPr="00623872">
        <w:rPr>
          <w:rFonts w:ascii="Times New Roman" w:hAnsi="Times New Roman"/>
          <w:sz w:val="24"/>
          <w:szCs w:val="24"/>
          <w:vertAlign w:val="superscript"/>
        </w:rPr>
        <w:footnoteReference w:id="28"/>
      </w:r>
    </w:p>
    <w:p w:rsidR="00B85A46" w:rsidRPr="00623872" w:rsidRDefault="00B85A46" w:rsidP="00AE64A3">
      <w:pPr>
        <w:spacing w:after="0" w:line="360" w:lineRule="auto"/>
        <w:jc w:val="both"/>
        <w:rPr>
          <w:rFonts w:ascii="Times New Roman" w:hAnsi="Times New Roman"/>
          <w:sz w:val="24"/>
          <w:szCs w:val="24"/>
        </w:rPr>
      </w:pPr>
      <w:r w:rsidRPr="00623872">
        <w:rPr>
          <w:rFonts w:ascii="Times New Roman" w:hAnsi="Times New Roman"/>
          <w:sz w:val="24"/>
          <w:szCs w:val="24"/>
        </w:rPr>
        <w:t xml:space="preserve"> </w:t>
      </w:r>
      <w:r w:rsidRPr="00623872">
        <w:rPr>
          <w:rFonts w:ascii="Times New Roman" w:hAnsi="Times New Roman"/>
          <w:sz w:val="24"/>
          <w:szCs w:val="24"/>
        </w:rPr>
        <w:tab/>
      </w:r>
      <w:r w:rsidR="00AE64A3" w:rsidRPr="00623872">
        <w:rPr>
          <w:rFonts w:ascii="Times New Roman" w:hAnsi="Times New Roman"/>
          <w:sz w:val="24"/>
          <w:szCs w:val="24"/>
        </w:rPr>
        <w:t xml:space="preserve"> Svätyňa</w:t>
      </w:r>
      <w:r w:rsidRPr="00623872">
        <w:rPr>
          <w:rFonts w:ascii="Times New Roman" w:hAnsi="Times New Roman"/>
          <w:sz w:val="24"/>
          <w:szCs w:val="24"/>
        </w:rPr>
        <w:t xml:space="preserve"> je vybavená oltárom (obetný stôl) , na ktorom je evanjelium, bohostánok a vo väčšine aj prestolná ikona v bohato vyrezávanom orámovaní. V severovýchodnom rohu je </w:t>
      </w:r>
      <w:r w:rsidR="00AE64A3" w:rsidRPr="00623872">
        <w:rPr>
          <w:rFonts w:ascii="Times New Roman" w:hAnsi="Times New Roman"/>
          <w:sz w:val="24"/>
          <w:szCs w:val="24"/>
        </w:rPr>
        <w:t>žertvenník (prestolník)</w:t>
      </w:r>
      <w:r w:rsidRPr="00623872">
        <w:rPr>
          <w:rFonts w:ascii="Times New Roman" w:hAnsi="Times New Roman"/>
          <w:sz w:val="24"/>
          <w:szCs w:val="24"/>
        </w:rPr>
        <w:t xml:space="preserve"> t. j. menší oltár, na ktorom si kňaz pripravuje eucharistické dary (chlieb a víno).</w:t>
      </w:r>
      <w:r w:rsidRPr="00623872">
        <w:rPr>
          <w:rStyle w:val="Odkaznapoznmkupodiarou"/>
          <w:rFonts w:ascii="Times New Roman" w:hAnsi="Times New Roman"/>
          <w:sz w:val="24"/>
          <w:szCs w:val="24"/>
        </w:rPr>
        <w:footnoteReference w:id="29"/>
      </w:r>
      <w:r w:rsidRPr="00623872">
        <w:rPr>
          <w:rFonts w:ascii="Times New Roman" w:hAnsi="Times New Roman"/>
          <w:sz w:val="24"/>
          <w:szCs w:val="24"/>
        </w:rPr>
        <w:t xml:space="preserve"> Estetickosť tejto časti dotvárajú rôzne umeleckoremeselné diela ako napr. vyrezávané a maľované procesiové a oltárne kríže, svietniky.</w:t>
      </w:r>
    </w:p>
    <w:p w:rsidR="00414B7B" w:rsidRPr="00623872" w:rsidRDefault="00414B7B" w:rsidP="00B85A46">
      <w:pPr>
        <w:spacing w:after="0" w:line="360" w:lineRule="auto"/>
        <w:ind w:firstLine="708"/>
        <w:jc w:val="both"/>
        <w:rPr>
          <w:rFonts w:ascii="Times New Roman" w:hAnsi="Times New Roman"/>
          <w:sz w:val="24"/>
          <w:szCs w:val="24"/>
        </w:rPr>
      </w:pPr>
    </w:p>
    <w:p w:rsidR="00414B7B" w:rsidRPr="00623872" w:rsidRDefault="00275FFD" w:rsidP="00414B7B">
      <w:pPr>
        <w:spacing w:after="0" w:line="360" w:lineRule="auto"/>
        <w:rPr>
          <w:rFonts w:ascii="Times New Roman" w:eastAsia="Times New Roman" w:hAnsi="Times New Roman"/>
          <w:b/>
          <w:sz w:val="28"/>
          <w:szCs w:val="28"/>
          <w:lang w:val="cs-CZ" w:eastAsia="sk-SK"/>
        </w:rPr>
      </w:pPr>
      <w:r w:rsidRPr="00623872">
        <w:rPr>
          <w:rFonts w:ascii="Times New Roman" w:eastAsia="Times New Roman" w:hAnsi="Times New Roman"/>
          <w:b/>
          <w:sz w:val="28"/>
          <w:szCs w:val="28"/>
          <w:lang w:val="cs-CZ" w:eastAsia="sk-SK"/>
        </w:rPr>
        <w:t xml:space="preserve">3. 5  </w:t>
      </w:r>
      <w:r w:rsidR="004F0E63" w:rsidRPr="00623872">
        <w:rPr>
          <w:rFonts w:ascii="Times New Roman" w:eastAsia="Times New Roman" w:hAnsi="Times New Roman"/>
          <w:b/>
          <w:sz w:val="28"/>
          <w:szCs w:val="28"/>
          <w:lang w:val="cs-CZ" w:eastAsia="sk-SK"/>
        </w:rPr>
        <w:t>Obrady v rusínských drevených</w:t>
      </w:r>
      <w:r w:rsidR="00414B7B" w:rsidRPr="00623872">
        <w:rPr>
          <w:rFonts w:ascii="Times New Roman" w:eastAsia="Times New Roman" w:hAnsi="Times New Roman"/>
          <w:b/>
          <w:sz w:val="28"/>
          <w:szCs w:val="28"/>
          <w:lang w:val="cs-CZ" w:eastAsia="sk-SK"/>
        </w:rPr>
        <w:t xml:space="preserve"> kostolíkoch</w:t>
      </w:r>
    </w:p>
    <w:p w:rsidR="00AC762E" w:rsidRPr="00623872" w:rsidRDefault="00AC762E" w:rsidP="00414B7B">
      <w:pPr>
        <w:spacing w:after="0" w:line="360" w:lineRule="auto"/>
        <w:rPr>
          <w:rFonts w:ascii="Times New Roman" w:eastAsia="Times New Roman" w:hAnsi="Times New Roman"/>
          <w:b/>
          <w:sz w:val="24"/>
          <w:szCs w:val="24"/>
          <w:lang w:val="cs-CZ" w:eastAsia="sk-SK"/>
        </w:rPr>
      </w:pPr>
    </w:p>
    <w:p w:rsidR="00414B7B" w:rsidRPr="00623872" w:rsidRDefault="00414B7B" w:rsidP="00414B7B">
      <w:pPr>
        <w:spacing w:after="0" w:line="360" w:lineRule="auto"/>
        <w:ind w:firstLine="708"/>
        <w:jc w:val="both"/>
        <w:rPr>
          <w:rFonts w:ascii="Times New Roman" w:eastAsia="Times New Roman" w:hAnsi="Times New Roman"/>
          <w:sz w:val="24"/>
          <w:szCs w:val="24"/>
          <w:lang w:eastAsia="sk-SK"/>
        </w:rPr>
      </w:pPr>
      <w:r w:rsidRPr="00623872">
        <w:rPr>
          <w:rFonts w:ascii="Times New Roman" w:eastAsia="Times New Roman" w:hAnsi="Times New Roman"/>
          <w:sz w:val="24"/>
          <w:szCs w:val="24"/>
          <w:lang w:eastAsia="sk-SK"/>
        </w:rPr>
        <w:t>Návštevníci z celého sveta obdivujú staviteľskú zručnosť miestnych tesárov i originálne umelecké majstrovstvo ikonografie v podobe rusínskych drevených kostolíkov. V týchto kultových stavbách sú výrazne zaznamenané mnohé  odlišnosti medzi východným (byzantským) a západným (latinským) obradom. Návštevníci už menej alebo vôbec neprecítia duchovný rozmer vyjadrený cez symboly a cirkevné obrady.</w:t>
      </w:r>
    </w:p>
    <w:p w:rsidR="00414B7B" w:rsidRPr="00623872" w:rsidRDefault="00AA65AB" w:rsidP="00414B7B">
      <w:pPr>
        <w:spacing w:after="0" w:line="360" w:lineRule="auto"/>
        <w:ind w:firstLine="708"/>
        <w:jc w:val="both"/>
        <w:rPr>
          <w:rFonts w:ascii="Times New Roman" w:eastAsia="Times New Roman" w:hAnsi="Times New Roman"/>
          <w:sz w:val="24"/>
          <w:szCs w:val="24"/>
          <w:lang w:eastAsia="sk-SK"/>
        </w:rPr>
      </w:pPr>
      <w:r w:rsidRPr="00623872">
        <w:rPr>
          <w:rFonts w:ascii="Times New Roman" w:eastAsia="Times New Roman" w:hAnsi="Times New Roman"/>
          <w:sz w:val="24"/>
          <w:szCs w:val="24"/>
          <w:lang w:eastAsia="sk-SK"/>
        </w:rPr>
        <w:t>Podstatná odlišnosť je badateľná</w:t>
      </w:r>
      <w:r w:rsidR="00414B7B" w:rsidRPr="00623872">
        <w:rPr>
          <w:rFonts w:ascii="Times New Roman" w:eastAsia="Times New Roman" w:hAnsi="Times New Roman"/>
          <w:sz w:val="24"/>
          <w:szCs w:val="24"/>
          <w:lang w:eastAsia="sk-SK"/>
        </w:rPr>
        <w:t xml:space="preserve"> v bohoslužobných rúchach  kňaza. Okrem mnohých ďalších časti bohoslužobných šiat má kňaz dva charakteristické kusy odevu a to </w:t>
      </w:r>
      <w:r w:rsidR="00A07D44" w:rsidRPr="00623872">
        <w:rPr>
          <w:rFonts w:ascii="Times New Roman" w:eastAsia="Times New Roman" w:hAnsi="Times New Roman"/>
          <w:sz w:val="24"/>
          <w:szCs w:val="24"/>
          <w:lang w:eastAsia="sk-SK"/>
        </w:rPr>
        <w:t>„</w:t>
      </w:r>
      <w:r w:rsidR="00414B7B" w:rsidRPr="00623872">
        <w:rPr>
          <w:rFonts w:ascii="Times New Roman" w:eastAsia="Times New Roman" w:hAnsi="Times New Roman"/>
          <w:sz w:val="24"/>
          <w:szCs w:val="24"/>
          <w:lang w:eastAsia="sk-SK"/>
        </w:rPr>
        <w:t>epitrachil</w:t>
      </w:r>
      <w:r w:rsidR="00A07D44" w:rsidRPr="00623872">
        <w:rPr>
          <w:rFonts w:ascii="Times New Roman" w:eastAsia="Times New Roman" w:hAnsi="Times New Roman"/>
          <w:sz w:val="24"/>
          <w:szCs w:val="24"/>
          <w:lang w:eastAsia="sk-SK"/>
        </w:rPr>
        <w:t>“</w:t>
      </w:r>
      <w:r w:rsidR="00414B7B" w:rsidRPr="00623872">
        <w:rPr>
          <w:rFonts w:ascii="Times New Roman" w:eastAsia="Times New Roman" w:hAnsi="Times New Roman"/>
          <w:sz w:val="24"/>
          <w:szCs w:val="24"/>
          <w:lang w:eastAsia="sk-SK"/>
        </w:rPr>
        <w:t xml:space="preserve"> a </w:t>
      </w:r>
      <w:r w:rsidR="00A07D44" w:rsidRPr="00623872">
        <w:rPr>
          <w:rFonts w:ascii="Times New Roman" w:eastAsia="Times New Roman" w:hAnsi="Times New Roman"/>
          <w:sz w:val="24"/>
          <w:szCs w:val="24"/>
          <w:lang w:eastAsia="sk-SK"/>
        </w:rPr>
        <w:t>„</w:t>
      </w:r>
      <w:r w:rsidR="00414B7B" w:rsidRPr="00623872">
        <w:rPr>
          <w:rFonts w:ascii="Times New Roman" w:eastAsia="Times New Roman" w:hAnsi="Times New Roman"/>
          <w:sz w:val="24"/>
          <w:szCs w:val="24"/>
          <w:lang w:eastAsia="sk-SK"/>
        </w:rPr>
        <w:t>rizy</w:t>
      </w:r>
      <w:r w:rsidR="00A07D44" w:rsidRPr="00623872">
        <w:rPr>
          <w:rFonts w:ascii="Times New Roman" w:eastAsia="Times New Roman" w:hAnsi="Times New Roman"/>
          <w:sz w:val="24"/>
          <w:szCs w:val="24"/>
          <w:lang w:eastAsia="sk-SK"/>
        </w:rPr>
        <w:t>“</w:t>
      </w:r>
      <w:r w:rsidR="00414B7B" w:rsidRPr="00623872">
        <w:rPr>
          <w:rFonts w:ascii="Times New Roman" w:eastAsia="Times New Roman" w:hAnsi="Times New Roman"/>
          <w:sz w:val="24"/>
          <w:szCs w:val="24"/>
          <w:lang w:eastAsia="sk-SK"/>
        </w:rPr>
        <w:t>. Pri návšteve</w:t>
      </w:r>
      <w:r w:rsidRPr="00623872">
        <w:rPr>
          <w:rFonts w:ascii="Times New Roman" w:eastAsia="Times New Roman" w:hAnsi="Times New Roman"/>
          <w:sz w:val="24"/>
          <w:szCs w:val="24"/>
          <w:lang w:eastAsia="sk-SK"/>
        </w:rPr>
        <w:t xml:space="preserve"> liturgie </w:t>
      </w:r>
      <w:r w:rsidR="00A07D44" w:rsidRPr="00623872">
        <w:rPr>
          <w:rFonts w:ascii="Times New Roman" w:eastAsia="Times New Roman" w:hAnsi="Times New Roman"/>
          <w:sz w:val="24"/>
          <w:szCs w:val="24"/>
          <w:lang w:eastAsia="sk-SK"/>
        </w:rPr>
        <w:t xml:space="preserve">na kňazovi </w:t>
      </w:r>
      <w:r w:rsidRPr="00623872">
        <w:rPr>
          <w:rFonts w:ascii="Times New Roman" w:eastAsia="Times New Roman" w:hAnsi="Times New Roman"/>
          <w:sz w:val="24"/>
          <w:szCs w:val="24"/>
          <w:lang w:eastAsia="sk-SK"/>
        </w:rPr>
        <w:t>najviac zaujmú</w:t>
      </w:r>
      <w:r w:rsidR="00A07D44" w:rsidRPr="00623872">
        <w:rPr>
          <w:rFonts w:ascii="Times New Roman" w:eastAsia="Times New Roman" w:hAnsi="Times New Roman"/>
          <w:sz w:val="24"/>
          <w:szCs w:val="24"/>
          <w:lang w:eastAsia="sk-SK"/>
        </w:rPr>
        <w:t xml:space="preserve"> „</w:t>
      </w:r>
      <w:r w:rsidR="00414B7B" w:rsidRPr="00623872">
        <w:rPr>
          <w:rFonts w:ascii="Times New Roman" w:eastAsia="Times New Roman" w:hAnsi="Times New Roman"/>
          <w:sz w:val="24"/>
          <w:szCs w:val="24"/>
          <w:lang w:eastAsia="sk-SK"/>
        </w:rPr>
        <w:t>rizy</w:t>
      </w:r>
      <w:r w:rsidR="00A07D44" w:rsidRPr="00623872">
        <w:rPr>
          <w:rFonts w:ascii="Times New Roman" w:eastAsia="Times New Roman" w:hAnsi="Times New Roman"/>
          <w:sz w:val="24"/>
          <w:szCs w:val="24"/>
          <w:lang w:eastAsia="sk-SK"/>
        </w:rPr>
        <w:t>“</w:t>
      </w:r>
      <w:r w:rsidR="00AE64A3" w:rsidRPr="00623872">
        <w:rPr>
          <w:rFonts w:ascii="Times New Roman" w:eastAsia="Times New Roman" w:hAnsi="Times New Roman"/>
          <w:sz w:val="24"/>
          <w:szCs w:val="24"/>
          <w:lang w:eastAsia="sk-SK"/>
        </w:rPr>
        <w:t xml:space="preserve"> </w:t>
      </w:r>
      <w:r w:rsidR="00414B7B" w:rsidRPr="00623872">
        <w:rPr>
          <w:rFonts w:ascii="Times New Roman" w:eastAsia="Times New Roman" w:hAnsi="Times New Roman"/>
          <w:sz w:val="24"/>
          <w:szCs w:val="24"/>
          <w:lang w:eastAsia="sk-SK"/>
        </w:rPr>
        <w:t>(</w:t>
      </w:r>
      <w:r w:rsidR="00AE64A3" w:rsidRPr="00623872">
        <w:rPr>
          <w:rFonts w:ascii="Times New Roman" w:eastAsia="Times New Roman" w:hAnsi="Times New Roman"/>
          <w:sz w:val="24"/>
          <w:szCs w:val="24"/>
          <w:lang w:eastAsia="sk-SK"/>
        </w:rPr>
        <w:t xml:space="preserve"> z gr. </w:t>
      </w:r>
      <w:r w:rsidR="00414B7B" w:rsidRPr="00623872">
        <w:rPr>
          <w:rFonts w:ascii="Times New Roman" w:eastAsia="Times New Roman" w:hAnsi="Times New Roman"/>
          <w:sz w:val="24"/>
          <w:szCs w:val="24"/>
          <w:lang w:eastAsia="sk-SK"/>
        </w:rPr>
        <w:t xml:space="preserve">felon). Je to oblečenie, ktoré nemá rukáv a má otvor na hlavu. Prikrýva celého kňaza od hlavy až po päty a používa sa pri slávnostných bohoslužbách. V latinskom obrade je to porovnateľné s ornátom, ktorý sa v súčasnosti používa iba zriedkavo. </w:t>
      </w:r>
      <w:r w:rsidR="000C45A1" w:rsidRPr="00623872">
        <w:rPr>
          <w:rFonts w:ascii="Times New Roman" w:eastAsia="Times New Roman" w:hAnsi="Times New Roman"/>
          <w:sz w:val="24"/>
          <w:szCs w:val="24"/>
          <w:lang w:eastAsia="sk-SK"/>
        </w:rPr>
        <w:t>„</w:t>
      </w:r>
      <w:r w:rsidR="00414B7B" w:rsidRPr="00623872">
        <w:rPr>
          <w:rFonts w:ascii="Times New Roman" w:eastAsia="Times New Roman" w:hAnsi="Times New Roman"/>
          <w:sz w:val="24"/>
          <w:szCs w:val="24"/>
          <w:lang w:eastAsia="sk-SK"/>
        </w:rPr>
        <w:t>Epitrachil</w:t>
      </w:r>
      <w:r w:rsidR="000C45A1" w:rsidRPr="00623872">
        <w:rPr>
          <w:rFonts w:ascii="Times New Roman" w:eastAsia="Times New Roman" w:hAnsi="Times New Roman"/>
          <w:sz w:val="24"/>
          <w:szCs w:val="24"/>
          <w:lang w:eastAsia="sk-SK"/>
        </w:rPr>
        <w:t>“</w:t>
      </w:r>
      <w:r w:rsidR="00414B7B" w:rsidRPr="00623872">
        <w:rPr>
          <w:rFonts w:ascii="Times New Roman" w:eastAsia="Times New Roman" w:hAnsi="Times New Roman"/>
          <w:sz w:val="24"/>
          <w:szCs w:val="24"/>
          <w:lang w:eastAsia="sk-SK"/>
        </w:rPr>
        <w:t xml:space="preserve"> nazývaný aj štóla je úzky pas odevu, ktorý sa dáva na šiju a kňaz v ňom koná večiereň a rôzne služby vykonávané v domoch.</w:t>
      </w:r>
      <w:r w:rsidR="00414B7B" w:rsidRPr="00623872">
        <w:rPr>
          <w:rFonts w:ascii="Times New Roman" w:eastAsia="Times New Roman" w:hAnsi="Times New Roman"/>
          <w:sz w:val="24"/>
          <w:szCs w:val="24"/>
          <w:vertAlign w:val="superscript"/>
          <w:lang w:eastAsia="sk-SK"/>
        </w:rPr>
        <w:footnoteReference w:id="30"/>
      </w:r>
    </w:p>
    <w:p w:rsidR="00414B7B" w:rsidRPr="00623872" w:rsidRDefault="00AA65AB" w:rsidP="00AA65AB">
      <w:pPr>
        <w:spacing w:after="0" w:line="360" w:lineRule="auto"/>
        <w:ind w:firstLine="708"/>
        <w:jc w:val="both"/>
        <w:rPr>
          <w:rFonts w:ascii="Times New Roman" w:eastAsia="Times New Roman" w:hAnsi="Times New Roman"/>
          <w:sz w:val="24"/>
          <w:szCs w:val="24"/>
          <w:lang w:eastAsia="sk-SK"/>
        </w:rPr>
      </w:pPr>
      <w:r w:rsidRPr="00623872">
        <w:rPr>
          <w:rFonts w:ascii="Times New Roman" w:eastAsia="Times New Roman" w:hAnsi="Times New Roman"/>
          <w:sz w:val="24"/>
          <w:szCs w:val="24"/>
          <w:lang w:eastAsia="sk-SK"/>
        </w:rPr>
        <w:t xml:space="preserve">Dôležuté je </w:t>
      </w:r>
      <w:r w:rsidR="00414B7B" w:rsidRPr="00623872">
        <w:rPr>
          <w:rFonts w:ascii="Times New Roman" w:eastAsia="Times New Roman" w:hAnsi="Times New Roman"/>
          <w:sz w:val="24"/>
          <w:szCs w:val="24"/>
          <w:lang w:eastAsia="sk-SK"/>
        </w:rPr>
        <w:t>pr</w:t>
      </w:r>
      <w:r w:rsidRPr="00623872">
        <w:rPr>
          <w:rFonts w:ascii="Times New Roman" w:eastAsia="Times New Roman" w:hAnsi="Times New Roman"/>
          <w:sz w:val="24"/>
          <w:szCs w:val="24"/>
          <w:lang w:eastAsia="sk-SK"/>
        </w:rPr>
        <w:t>iblížiť aj</w:t>
      </w:r>
      <w:r w:rsidR="00414B7B" w:rsidRPr="00623872">
        <w:rPr>
          <w:rFonts w:ascii="Times New Roman" w:eastAsia="Times New Roman" w:hAnsi="Times New Roman"/>
          <w:sz w:val="24"/>
          <w:szCs w:val="24"/>
          <w:lang w:eastAsia="sk-SK"/>
        </w:rPr>
        <w:t xml:space="preserve"> karpatskú spiritualitu, pret</w:t>
      </w:r>
      <w:r w:rsidR="000C45A1" w:rsidRPr="00623872">
        <w:rPr>
          <w:rFonts w:ascii="Times New Roman" w:eastAsia="Times New Roman" w:hAnsi="Times New Roman"/>
          <w:sz w:val="24"/>
          <w:szCs w:val="24"/>
          <w:lang w:eastAsia="sk-SK"/>
        </w:rPr>
        <w:t>ože  Rusíni sú do dnešných dní</w:t>
      </w:r>
      <w:r w:rsidR="00414B7B" w:rsidRPr="00623872">
        <w:rPr>
          <w:rFonts w:ascii="Times New Roman" w:eastAsia="Times New Roman" w:hAnsi="Times New Roman"/>
          <w:sz w:val="24"/>
          <w:szCs w:val="24"/>
          <w:lang w:eastAsia="sk-SK"/>
        </w:rPr>
        <w:t xml:space="preserve"> nositeľmi živého cyrilometodského posolstva používaním  cirkevnoslovanského jazyka.</w:t>
      </w:r>
    </w:p>
    <w:p w:rsidR="00414B7B" w:rsidRPr="00623872" w:rsidRDefault="00414B7B" w:rsidP="00414B7B">
      <w:pPr>
        <w:spacing w:after="0" w:line="360" w:lineRule="auto"/>
        <w:ind w:firstLine="708"/>
        <w:jc w:val="both"/>
        <w:rPr>
          <w:rFonts w:ascii="Times New Roman" w:eastAsia="Times New Roman" w:hAnsi="Times New Roman"/>
          <w:sz w:val="24"/>
          <w:szCs w:val="24"/>
          <w:lang w:eastAsia="sk-SK"/>
        </w:rPr>
      </w:pPr>
      <w:r w:rsidRPr="00623872">
        <w:rPr>
          <w:rFonts w:ascii="Times New Roman" w:eastAsia="Times New Roman" w:hAnsi="Times New Roman"/>
          <w:sz w:val="24"/>
          <w:szCs w:val="24"/>
          <w:lang w:eastAsia="sk-SK"/>
        </w:rPr>
        <w:t>„Hospodi pomiluj, Hospodi pomiluj, Hospodi pomiluj (slovenský Pane zmi</w:t>
      </w:r>
      <w:r w:rsidR="00AA65AB" w:rsidRPr="00623872">
        <w:rPr>
          <w:rFonts w:ascii="Times New Roman" w:eastAsia="Times New Roman" w:hAnsi="Times New Roman"/>
          <w:sz w:val="24"/>
          <w:szCs w:val="24"/>
          <w:lang w:eastAsia="sk-SK"/>
        </w:rPr>
        <w:t xml:space="preserve">luj sa).“ </w:t>
      </w:r>
      <w:r w:rsidR="000C45A1" w:rsidRPr="00623872">
        <w:rPr>
          <w:rFonts w:ascii="Times New Roman" w:eastAsia="Times New Roman" w:hAnsi="Times New Roman"/>
          <w:sz w:val="24"/>
          <w:szCs w:val="24"/>
          <w:lang w:eastAsia="sk-SK"/>
        </w:rPr>
        <w:t xml:space="preserve">Tieto </w:t>
      </w:r>
      <w:r w:rsidR="00AA65AB" w:rsidRPr="00623872">
        <w:rPr>
          <w:rFonts w:ascii="Times New Roman" w:eastAsia="Times New Roman" w:hAnsi="Times New Roman"/>
          <w:sz w:val="24"/>
          <w:szCs w:val="24"/>
          <w:lang w:eastAsia="sk-SK"/>
        </w:rPr>
        <w:t>slová sa p</w:t>
      </w:r>
      <w:r w:rsidRPr="00623872">
        <w:rPr>
          <w:rFonts w:ascii="Times New Roman" w:eastAsia="Times New Roman" w:hAnsi="Times New Roman"/>
          <w:sz w:val="24"/>
          <w:szCs w:val="24"/>
          <w:lang w:eastAsia="sk-SK"/>
        </w:rPr>
        <w:t>očas takmer 1,5 hodinového obradu sv. liturgie Joana Zlat</w:t>
      </w:r>
      <w:r w:rsidR="00AA65AB" w:rsidRPr="00623872">
        <w:rPr>
          <w:rFonts w:ascii="Times New Roman" w:eastAsia="Times New Roman" w:hAnsi="Times New Roman"/>
          <w:sz w:val="24"/>
          <w:szCs w:val="24"/>
          <w:lang w:eastAsia="sk-SK"/>
        </w:rPr>
        <w:t>oústeho sa najčastejšie opakujú.</w:t>
      </w:r>
      <w:r w:rsidRPr="00623872">
        <w:rPr>
          <w:rFonts w:ascii="Times New Roman" w:eastAsia="Times New Roman" w:hAnsi="Times New Roman"/>
          <w:sz w:val="24"/>
          <w:szCs w:val="24"/>
          <w:lang w:eastAsia="sk-SK"/>
        </w:rPr>
        <w:t xml:space="preserve"> </w:t>
      </w:r>
    </w:p>
    <w:p w:rsidR="00414B7B" w:rsidRPr="00623872" w:rsidRDefault="00414B7B" w:rsidP="00414B7B">
      <w:pPr>
        <w:spacing w:after="0" w:line="360" w:lineRule="auto"/>
        <w:ind w:firstLine="708"/>
        <w:jc w:val="both"/>
        <w:rPr>
          <w:rFonts w:ascii="Times New Roman" w:eastAsia="Times New Roman" w:hAnsi="Times New Roman"/>
          <w:sz w:val="24"/>
          <w:szCs w:val="24"/>
          <w:lang w:eastAsia="sk-SK"/>
        </w:rPr>
      </w:pPr>
      <w:r w:rsidRPr="00623872">
        <w:rPr>
          <w:rFonts w:ascii="Times New Roman" w:eastAsia="Times New Roman" w:hAnsi="Times New Roman"/>
          <w:sz w:val="24"/>
          <w:szCs w:val="24"/>
          <w:lang w:eastAsia="sk-SK"/>
        </w:rPr>
        <w:t>Čo je vlastne liturgia? Liturgiou rozumieme slávenie Eucharistie (sv. omša). Slov</w:t>
      </w:r>
      <w:r w:rsidR="00AA65AB" w:rsidRPr="00623872">
        <w:rPr>
          <w:rFonts w:ascii="Times New Roman" w:eastAsia="Times New Roman" w:hAnsi="Times New Roman"/>
          <w:sz w:val="24"/>
          <w:szCs w:val="24"/>
          <w:lang w:eastAsia="sk-SK"/>
        </w:rPr>
        <w:t>o liturgia je gréckeho pôvodu. S</w:t>
      </w:r>
      <w:r w:rsidRPr="00623872">
        <w:rPr>
          <w:rFonts w:ascii="Times New Roman" w:eastAsia="Times New Roman" w:hAnsi="Times New Roman"/>
          <w:sz w:val="24"/>
          <w:szCs w:val="24"/>
          <w:lang w:eastAsia="sk-SK"/>
        </w:rPr>
        <w:t xml:space="preserve">kladá sa z dvoch častí: </w:t>
      </w:r>
      <w:r w:rsidR="00A07D44" w:rsidRPr="00623872">
        <w:rPr>
          <w:rFonts w:ascii="Times New Roman" w:eastAsia="Times New Roman" w:hAnsi="Times New Roman"/>
          <w:sz w:val="24"/>
          <w:szCs w:val="24"/>
          <w:lang w:eastAsia="sk-SK"/>
        </w:rPr>
        <w:t>„</w:t>
      </w:r>
      <w:r w:rsidRPr="00623872">
        <w:rPr>
          <w:rFonts w:ascii="Times New Roman" w:eastAsia="Times New Roman" w:hAnsi="Times New Roman"/>
          <w:sz w:val="24"/>
          <w:szCs w:val="24"/>
          <w:lang w:eastAsia="sk-SK"/>
        </w:rPr>
        <w:t>léiton</w:t>
      </w:r>
      <w:r w:rsidR="00A07D44" w:rsidRPr="00623872">
        <w:rPr>
          <w:rFonts w:ascii="Times New Roman" w:eastAsia="Times New Roman" w:hAnsi="Times New Roman"/>
          <w:sz w:val="24"/>
          <w:szCs w:val="24"/>
          <w:lang w:eastAsia="sk-SK"/>
        </w:rPr>
        <w:t>“</w:t>
      </w:r>
      <w:r w:rsidRPr="00623872">
        <w:rPr>
          <w:rFonts w:ascii="Times New Roman" w:eastAsia="Times New Roman" w:hAnsi="Times New Roman"/>
          <w:sz w:val="24"/>
          <w:szCs w:val="24"/>
          <w:lang w:eastAsia="sk-SK"/>
        </w:rPr>
        <w:t xml:space="preserve"> je adjektívum k</w:t>
      </w:r>
      <w:r w:rsidR="00A07D44" w:rsidRPr="00623872">
        <w:rPr>
          <w:rFonts w:ascii="Times New Roman" w:eastAsia="Times New Roman" w:hAnsi="Times New Roman"/>
          <w:sz w:val="24"/>
          <w:szCs w:val="24"/>
          <w:lang w:eastAsia="sk-SK"/>
        </w:rPr>
        <w:t> slov</w:t>
      </w:r>
      <w:r w:rsidRPr="00623872">
        <w:rPr>
          <w:rFonts w:ascii="Times New Roman" w:eastAsia="Times New Roman" w:hAnsi="Times New Roman"/>
          <w:sz w:val="24"/>
          <w:szCs w:val="24"/>
          <w:lang w:eastAsia="sk-SK"/>
        </w:rPr>
        <w:t xml:space="preserve"> </w:t>
      </w:r>
      <w:r w:rsidR="00A07D44" w:rsidRPr="00623872">
        <w:rPr>
          <w:rFonts w:ascii="Times New Roman" w:eastAsia="Times New Roman" w:hAnsi="Times New Roman"/>
          <w:sz w:val="24"/>
          <w:szCs w:val="24"/>
          <w:lang w:eastAsia="sk-SK"/>
        </w:rPr>
        <w:t>„</w:t>
      </w:r>
      <w:r w:rsidRPr="00623872">
        <w:rPr>
          <w:rFonts w:ascii="Times New Roman" w:eastAsia="Times New Roman" w:hAnsi="Times New Roman"/>
          <w:sz w:val="24"/>
          <w:szCs w:val="24"/>
          <w:lang w:eastAsia="sk-SK"/>
        </w:rPr>
        <w:t>laos</w:t>
      </w:r>
      <w:r w:rsidR="00A07D44" w:rsidRPr="00623872">
        <w:rPr>
          <w:rFonts w:ascii="Times New Roman" w:eastAsia="Times New Roman" w:hAnsi="Times New Roman"/>
          <w:sz w:val="24"/>
          <w:szCs w:val="24"/>
          <w:lang w:eastAsia="sk-SK"/>
        </w:rPr>
        <w:t>“</w:t>
      </w:r>
      <w:r w:rsidRPr="00623872">
        <w:rPr>
          <w:rFonts w:ascii="Times New Roman" w:eastAsia="Times New Roman" w:hAnsi="Times New Roman"/>
          <w:sz w:val="24"/>
          <w:szCs w:val="24"/>
          <w:lang w:eastAsia="sk-SK"/>
        </w:rPr>
        <w:t xml:space="preserve"> (ľud)</w:t>
      </w:r>
      <w:r w:rsidR="000C45A1" w:rsidRPr="00623872">
        <w:rPr>
          <w:rFonts w:ascii="Times New Roman" w:eastAsia="Times New Roman" w:hAnsi="Times New Roman"/>
          <w:sz w:val="24"/>
          <w:szCs w:val="24"/>
          <w:lang w:eastAsia="sk-SK"/>
        </w:rPr>
        <w:t>,  znamená teda zameraný na ľud</w:t>
      </w:r>
      <w:r w:rsidR="00AA65AB" w:rsidRPr="00623872">
        <w:rPr>
          <w:rFonts w:ascii="Times New Roman" w:eastAsia="Times New Roman" w:hAnsi="Times New Roman"/>
          <w:sz w:val="24"/>
          <w:szCs w:val="24"/>
          <w:lang w:eastAsia="sk-SK"/>
        </w:rPr>
        <w:t>. E</w:t>
      </w:r>
      <w:r w:rsidRPr="00623872">
        <w:rPr>
          <w:rFonts w:ascii="Times New Roman" w:eastAsia="Times New Roman" w:hAnsi="Times New Roman"/>
          <w:sz w:val="24"/>
          <w:szCs w:val="24"/>
          <w:lang w:eastAsia="sk-SK"/>
        </w:rPr>
        <w:t>rgo</w:t>
      </w:r>
      <w:r w:rsidR="000C45A1" w:rsidRPr="00623872">
        <w:rPr>
          <w:rFonts w:ascii="Times New Roman" w:eastAsia="Times New Roman" w:hAnsi="Times New Roman"/>
          <w:sz w:val="24"/>
          <w:szCs w:val="24"/>
          <w:lang w:eastAsia="sk-SK"/>
        </w:rPr>
        <w:t>n je verejná služba, dielo, čin.</w:t>
      </w:r>
      <w:r w:rsidRPr="00623872">
        <w:rPr>
          <w:rFonts w:ascii="Times New Roman" w:eastAsia="Times New Roman" w:hAnsi="Times New Roman"/>
          <w:sz w:val="24"/>
          <w:szCs w:val="24"/>
          <w:lang w:eastAsia="sk-SK"/>
        </w:rPr>
        <w:t xml:space="preserve"> Leitourgia znamená verejná služba pre ľud. Na východe dostávalo sl</w:t>
      </w:r>
      <w:r w:rsidR="000C45A1" w:rsidRPr="00623872">
        <w:rPr>
          <w:rFonts w:ascii="Times New Roman" w:eastAsia="Times New Roman" w:hAnsi="Times New Roman"/>
          <w:sz w:val="24"/>
          <w:szCs w:val="24"/>
          <w:lang w:eastAsia="sk-SK"/>
        </w:rPr>
        <w:t>ovo liturgia postupne stále väčší</w:t>
      </w:r>
      <w:r w:rsidRPr="00623872">
        <w:rPr>
          <w:rFonts w:ascii="Times New Roman" w:eastAsia="Times New Roman" w:hAnsi="Times New Roman"/>
          <w:sz w:val="24"/>
          <w:szCs w:val="24"/>
          <w:lang w:eastAsia="sk-SK"/>
        </w:rPr>
        <w:t xml:space="preserve"> význam pomenovania pr</w:t>
      </w:r>
      <w:r w:rsidR="00AA65AB" w:rsidRPr="00623872">
        <w:rPr>
          <w:rFonts w:ascii="Times New Roman" w:eastAsia="Times New Roman" w:hAnsi="Times New Roman"/>
          <w:sz w:val="24"/>
          <w:szCs w:val="24"/>
          <w:lang w:eastAsia="sk-SK"/>
        </w:rPr>
        <w:t>e eucharistickú bohoslužbu, na z</w:t>
      </w:r>
      <w:r w:rsidRPr="00623872">
        <w:rPr>
          <w:rFonts w:ascii="Times New Roman" w:eastAsia="Times New Roman" w:hAnsi="Times New Roman"/>
          <w:sz w:val="24"/>
          <w:szCs w:val="24"/>
          <w:lang w:eastAsia="sk-SK"/>
        </w:rPr>
        <w:t>ápade sa používalo len zriedka.</w:t>
      </w:r>
    </w:p>
    <w:p w:rsidR="00414B7B" w:rsidRPr="00623872" w:rsidRDefault="00414B7B" w:rsidP="000C45A1">
      <w:pPr>
        <w:spacing w:after="0" w:line="360" w:lineRule="auto"/>
        <w:ind w:firstLine="708"/>
        <w:jc w:val="both"/>
        <w:rPr>
          <w:rFonts w:ascii="Times New Roman" w:eastAsia="Times New Roman" w:hAnsi="Times New Roman"/>
          <w:sz w:val="24"/>
          <w:szCs w:val="24"/>
          <w:lang w:eastAsia="sk-SK"/>
        </w:rPr>
      </w:pPr>
      <w:r w:rsidRPr="00623872">
        <w:rPr>
          <w:rFonts w:ascii="Times New Roman" w:eastAsia="Times New Roman" w:hAnsi="Times New Roman"/>
          <w:sz w:val="24"/>
          <w:szCs w:val="24"/>
          <w:lang w:eastAsia="sk-SK"/>
        </w:rPr>
        <w:t xml:space="preserve">Najsugestívnejšie obrady cirkevného roka sa konajú pred a počas </w:t>
      </w:r>
      <w:r w:rsidR="000C45A1" w:rsidRPr="00623872">
        <w:rPr>
          <w:rFonts w:ascii="Times New Roman" w:eastAsia="Times New Roman" w:hAnsi="Times New Roman"/>
          <w:sz w:val="24"/>
          <w:szCs w:val="24"/>
          <w:lang w:eastAsia="sk-SK"/>
        </w:rPr>
        <w:t>„</w:t>
      </w:r>
      <w:r w:rsidRPr="00623872">
        <w:rPr>
          <w:rFonts w:ascii="Times New Roman" w:eastAsia="Times New Roman" w:hAnsi="Times New Roman"/>
          <w:sz w:val="24"/>
          <w:szCs w:val="24"/>
          <w:lang w:eastAsia="sk-SK"/>
        </w:rPr>
        <w:t>Paschy</w:t>
      </w:r>
      <w:r w:rsidR="000C45A1" w:rsidRPr="00623872">
        <w:rPr>
          <w:rFonts w:ascii="Times New Roman" w:eastAsia="Times New Roman" w:hAnsi="Times New Roman"/>
          <w:sz w:val="24"/>
          <w:szCs w:val="24"/>
          <w:lang w:eastAsia="sk-SK"/>
        </w:rPr>
        <w:t>“</w:t>
      </w:r>
      <w:r w:rsidRPr="00623872">
        <w:rPr>
          <w:rFonts w:ascii="Times New Roman" w:eastAsia="Times New Roman" w:hAnsi="Times New Roman"/>
          <w:sz w:val="24"/>
          <w:szCs w:val="24"/>
          <w:lang w:eastAsia="sk-SK"/>
        </w:rPr>
        <w:t xml:space="preserve"> (Veľkej noci), ktorá sa v rusínskom jazyku nazýva aj </w:t>
      </w:r>
      <w:r w:rsidR="000C45A1" w:rsidRPr="00623872">
        <w:rPr>
          <w:rFonts w:ascii="Times New Roman" w:eastAsia="Times New Roman" w:hAnsi="Times New Roman"/>
          <w:sz w:val="24"/>
          <w:szCs w:val="24"/>
          <w:lang w:eastAsia="sk-SK"/>
        </w:rPr>
        <w:t>„</w:t>
      </w:r>
      <w:r w:rsidRPr="00623872">
        <w:rPr>
          <w:rFonts w:ascii="Times New Roman" w:eastAsia="Times New Roman" w:hAnsi="Times New Roman"/>
          <w:sz w:val="24"/>
          <w:szCs w:val="24"/>
          <w:lang w:eastAsia="sk-SK"/>
        </w:rPr>
        <w:t>Velikdeň</w:t>
      </w:r>
      <w:r w:rsidR="000C45A1" w:rsidRPr="00623872">
        <w:rPr>
          <w:rFonts w:ascii="Times New Roman" w:eastAsia="Times New Roman" w:hAnsi="Times New Roman"/>
          <w:sz w:val="24"/>
          <w:szCs w:val="24"/>
          <w:lang w:eastAsia="sk-SK"/>
        </w:rPr>
        <w:t>“</w:t>
      </w:r>
      <w:r w:rsidRPr="00623872">
        <w:rPr>
          <w:rFonts w:ascii="Times New Roman" w:eastAsia="Times New Roman" w:hAnsi="Times New Roman"/>
          <w:sz w:val="24"/>
          <w:szCs w:val="24"/>
          <w:lang w:eastAsia="sk-SK"/>
        </w:rPr>
        <w:t xml:space="preserve"> (veľký deň). Osobitne by som spomenula obrady Veľkého piatku. Po celý deň je veľmi prísny pôst a v ten deň sa liturgia neslúži. Popoludní sa koná večerný obrad Veľkej večierne, ktorý je pamiatkovým dňom smrti </w:t>
      </w:r>
      <w:r w:rsidR="000C45A1" w:rsidRPr="00623872">
        <w:rPr>
          <w:rFonts w:ascii="Times New Roman" w:eastAsia="Times New Roman" w:hAnsi="Times New Roman"/>
          <w:sz w:val="24"/>
          <w:szCs w:val="24"/>
          <w:lang w:eastAsia="sk-SK"/>
        </w:rPr>
        <w:t>„</w:t>
      </w:r>
      <w:r w:rsidR="00AA65AB" w:rsidRPr="00623872">
        <w:rPr>
          <w:rFonts w:ascii="Times New Roman" w:eastAsia="Times New Roman" w:hAnsi="Times New Roman"/>
          <w:sz w:val="24"/>
          <w:szCs w:val="24"/>
          <w:lang w:eastAsia="sk-SK"/>
        </w:rPr>
        <w:t>Isusa</w:t>
      </w:r>
      <w:r w:rsidRPr="00623872">
        <w:rPr>
          <w:rFonts w:ascii="Times New Roman" w:eastAsia="Times New Roman" w:hAnsi="Times New Roman"/>
          <w:sz w:val="24"/>
          <w:szCs w:val="24"/>
          <w:lang w:eastAsia="sk-SK"/>
        </w:rPr>
        <w:t xml:space="preserve"> Christa</w:t>
      </w:r>
      <w:r w:rsidR="00AA65AB" w:rsidRPr="00623872">
        <w:rPr>
          <w:rFonts w:ascii="Times New Roman" w:eastAsia="Times New Roman" w:hAnsi="Times New Roman"/>
          <w:sz w:val="24"/>
          <w:szCs w:val="24"/>
          <w:lang w:eastAsia="sk-SK"/>
        </w:rPr>
        <w:t>“</w:t>
      </w:r>
      <w:r w:rsidRPr="00623872">
        <w:rPr>
          <w:rFonts w:ascii="Times New Roman" w:eastAsia="Times New Roman" w:hAnsi="Times New Roman"/>
          <w:sz w:val="24"/>
          <w:szCs w:val="24"/>
          <w:lang w:eastAsia="sk-SK"/>
        </w:rPr>
        <w:t xml:space="preserve"> (Ježiša Kr</w:t>
      </w:r>
      <w:r w:rsidR="000C45A1" w:rsidRPr="00623872">
        <w:rPr>
          <w:rFonts w:ascii="Times New Roman" w:eastAsia="Times New Roman" w:hAnsi="Times New Roman"/>
          <w:sz w:val="24"/>
          <w:szCs w:val="24"/>
          <w:lang w:eastAsia="sk-SK"/>
        </w:rPr>
        <w:t>ista) na kríži. Uprostred cerkvy</w:t>
      </w:r>
      <w:r w:rsidRPr="00623872">
        <w:rPr>
          <w:rFonts w:ascii="Times New Roman" w:eastAsia="Times New Roman" w:hAnsi="Times New Roman"/>
          <w:sz w:val="24"/>
          <w:szCs w:val="24"/>
          <w:lang w:eastAsia="sk-SK"/>
        </w:rPr>
        <w:t xml:space="preserve"> je postavený hrob ozdobený kvetmi</w:t>
      </w:r>
      <w:r w:rsidR="000C45A1" w:rsidRPr="00623872">
        <w:rPr>
          <w:rFonts w:ascii="Times New Roman" w:eastAsia="Times New Roman" w:hAnsi="Times New Roman"/>
          <w:sz w:val="24"/>
          <w:szCs w:val="24"/>
          <w:lang w:eastAsia="sk-SK"/>
        </w:rPr>
        <w:t>,</w:t>
      </w:r>
      <w:r w:rsidRPr="00623872">
        <w:rPr>
          <w:rFonts w:ascii="Times New Roman" w:eastAsia="Times New Roman" w:hAnsi="Times New Roman"/>
          <w:sz w:val="24"/>
          <w:szCs w:val="24"/>
          <w:lang w:eastAsia="sk-SK"/>
        </w:rPr>
        <w:t xml:space="preserve"> do ktorého sa počas obradov vkladá </w:t>
      </w:r>
      <w:r w:rsidR="000C45A1" w:rsidRPr="00623872">
        <w:rPr>
          <w:rFonts w:ascii="Times New Roman" w:eastAsia="Times New Roman" w:hAnsi="Times New Roman"/>
          <w:sz w:val="24"/>
          <w:szCs w:val="24"/>
          <w:lang w:eastAsia="sk-SK"/>
        </w:rPr>
        <w:t>„</w:t>
      </w:r>
      <w:r w:rsidRPr="00623872">
        <w:rPr>
          <w:rFonts w:ascii="Times New Roman" w:eastAsia="Times New Roman" w:hAnsi="Times New Roman"/>
          <w:sz w:val="24"/>
          <w:szCs w:val="24"/>
          <w:lang w:eastAsia="sk-SK"/>
        </w:rPr>
        <w:t>plaščenica</w:t>
      </w:r>
      <w:r w:rsidR="000C45A1" w:rsidRPr="00623872">
        <w:rPr>
          <w:rFonts w:ascii="Times New Roman" w:eastAsia="Times New Roman" w:hAnsi="Times New Roman"/>
          <w:sz w:val="24"/>
          <w:szCs w:val="24"/>
          <w:lang w:eastAsia="sk-SK"/>
        </w:rPr>
        <w:t>“. J</w:t>
      </w:r>
      <w:r w:rsidRPr="00623872">
        <w:rPr>
          <w:rFonts w:ascii="Times New Roman" w:eastAsia="Times New Roman" w:hAnsi="Times New Roman"/>
          <w:sz w:val="24"/>
          <w:szCs w:val="24"/>
          <w:lang w:eastAsia="sk-SK"/>
        </w:rPr>
        <w:t xml:space="preserve">e </w:t>
      </w:r>
      <w:r w:rsidR="000C45A1" w:rsidRPr="00623872">
        <w:rPr>
          <w:rFonts w:ascii="Times New Roman" w:eastAsia="Times New Roman" w:hAnsi="Times New Roman"/>
          <w:sz w:val="24"/>
          <w:szCs w:val="24"/>
          <w:lang w:eastAsia="sk-SK"/>
        </w:rPr>
        <w:t xml:space="preserve">to </w:t>
      </w:r>
      <w:r w:rsidRPr="00623872">
        <w:rPr>
          <w:rFonts w:ascii="Times New Roman" w:eastAsia="Times New Roman" w:hAnsi="Times New Roman"/>
          <w:sz w:val="24"/>
          <w:szCs w:val="24"/>
          <w:lang w:eastAsia="sk-SK"/>
        </w:rPr>
        <w:t>obdĺžnikové plátno s vyobrazením Ježiša Krista v hrobe.</w:t>
      </w:r>
    </w:p>
    <w:p w:rsidR="00414B7B" w:rsidRPr="00623872" w:rsidRDefault="000C45A1" w:rsidP="00414B7B">
      <w:pPr>
        <w:spacing w:after="0" w:line="360" w:lineRule="auto"/>
        <w:ind w:firstLine="708"/>
        <w:jc w:val="both"/>
        <w:rPr>
          <w:rFonts w:ascii="Times New Roman" w:eastAsia="Times New Roman" w:hAnsi="Times New Roman"/>
          <w:sz w:val="24"/>
          <w:szCs w:val="24"/>
          <w:lang w:eastAsia="sk-SK"/>
        </w:rPr>
      </w:pPr>
      <w:r w:rsidRPr="00623872">
        <w:rPr>
          <w:rFonts w:ascii="Times New Roman" w:eastAsia="Times New Roman" w:hAnsi="Times New Roman"/>
          <w:sz w:val="24"/>
          <w:szCs w:val="24"/>
          <w:lang w:eastAsia="sk-SK"/>
        </w:rPr>
        <w:t>Veľkonočná nedeľa („Pascha“)</w:t>
      </w:r>
      <w:r w:rsidR="00414B7B" w:rsidRPr="00623872">
        <w:rPr>
          <w:rFonts w:ascii="Times New Roman" w:eastAsia="Times New Roman" w:hAnsi="Times New Roman"/>
          <w:sz w:val="24"/>
          <w:szCs w:val="24"/>
          <w:lang w:eastAsia="sk-SK"/>
        </w:rPr>
        <w:t xml:space="preserve"> sa nazýva aj </w:t>
      </w:r>
      <w:r w:rsidRPr="00623872">
        <w:rPr>
          <w:rFonts w:ascii="Times New Roman" w:eastAsia="Times New Roman" w:hAnsi="Times New Roman"/>
          <w:sz w:val="24"/>
          <w:szCs w:val="24"/>
          <w:lang w:eastAsia="sk-SK"/>
        </w:rPr>
        <w:t>„</w:t>
      </w:r>
      <w:r w:rsidR="00414B7B" w:rsidRPr="00623872">
        <w:rPr>
          <w:rFonts w:ascii="Times New Roman" w:eastAsia="Times New Roman" w:hAnsi="Times New Roman"/>
          <w:sz w:val="24"/>
          <w:szCs w:val="24"/>
          <w:lang w:eastAsia="sk-SK"/>
        </w:rPr>
        <w:t>Voskresenije</w:t>
      </w:r>
      <w:r w:rsidR="00414B7B" w:rsidRPr="00623872">
        <w:rPr>
          <w:rFonts w:ascii="Times New Roman" w:eastAsia="Times New Roman" w:hAnsi="Times New Roman"/>
          <w:i/>
          <w:sz w:val="24"/>
          <w:szCs w:val="24"/>
          <w:lang w:eastAsia="sk-SK"/>
        </w:rPr>
        <w:t xml:space="preserve"> </w:t>
      </w:r>
      <w:r w:rsidR="00414B7B" w:rsidRPr="00623872">
        <w:rPr>
          <w:rFonts w:ascii="Times New Roman" w:eastAsia="Times New Roman" w:hAnsi="Times New Roman"/>
          <w:sz w:val="24"/>
          <w:szCs w:val="24"/>
          <w:lang w:eastAsia="sk-SK"/>
        </w:rPr>
        <w:t>Isusa Christa</w:t>
      </w:r>
      <w:r w:rsidRPr="00623872">
        <w:rPr>
          <w:rFonts w:ascii="Times New Roman" w:eastAsia="Times New Roman" w:hAnsi="Times New Roman"/>
          <w:sz w:val="24"/>
          <w:szCs w:val="24"/>
          <w:lang w:eastAsia="sk-SK"/>
        </w:rPr>
        <w:t xml:space="preserve">“ (Vzkriesenie Ježiša Krista) </w:t>
      </w:r>
      <w:r w:rsidR="00414B7B" w:rsidRPr="00623872">
        <w:rPr>
          <w:rFonts w:ascii="Times New Roman" w:eastAsia="Times New Roman" w:hAnsi="Times New Roman"/>
          <w:sz w:val="24"/>
          <w:szCs w:val="24"/>
          <w:lang w:eastAsia="sk-SK"/>
        </w:rPr>
        <w:t xml:space="preserve"> je to najstarší, najväčší a najradostnejší sviatok liturgického roka. Slovo </w:t>
      </w:r>
      <w:r w:rsidRPr="00623872">
        <w:rPr>
          <w:rFonts w:ascii="Times New Roman" w:eastAsia="Times New Roman" w:hAnsi="Times New Roman"/>
          <w:sz w:val="24"/>
          <w:szCs w:val="24"/>
          <w:lang w:eastAsia="sk-SK"/>
        </w:rPr>
        <w:t>„</w:t>
      </w:r>
      <w:r w:rsidR="00414B7B" w:rsidRPr="00623872">
        <w:rPr>
          <w:rFonts w:ascii="Times New Roman" w:eastAsia="Times New Roman" w:hAnsi="Times New Roman"/>
          <w:sz w:val="24"/>
          <w:szCs w:val="24"/>
          <w:lang w:eastAsia="sk-SK"/>
        </w:rPr>
        <w:t>Pascha</w:t>
      </w:r>
      <w:r w:rsidRPr="00623872">
        <w:rPr>
          <w:rFonts w:ascii="Times New Roman" w:eastAsia="Times New Roman" w:hAnsi="Times New Roman"/>
          <w:sz w:val="24"/>
          <w:szCs w:val="24"/>
          <w:lang w:eastAsia="sk-SK"/>
        </w:rPr>
        <w:t>“</w:t>
      </w:r>
      <w:r w:rsidR="00414B7B" w:rsidRPr="00623872">
        <w:rPr>
          <w:rFonts w:ascii="Times New Roman" w:eastAsia="Times New Roman" w:hAnsi="Times New Roman"/>
          <w:sz w:val="24"/>
          <w:szCs w:val="24"/>
          <w:lang w:eastAsia="sk-SK"/>
        </w:rPr>
        <w:t xml:space="preserve"> pochádza z hebrejského </w:t>
      </w:r>
      <w:r w:rsidRPr="00623872">
        <w:rPr>
          <w:rFonts w:ascii="Times New Roman" w:eastAsia="Times New Roman" w:hAnsi="Times New Roman"/>
          <w:sz w:val="24"/>
          <w:szCs w:val="24"/>
          <w:lang w:eastAsia="sk-SK"/>
        </w:rPr>
        <w:t>„</w:t>
      </w:r>
      <w:r w:rsidR="00414B7B" w:rsidRPr="00623872">
        <w:rPr>
          <w:rFonts w:ascii="Times New Roman" w:eastAsia="Times New Roman" w:hAnsi="Times New Roman"/>
          <w:sz w:val="24"/>
          <w:szCs w:val="24"/>
          <w:lang w:eastAsia="sk-SK"/>
        </w:rPr>
        <w:t>Pesach</w:t>
      </w:r>
      <w:r w:rsidRPr="00623872">
        <w:rPr>
          <w:rFonts w:ascii="Times New Roman" w:eastAsia="Times New Roman" w:hAnsi="Times New Roman"/>
          <w:sz w:val="24"/>
          <w:szCs w:val="24"/>
          <w:lang w:eastAsia="sk-SK"/>
        </w:rPr>
        <w:t>“</w:t>
      </w:r>
      <w:r w:rsidR="00414B7B" w:rsidRPr="00623872">
        <w:rPr>
          <w:rFonts w:ascii="Times New Roman" w:eastAsia="Times New Roman" w:hAnsi="Times New Roman"/>
          <w:sz w:val="24"/>
          <w:szCs w:val="24"/>
          <w:lang w:eastAsia="sk-SK"/>
        </w:rPr>
        <w:t xml:space="preserve">, čo znamená prechod. Obrady sa začínajú polnočnou pobožnosťou, pri ktorej sa plaščenica prenáša z hrobu na oltár. Na Veľkonočnú nedeľu sa koná zaujímavý obrad požehnania veľkonočných pokrmov. Každá rodina </w:t>
      </w:r>
      <w:r w:rsidR="00AA65AB" w:rsidRPr="00623872">
        <w:rPr>
          <w:rFonts w:ascii="Times New Roman" w:eastAsia="Times New Roman" w:hAnsi="Times New Roman"/>
          <w:sz w:val="24"/>
          <w:szCs w:val="24"/>
          <w:lang w:eastAsia="sk-SK"/>
        </w:rPr>
        <w:t xml:space="preserve">si na omšu </w:t>
      </w:r>
      <w:r w:rsidR="00414B7B" w:rsidRPr="00623872">
        <w:rPr>
          <w:rFonts w:ascii="Times New Roman" w:eastAsia="Times New Roman" w:hAnsi="Times New Roman"/>
          <w:sz w:val="24"/>
          <w:szCs w:val="24"/>
          <w:lang w:eastAsia="sk-SK"/>
        </w:rPr>
        <w:t xml:space="preserve">prináša </w:t>
      </w:r>
      <w:r w:rsidR="00AA65AB" w:rsidRPr="00623872">
        <w:rPr>
          <w:rFonts w:ascii="Times New Roman" w:eastAsia="Times New Roman" w:hAnsi="Times New Roman"/>
          <w:sz w:val="24"/>
          <w:szCs w:val="24"/>
          <w:lang w:eastAsia="sk-SK"/>
        </w:rPr>
        <w:t>košík s pokrmami, v ktorom</w:t>
      </w:r>
      <w:r w:rsidR="00414B7B" w:rsidRPr="00623872">
        <w:rPr>
          <w:rFonts w:ascii="Times New Roman" w:eastAsia="Times New Roman" w:hAnsi="Times New Roman"/>
          <w:sz w:val="24"/>
          <w:szCs w:val="24"/>
          <w:lang w:eastAsia="sk-SK"/>
        </w:rPr>
        <w:t xml:space="preserve"> nesmie chýbať pečený koláč nazývaný </w:t>
      </w:r>
      <w:r w:rsidR="00AA65AB" w:rsidRPr="00623872">
        <w:rPr>
          <w:rFonts w:ascii="Times New Roman" w:eastAsia="Times New Roman" w:hAnsi="Times New Roman"/>
          <w:sz w:val="24"/>
          <w:szCs w:val="24"/>
          <w:lang w:eastAsia="sk-SK"/>
        </w:rPr>
        <w:t>„</w:t>
      </w:r>
      <w:r w:rsidR="00414B7B" w:rsidRPr="00623872">
        <w:rPr>
          <w:rFonts w:ascii="Times New Roman" w:eastAsia="Times New Roman" w:hAnsi="Times New Roman"/>
          <w:sz w:val="24"/>
          <w:szCs w:val="24"/>
          <w:lang w:eastAsia="sk-SK"/>
        </w:rPr>
        <w:t>paska</w:t>
      </w:r>
      <w:r w:rsidR="00AA65AB" w:rsidRPr="00623872">
        <w:rPr>
          <w:rFonts w:ascii="Times New Roman" w:eastAsia="Times New Roman" w:hAnsi="Times New Roman"/>
          <w:sz w:val="24"/>
          <w:szCs w:val="24"/>
          <w:lang w:eastAsia="sk-SK"/>
        </w:rPr>
        <w:t>“</w:t>
      </w:r>
      <w:r w:rsidR="00414B7B" w:rsidRPr="00623872">
        <w:rPr>
          <w:rFonts w:ascii="Times New Roman" w:eastAsia="Times New Roman" w:hAnsi="Times New Roman"/>
          <w:sz w:val="24"/>
          <w:szCs w:val="24"/>
          <w:lang w:eastAsia="sk-SK"/>
        </w:rPr>
        <w:t>, klobásy, šunka, maslo, soľ a vajíčka.</w:t>
      </w:r>
    </w:p>
    <w:p w:rsidR="000C45A1" w:rsidRPr="00623872" w:rsidRDefault="00AA65AB" w:rsidP="000C45A1">
      <w:pPr>
        <w:spacing w:after="0" w:line="360" w:lineRule="auto"/>
        <w:ind w:firstLine="708"/>
        <w:jc w:val="both"/>
        <w:rPr>
          <w:rFonts w:ascii="Times New Roman" w:eastAsia="Times New Roman" w:hAnsi="Times New Roman"/>
          <w:sz w:val="24"/>
          <w:szCs w:val="24"/>
          <w:lang w:eastAsia="sk-SK"/>
        </w:rPr>
      </w:pPr>
      <w:r w:rsidRPr="00623872">
        <w:rPr>
          <w:rFonts w:ascii="Times New Roman" w:eastAsia="Times New Roman" w:hAnsi="Times New Roman"/>
          <w:sz w:val="24"/>
          <w:szCs w:val="24"/>
          <w:lang w:eastAsia="sk-SK"/>
        </w:rPr>
        <w:t>K </w:t>
      </w:r>
      <w:r w:rsidR="00685D4A" w:rsidRPr="00623872">
        <w:rPr>
          <w:rFonts w:ascii="Times New Roman" w:eastAsia="Times New Roman" w:hAnsi="Times New Roman"/>
          <w:sz w:val="24"/>
          <w:szCs w:val="24"/>
          <w:lang w:eastAsia="sk-SK"/>
        </w:rPr>
        <w:t>najvý</w:t>
      </w:r>
      <w:r w:rsidRPr="00623872">
        <w:rPr>
          <w:rFonts w:ascii="Times New Roman" w:eastAsia="Times New Roman" w:hAnsi="Times New Roman"/>
          <w:sz w:val="24"/>
          <w:szCs w:val="24"/>
          <w:lang w:eastAsia="sk-SK"/>
        </w:rPr>
        <w:t>namnejším sviatkom sa rad</w:t>
      </w:r>
      <w:r w:rsidR="00414B7B" w:rsidRPr="00623872">
        <w:rPr>
          <w:rFonts w:ascii="Times New Roman" w:eastAsia="Times New Roman" w:hAnsi="Times New Roman"/>
          <w:sz w:val="24"/>
          <w:szCs w:val="24"/>
          <w:lang w:eastAsia="sk-SK"/>
        </w:rPr>
        <w:t xml:space="preserve">í sviatok </w:t>
      </w:r>
      <w:r w:rsidRPr="00623872">
        <w:rPr>
          <w:rFonts w:ascii="Times New Roman" w:eastAsia="Times New Roman" w:hAnsi="Times New Roman"/>
          <w:sz w:val="24"/>
          <w:szCs w:val="24"/>
          <w:lang w:eastAsia="sk-SK"/>
        </w:rPr>
        <w:t>„</w:t>
      </w:r>
      <w:r w:rsidR="00414B7B" w:rsidRPr="00623872">
        <w:rPr>
          <w:rFonts w:ascii="Times New Roman" w:eastAsia="Times New Roman" w:hAnsi="Times New Roman"/>
          <w:sz w:val="24"/>
          <w:szCs w:val="24"/>
          <w:lang w:eastAsia="sk-SK"/>
        </w:rPr>
        <w:t>Bohojavlenie Hospodne</w:t>
      </w:r>
      <w:r w:rsidRPr="00623872">
        <w:rPr>
          <w:rFonts w:ascii="Times New Roman" w:eastAsia="Times New Roman" w:hAnsi="Times New Roman"/>
          <w:sz w:val="24"/>
          <w:szCs w:val="24"/>
          <w:lang w:eastAsia="sk-SK"/>
        </w:rPr>
        <w:t>“</w:t>
      </w:r>
      <w:r w:rsidR="00414B7B" w:rsidRPr="00623872">
        <w:rPr>
          <w:rFonts w:ascii="Times New Roman" w:eastAsia="Times New Roman" w:hAnsi="Times New Roman"/>
          <w:sz w:val="24"/>
          <w:szCs w:val="24"/>
          <w:lang w:eastAsia="sk-SK"/>
        </w:rPr>
        <w:t xml:space="preserve"> (Zjavenie Pána)</w:t>
      </w:r>
      <w:r w:rsidR="00685D4A" w:rsidRPr="00623872">
        <w:rPr>
          <w:rFonts w:ascii="Times New Roman" w:eastAsia="Times New Roman" w:hAnsi="Times New Roman"/>
          <w:sz w:val="24"/>
          <w:szCs w:val="24"/>
          <w:lang w:eastAsia="sk-SK"/>
        </w:rPr>
        <w:t>, počas ktorého sa svätí voda a spadá na 6. Januára.</w:t>
      </w:r>
      <w:r w:rsidR="00414B7B" w:rsidRPr="00623872">
        <w:rPr>
          <w:rFonts w:ascii="Times New Roman" w:eastAsia="Times New Roman" w:hAnsi="Times New Roman"/>
          <w:sz w:val="24"/>
          <w:szCs w:val="24"/>
          <w:lang w:eastAsia="sk-SK"/>
        </w:rPr>
        <w:t xml:space="preserve"> Veriaci si prinášajú v nádobách vodu do chrámu a niekde sa zachováva stará tradícia, že sa voda</w:t>
      </w:r>
      <w:r w:rsidR="00685D4A" w:rsidRPr="00623872">
        <w:rPr>
          <w:rFonts w:ascii="Times New Roman" w:eastAsia="Times New Roman" w:hAnsi="Times New Roman"/>
          <w:sz w:val="24"/>
          <w:szCs w:val="24"/>
          <w:lang w:eastAsia="sk-SK"/>
        </w:rPr>
        <w:t xml:space="preserve"> svätí v potoku </w:t>
      </w:r>
      <w:r w:rsidR="00414B7B" w:rsidRPr="00623872">
        <w:rPr>
          <w:rFonts w:ascii="Times New Roman" w:eastAsia="Times New Roman" w:hAnsi="Times New Roman"/>
          <w:sz w:val="24"/>
          <w:szCs w:val="24"/>
          <w:lang w:eastAsia="sk-SK"/>
        </w:rPr>
        <w:t xml:space="preserve">a veriaci si </w:t>
      </w:r>
      <w:r w:rsidR="00685D4A" w:rsidRPr="00623872">
        <w:rPr>
          <w:rFonts w:ascii="Times New Roman" w:eastAsia="Times New Roman" w:hAnsi="Times New Roman"/>
          <w:sz w:val="24"/>
          <w:szCs w:val="24"/>
          <w:lang w:eastAsia="sk-SK"/>
        </w:rPr>
        <w:t>odtiaľ berú</w:t>
      </w:r>
      <w:r w:rsidR="00414B7B" w:rsidRPr="00623872">
        <w:rPr>
          <w:rFonts w:ascii="Times New Roman" w:eastAsia="Times New Roman" w:hAnsi="Times New Roman"/>
          <w:sz w:val="24"/>
          <w:szCs w:val="24"/>
          <w:lang w:eastAsia="sk-SK"/>
        </w:rPr>
        <w:t xml:space="preserve"> posvätenú vodu domov.</w:t>
      </w:r>
      <w:r w:rsidR="00414B7B" w:rsidRPr="00623872">
        <w:rPr>
          <w:rFonts w:ascii="Times New Roman" w:eastAsia="Times New Roman" w:hAnsi="Times New Roman"/>
          <w:sz w:val="24"/>
          <w:szCs w:val="24"/>
          <w:vertAlign w:val="superscript"/>
          <w:lang w:eastAsia="sk-SK"/>
        </w:rPr>
        <w:footnoteReference w:id="31"/>
      </w:r>
    </w:p>
    <w:p w:rsidR="00685D4A" w:rsidRPr="00623872" w:rsidRDefault="00685D4A" w:rsidP="000C45A1">
      <w:pPr>
        <w:spacing w:after="0" w:line="360" w:lineRule="auto"/>
        <w:jc w:val="both"/>
        <w:rPr>
          <w:rFonts w:ascii="Times New Roman" w:hAnsi="Times New Roman"/>
          <w:b/>
          <w:sz w:val="28"/>
          <w:szCs w:val="28"/>
        </w:rPr>
      </w:pPr>
    </w:p>
    <w:p w:rsidR="00A64650" w:rsidRPr="00623872" w:rsidRDefault="001515C6" w:rsidP="000C45A1">
      <w:pPr>
        <w:spacing w:after="0" w:line="360" w:lineRule="auto"/>
        <w:jc w:val="both"/>
        <w:rPr>
          <w:rFonts w:ascii="Times New Roman" w:eastAsia="Times New Roman" w:hAnsi="Times New Roman"/>
          <w:sz w:val="24"/>
          <w:szCs w:val="24"/>
          <w:lang w:eastAsia="sk-SK"/>
        </w:rPr>
      </w:pPr>
      <w:r w:rsidRPr="00623872">
        <w:rPr>
          <w:rFonts w:ascii="Times New Roman" w:hAnsi="Times New Roman"/>
          <w:b/>
          <w:sz w:val="28"/>
          <w:szCs w:val="28"/>
        </w:rPr>
        <w:t>4</w:t>
      </w:r>
      <w:r w:rsidR="00A64650" w:rsidRPr="00623872">
        <w:rPr>
          <w:rFonts w:ascii="Times New Roman" w:hAnsi="Times New Roman"/>
          <w:b/>
          <w:sz w:val="28"/>
          <w:szCs w:val="28"/>
        </w:rPr>
        <w:t xml:space="preserve">  KARPATSKÁ DREVENÁ CESTA </w:t>
      </w:r>
    </w:p>
    <w:p w:rsidR="00A64650" w:rsidRPr="00623872" w:rsidRDefault="001515C6" w:rsidP="00A64650">
      <w:pPr>
        <w:spacing w:after="0" w:line="360" w:lineRule="auto"/>
        <w:rPr>
          <w:rFonts w:ascii="Times New Roman" w:hAnsi="Times New Roman"/>
          <w:b/>
          <w:sz w:val="28"/>
          <w:szCs w:val="28"/>
        </w:rPr>
      </w:pPr>
      <w:r w:rsidRPr="00623872">
        <w:rPr>
          <w:rFonts w:ascii="Times New Roman" w:hAnsi="Times New Roman"/>
          <w:b/>
          <w:sz w:val="28"/>
          <w:szCs w:val="28"/>
        </w:rPr>
        <w:t>4</w:t>
      </w:r>
      <w:r w:rsidR="00A64650" w:rsidRPr="00623872">
        <w:rPr>
          <w:rFonts w:ascii="Times New Roman" w:hAnsi="Times New Roman"/>
          <w:b/>
          <w:sz w:val="28"/>
          <w:szCs w:val="28"/>
        </w:rPr>
        <w:t>.</w:t>
      </w:r>
      <w:r w:rsidR="00AE64A3" w:rsidRPr="00623872">
        <w:rPr>
          <w:rFonts w:ascii="Times New Roman" w:hAnsi="Times New Roman"/>
          <w:b/>
          <w:sz w:val="28"/>
          <w:szCs w:val="28"/>
        </w:rPr>
        <w:t xml:space="preserve"> 1  Vymedzenie záujmového územia</w:t>
      </w:r>
    </w:p>
    <w:p w:rsidR="00775DB6" w:rsidRPr="00623872" w:rsidRDefault="00775DB6" w:rsidP="00A64650">
      <w:pPr>
        <w:spacing w:after="0" w:line="360" w:lineRule="auto"/>
        <w:rPr>
          <w:rFonts w:ascii="Times New Roman" w:hAnsi="Times New Roman"/>
          <w:b/>
          <w:sz w:val="24"/>
          <w:szCs w:val="24"/>
        </w:rPr>
      </w:pPr>
    </w:p>
    <w:p w:rsidR="00A64650" w:rsidRPr="00623872" w:rsidRDefault="00A64650" w:rsidP="00A64650">
      <w:pPr>
        <w:spacing w:after="0" w:line="360" w:lineRule="auto"/>
        <w:ind w:firstLine="708"/>
        <w:jc w:val="both"/>
        <w:rPr>
          <w:rFonts w:ascii="Times New Roman" w:hAnsi="Times New Roman"/>
          <w:sz w:val="24"/>
          <w:szCs w:val="24"/>
        </w:rPr>
      </w:pPr>
      <w:r w:rsidRPr="00623872">
        <w:rPr>
          <w:rFonts w:ascii="Times New Roman" w:hAnsi="Times New Roman"/>
          <w:sz w:val="24"/>
          <w:szCs w:val="24"/>
        </w:rPr>
        <w:t xml:space="preserve">Na území  prihraničných okresov s Poľskou republikou Prešovského kraja sa nachádza veľmi zaujímavé kultúrne a prírodne bohatstvo, ktoré je relatívne málo známe. Práve týmto územím </w:t>
      </w:r>
      <w:r w:rsidR="00685D4A" w:rsidRPr="00623872">
        <w:rPr>
          <w:rFonts w:ascii="Times New Roman" w:hAnsi="Times New Roman"/>
          <w:sz w:val="24"/>
          <w:szCs w:val="24"/>
        </w:rPr>
        <w:t>by sa mala tiahnuť navrhnutá</w:t>
      </w:r>
      <w:r w:rsidR="00AE64A3" w:rsidRPr="00623872">
        <w:rPr>
          <w:rFonts w:ascii="Times New Roman" w:hAnsi="Times New Roman"/>
          <w:sz w:val="24"/>
          <w:szCs w:val="24"/>
        </w:rPr>
        <w:t xml:space="preserve"> trasa KDC, ktorá </w:t>
      </w:r>
      <w:r w:rsidRPr="00623872">
        <w:rPr>
          <w:rFonts w:ascii="Times New Roman" w:hAnsi="Times New Roman"/>
          <w:sz w:val="24"/>
          <w:szCs w:val="24"/>
        </w:rPr>
        <w:t xml:space="preserve">pozostáva zo 49 sakrálnych stavieb. Cieľom projektu bolo predovšetkým propagovať </w:t>
      </w:r>
      <w:r w:rsidR="00AE64A3" w:rsidRPr="00623872">
        <w:rPr>
          <w:rFonts w:ascii="Times New Roman" w:hAnsi="Times New Roman"/>
          <w:sz w:val="24"/>
          <w:szCs w:val="24"/>
        </w:rPr>
        <w:t>karpatské byzantské chrámy - kultúrne dedičstvo Rusínov. Z</w:t>
      </w:r>
      <w:r w:rsidRPr="00623872">
        <w:rPr>
          <w:rFonts w:ascii="Times New Roman" w:hAnsi="Times New Roman"/>
          <w:sz w:val="24"/>
          <w:szCs w:val="24"/>
        </w:rPr>
        <w:t xml:space="preserve"> hľadiska  maximalistickej vízie autora projektu KDC môže začínať na Velehrade v Českej republike a tiahnuť sa južnými a severnými svahmi Karpát až k Železným vrátam </w:t>
      </w:r>
      <w:r w:rsidR="00AE64A3" w:rsidRPr="00623872">
        <w:rPr>
          <w:rFonts w:ascii="Times New Roman" w:hAnsi="Times New Roman"/>
          <w:sz w:val="24"/>
          <w:szCs w:val="24"/>
        </w:rPr>
        <w:t>na rieke</w:t>
      </w:r>
      <w:r w:rsidRPr="00623872">
        <w:rPr>
          <w:rFonts w:ascii="Times New Roman" w:hAnsi="Times New Roman"/>
          <w:sz w:val="24"/>
          <w:szCs w:val="24"/>
        </w:rPr>
        <w:t xml:space="preserve"> Dunaj v Rumunsku. </w:t>
      </w:r>
    </w:p>
    <w:p w:rsidR="00A64650" w:rsidRPr="00623872" w:rsidRDefault="00A07D44" w:rsidP="00D0180C">
      <w:pPr>
        <w:spacing w:after="0" w:line="360" w:lineRule="auto"/>
        <w:ind w:firstLine="708"/>
        <w:jc w:val="both"/>
        <w:rPr>
          <w:rFonts w:ascii="Times New Roman" w:hAnsi="Times New Roman"/>
          <w:sz w:val="24"/>
          <w:szCs w:val="24"/>
        </w:rPr>
      </w:pPr>
      <w:r w:rsidRPr="00623872">
        <w:rPr>
          <w:rFonts w:ascii="Times New Roman" w:hAnsi="Times New Roman"/>
          <w:sz w:val="24"/>
          <w:szCs w:val="24"/>
        </w:rPr>
        <w:t xml:space="preserve">V súčasnosti </w:t>
      </w:r>
      <w:r w:rsidR="00685D4A" w:rsidRPr="00623872">
        <w:rPr>
          <w:rFonts w:ascii="Times New Roman" w:hAnsi="Times New Roman"/>
          <w:sz w:val="24"/>
          <w:szCs w:val="24"/>
        </w:rPr>
        <w:t xml:space="preserve">sa </w:t>
      </w:r>
      <w:r w:rsidRPr="00623872">
        <w:rPr>
          <w:rFonts w:ascii="Times New Roman" w:hAnsi="Times New Roman"/>
          <w:sz w:val="24"/>
          <w:szCs w:val="24"/>
        </w:rPr>
        <w:t>pro</w:t>
      </w:r>
      <w:r w:rsidR="00AE64A3" w:rsidRPr="00623872">
        <w:rPr>
          <w:rFonts w:ascii="Times New Roman" w:hAnsi="Times New Roman"/>
          <w:sz w:val="24"/>
          <w:szCs w:val="24"/>
        </w:rPr>
        <w:t>jektov</w:t>
      </w:r>
      <w:r w:rsidR="00B709C0" w:rsidRPr="00623872">
        <w:rPr>
          <w:rFonts w:ascii="Times New Roman" w:hAnsi="Times New Roman"/>
          <w:sz w:val="24"/>
          <w:szCs w:val="24"/>
        </w:rPr>
        <w:t>a</w:t>
      </w:r>
      <w:r w:rsidR="00AE64A3" w:rsidRPr="00623872">
        <w:rPr>
          <w:rFonts w:ascii="Times New Roman" w:hAnsi="Times New Roman"/>
          <w:sz w:val="24"/>
          <w:szCs w:val="24"/>
        </w:rPr>
        <w:t>ná c</w:t>
      </w:r>
      <w:r w:rsidR="00A64650" w:rsidRPr="00623872">
        <w:rPr>
          <w:rFonts w:ascii="Times New Roman" w:hAnsi="Times New Roman"/>
          <w:sz w:val="24"/>
          <w:szCs w:val="24"/>
        </w:rPr>
        <w:t xml:space="preserve">esta </w:t>
      </w:r>
      <w:r w:rsidR="00AE64A3" w:rsidRPr="00623872">
        <w:rPr>
          <w:rFonts w:ascii="Times New Roman" w:hAnsi="Times New Roman"/>
          <w:sz w:val="24"/>
          <w:szCs w:val="24"/>
        </w:rPr>
        <w:t xml:space="preserve">má </w:t>
      </w:r>
      <w:r w:rsidR="00A64650" w:rsidRPr="00623872">
        <w:rPr>
          <w:rFonts w:ascii="Times New Roman" w:hAnsi="Times New Roman"/>
          <w:sz w:val="24"/>
          <w:szCs w:val="24"/>
        </w:rPr>
        <w:t>začína</w:t>
      </w:r>
      <w:r w:rsidR="00AE64A3" w:rsidRPr="00623872">
        <w:rPr>
          <w:rFonts w:ascii="Times New Roman" w:hAnsi="Times New Roman"/>
          <w:sz w:val="24"/>
          <w:szCs w:val="24"/>
        </w:rPr>
        <w:t>ť</w:t>
      </w:r>
      <w:r w:rsidR="00A64650" w:rsidRPr="00623872">
        <w:rPr>
          <w:rFonts w:ascii="Times New Roman" w:hAnsi="Times New Roman"/>
          <w:sz w:val="24"/>
          <w:szCs w:val="24"/>
        </w:rPr>
        <w:t xml:space="preserve"> vo Vysokých Tatrách</w:t>
      </w:r>
      <w:r w:rsidR="00AE64A3" w:rsidRPr="00623872">
        <w:rPr>
          <w:rFonts w:ascii="Times New Roman" w:hAnsi="Times New Roman"/>
          <w:sz w:val="24"/>
          <w:szCs w:val="24"/>
        </w:rPr>
        <w:t xml:space="preserve"> </w:t>
      </w:r>
      <w:r w:rsidR="00A64650" w:rsidRPr="00623872">
        <w:rPr>
          <w:rFonts w:ascii="Times New Roman" w:hAnsi="Times New Roman"/>
          <w:sz w:val="24"/>
          <w:szCs w:val="24"/>
        </w:rPr>
        <w:t xml:space="preserve">(3 objekty) v Starom Smokovci pri kostolíku z r.1894. Vo Vysokých Tatrách je najväčšia návštevnosť turistov, </w:t>
      </w:r>
      <w:r w:rsidR="00AE64A3" w:rsidRPr="00623872">
        <w:rPr>
          <w:rFonts w:ascii="Times New Roman" w:hAnsi="Times New Roman"/>
          <w:sz w:val="24"/>
          <w:szCs w:val="24"/>
        </w:rPr>
        <w:t xml:space="preserve">preto má </w:t>
      </w:r>
      <w:r w:rsidR="00A64650" w:rsidRPr="00623872">
        <w:rPr>
          <w:rFonts w:ascii="Times New Roman" w:hAnsi="Times New Roman"/>
          <w:sz w:val="24"/>
          <w:szCs w:val="24"/>
        </w:rPr>
        <w:t xml:space="preserve">východiskový bod </w:t>
      </w:r>
      <w:r w:rsidR="00AE64A3" w:rsidRPr="00623872">
        <w:rPr>
          <w:rFonts w:ascii="Times New Roman" w:hAnsi="Times New Roman"/>
          <w:sz w:val="24"/>
          <w:szCs w:val="24"/>
        </w:rPr>
        <w:t xml:space="preserve">cesty za cieľ inšpirovať návštevníkov </w:t>
      </w:r>
      <w:r w:rsidR="00A64650" w:rsidRPr="00623872">
        <w:rPr>
          <w:rFonts w:ascii="Times New Roman" w:hAnsi="Times New Roman"/>
          <w:sz w:val="24"/>
          <w:szCs w:val="24"/>
        </w:rPr>
        <w:t>veľhôr k poznávacej ceste po drevených cerkvách a kostolíkoch. Ďalej prechádza cez okresy Kežmarok</w:t>
      </w:r>
      <w:r w:rsidR="00685D4A" w:rsidRPr="00623872">
        <w:rPr>
          <w:rFonts w:ascii="Times New Roman" w:hAnsi="Times New Roman"/>
          <w:sz w:val="24"/>
          <w:szCs w:val="24"/>
        </w:rPr>
        <w:t xml:space="preserve"> </w:t>
      </w:r>
      <w:r w:rsidR="00A64650" w:rsidRPr="00623872">
        <w:rPr>
          <w:rFonts w:ascii="Times New Roman" w:hAnsi="Times New Roman"/>
          <w:sz w:val="24"/>
          <w:szCs w:val="24"/>
        </w:rPr>
        <w:t>(2), Starú Ľubovňu</w:t>
      </w:r>
      <w:r w:rsidR="00685D4A" w:rsidRPr="00623872">
        <w:rPr>
          <w:rFonts w:ascii="Times New Roman" w:hAnsi="Times New Roman"/>
          <w:sz w:val="24"/>
          <w:szCs w:val="24"/>
        </w:rPr>
        <w:t xml:space="preserve"> </w:t>
      </w:r>
      <w:r w:rsidR="00A64650" w:rsidRPr="00623872">
        <w:rPr>
          <w:rFonts w:ascii="Times New Roman" w:hAnsi="Times New Roman"/>
          <w:sz w:val="24"/>
          <w:szCs w:val="24"/>
        </w:rPr>
        <w:t>(3), Bardejov</w:t>
      </w:r>
      <w:r w:rsidR="00685D4A" w:rsidRPr="00623872">
        <w:rPr>
          <w:rFonts w:ascii="Times New Roman" w:hAnsi="Times New Roman"/>
          <w:sz w:val="24"/>
          <w:szCs w:val="24"/>
        </w:rPr>
        <w:t xml:space="preserve"> </w:t>
      </w:r>
      <w:r w:rsidR="00A64650" w:rsidRPr="00623872">
        <w:rPr>
          <w:rFonts w:ascii="Times New Roman" w:hAnsi="Times New Roman"/>
          <w:sz w:val="24"/>
          <w:szCs w:val="24"/>
        </w:rPr>
        <w:t>(12), Svidník</w:t>
      </w:r>
      <w:r w:rsidR="00685D4A" w:rsidRPr="00623872">
        <w:rPr>
          <w:rFonts w:ascii="Times New Roman" w:hAnsi="Times New Roman"/>
          <w:sz w:val="24"/>
          <w:szCs w:val="24"/>
        </w:rPr>
        <w:t xml:space="preserve"> </w:t>
      </w:r>
      <w:r w:rsidR="00A64650" w:rsidRPr="00623872">
        <w:rPr>
          <w:rFonts w:ascii="Times New Roman" w:hAnsi="Times New Roman"/>
          <w:sz w:val="24"/>
          <w:szCs w:val="24"/>
        </w:rPr>
        <w:t>(17), Humenné</w:t>
      </w:r>
      <w:r w:rsidR="00685D4A" w:rsidRPr="00623872">
        <w:rPr>
          <w:rFonts w:ascii="Times New Roman" w:hAnsi="Times New Roman"/>
          <w:sz w:val="24"/>
          <w:szCs w:val="24"/>
        </w:rPr>
        <w:t xml:space="preserve"> </w:t>
      </w:r>
      <w:r w:rsidR="00A64650" w:rsidRPr="00623872">
        <w:rPr>
          <w:rFonts w:ascii="Times New Roman" w:hAnsi="Times New Roman"/>
          <w:sz w:val="24"/>
          <w:szCs w:val="24"/>
        </w:rPr>
        <w:t>(1), Sninu</w:t>
      </w:r>
      <w:r w:rsidR="00685D4A" w:rsidRPr="00623872">
        <w:rPr>
          <w:rFonts w:ascii="Times New Roman" w:hAnsi="Times New Roman"/>
          <w:sz w:val="24"/>
          <w:szCs w:val="24"/>
        </w:rPr>
        <w:t xml:space="preserve"> </w:t>
      </w:r>
      <w:r w:rsidR="00A64650" w:rsidRPr="00623872">
        <w:rPr>
          <w:rFonts w:ascii="Times New Roman" w:hAnsi="Times New Roman"/>
          <w:sz w:val="24"/>
          <w:szCs w:val="24"/>
        </w:rPr>
        <w:t>(7). Cesta končí v košickom kraji v okrese Sobrance(2) v obci Inovce len 2 km od hranice</w:t>
      </w:r>
      <w:r w:rsidR="00191A04" w:rsidRPr="00623872">
        <w:rPr>
          <w:rFonts w:ascii="Times New Roman" w:hAnsi="Times New Roman"/>
          <w:sz w:val="24"/>
          <w:szCs w:val="24"/>
        </w:rPr>
        <w:t xml:space="preserve"> s Ukrajinou (Mapka 1</w:t>
      </w:r>
      <w:r w:rsidR="00B709C0" w:rsidRPr="00623872">
        <w:rPr>
          <w:rFonts w:ascii="Times New Roman" w:hAnsi="Times New Roman"/>
          <w:sz w:val="24"/>
          <w:szCs w:val="24"/>
        </w:rPr>
        <w:t>).</w:t>
      </w:r>
    </w:p>
    <w:p w:rsidR="00A64650" w:rsidRPr="00623872" w:rsidRDefault="00A64650" w:rsidP="00A64650">
      <w:pPr>
        <w:spacing w:after="0" w:line="360" w:lineRule="auto"/>
        <w:ind w:firstLine="708"/>
        <w:jc w:val="both"/>
        <w:rPr>
          <w:rFonts w:ascii="Times New Roman" w:hAnsi="Times New Roman"/>
          <w:sz w:val="24"/>
          <w:szCs w:val="24"/>
        </w:rPr>
      </w:pPr>
      <w:r w:rsidRPr="00623872">
        <w:rPr>
          <w:rFonts w:ascii="Times New Roman" w:hAnsi="Times New Roman"/>
          <w:sz w:val="24"/>
          <w:szCs w:val="24"/>
        </w:rPr>
        <w:t xml:space="preserve">Osobitné postavenie medzi zachovanými sakrálnymi objektmi na území východného Slovenska má </w:t>
      </w:r>
      <w:r w:rsidR="00AE64A3" w:rsidRPr="00623872">
        <w:rPr>
          <w:rFonts w:ascii="Times New Roman" w:hAnsi="Times New Roman"/>
          <w:sz w:val="24"/>
          <w:szCs w:val="24"/>
        </w:rPr>
        <w:t>S</w:t>
      </w:r>
      <w:r w:rsidRPr="00623872">
        <w:rPr>
          <w:rFonts w:ascii="Times New Roman" w:hAnsi="Times New Roman"/>
          <w:sz w:val="24"/>
          <w:szCs w:val="24"/>
        </w:rPr>
        <w:t>úbor 27 drevených kostolíkov severovýchodného Slovenska vyhlásených v r.1968 za Národné kultúrne pamiatky(NKP). Avšak najcennejšími a najviac navštevovanými sú kostolíky, ktoré boli v roku 2008 zapísane do Zoznamu svetového kultúrneho a prírodného dedičstva - UNESCO. Sú to Kežmarok, Hervartov, Ladomirová, Bodružal a Ruská Bystrá. </w:t>
      </w:r>
    </w:p>
    <w:p w:rsidR="00A64650" w:rsidRPr="00623872" w:rsidRDefault="00A64650" w:rsidP="00A64650">
      <w:pPr>
        <w:spacing w:after="0" w:line="360" w:lineRule="auto"/>
        <w:ind w:firstLine="708"/>
        <w:jc w:val="both"/>
        <w:rPr>
          <w:rFonts w:ascii="Times New Roman" w:hAnsi="Times New Roman"/>
          <w:sz w:val="24"/>
          <w:szCs w:val="24"/>
        </w:rPr>
      </w:pPr>
      <w:r w:rsidRPr="00623872">
        <w:rPr>
          <w:rFonts w:ascii="Times New Roman" w:hAnsi="Times New Roman"/>
          <w:sz w:val="24"/>
          <w:szCs w:val="24"/>
        </w:rPr>
        <w:t>V okolí Svidníka sa na malom území  sústreďuje 12 vzácnych pamiatok a až na jeden v Hunkovciach sa vo všetkých pravidelne konajú aj pôvodne bohoslužby v cirkevnoslovanskom jazyku. Najzápadnejšia cerkva s</w:t>
      </w:r>
      <w:r w:rsidR="001E02E7" w:rsidRPr="00623872">
        <w:rPr>
          <w:rFonts w:ascii="Times New Roman" w:hAnsi="Times New Roman"/>
          <w:sz w:val="24"/>
          <w:szCs w:val="24"/>
        </w:rPr>
        <w:t xml:space="preserve">a nachádza v obci Hraničné </w:t>
      </w:r>
      <w:r w:rsidRPr="00623872">
        <w:rPr>
          <w:rFonts w:ascii="Times New Roman" w:hAnsi="Times New Roman"/>
          <w:sz w:val="24"/>
          <w:szCs w:val="24"/>
        </w:rPr>
        <w:t xml:space="preserve">a najvýchodnejšia </w:t>
      </w:r>
      <w:r w:rsidR="001E02E7" w:rsidRPr="00623872">
        <w:rPr>
          <w:rFonts w:ascii="Times New Roman" w:hAnsi="Times New Roman"/>
          <w:sz w:val="24"/>
          <w:szCs w:val="24"/>
        </w:rPr>
        <w:t>v Poloninách Uličské Krivé.</w:t>
      </w:r>
      <w:r w:rsidR="00C87010" w:rsidRPr="00623872">
        <w:rPr>
          <w:rStyle w:val="Odkaznapoznmkupodiarou"/>
          <w:rFonts w:ascii="Times New Roman" w:hAnsi="Times New Roman"/>
          <w:sz w:val="24"/>
          <w:szCs w:val="24"/>
        </w:rPr>
        <w:footnoteReference w:id="32"/>
      </w:r>
    </w:p>
    <w:p w:rsidR="00275FFD" w:rsidRPr="00623872" w:rsidRDefault="00275FFD" w:rsidP="00A64650">
      <w:pPr>
        <w:spacing w:after="0" w:line="360" w:lineRule="auto"/>
        <w:rPr>
          <w:rFonts w:ascii="Times New Roman" w:hAnsi="Times New Roman"/>
          <w:sz w:val="24"/>
          <w:szCs w:val="24"/>
        </w:rPr>
      </w:pPr>
    </w:p>
    <w:p w:rsidR="00D0180C" w:rsidRPr="00623872" w:rsidRDefault="00D0180C" w:rsidP="00A64650">
      <w:pPr>
        <w:spacing w:after="0" w:line="360" w:lineRule="auto"/>
        <w:rPr>
          <w:rFonts w:ascii="Times New Roman" w:hAnsi="Times New Roman"/>
          <w:b/>
          <w:sz w:val="28"/>
          <w:szCs w:val="28"/>
        </w:rPr>
      </w:pPr>
    </w:p>
    <w:p w:rsidR="00D0180C" w:rsidRPr="00623872" w:rsidRDefault="00D0180C" w:rsidP="00A64650">
      <w:pPr>
        <w:spacing w:after="0" w:line="360" w:lineRule="auto"/>
        <w:rPr>
          <w:rFonts w:ascii="Times New Roman" w:hAnsi="Times New Roman"/>
          <w:b/>
          <w:sz w:val="28"/>
          <w:szCs w:val="28"/>
        </w:rPr>
      </w:pPr>
    </w:p>
    <w:p w:rsidR="00A64650" w:rsidRPr="00623872" w:rsidRDefault="001515C6" w:rsidP="00A64650">
      <w:pPr>
        <w:spacing w:after="0" w:line="360" w:lineRule="auto"/>
        <w:rPr>
          <w:rFonts w:ascii="Times New Roman" w:hAnsi="Times New Roman"/>
          <w:b/>
          <w:sz w:val="28"/>
          <w:szCs w:val="28"/>
        </w:rPr>
      </w:pPr>
      <w:r w:rsidRPr="00623872">
        <w:rPr>
          <w:rFonts w:ascii="Times New Roman" w:hAnsi="Times New Roman"/>
          <w:b/>
          <w:sz w:val="28"/>
          <w:szCs w:val="28"/>
        </w:rPr>
        <w:t>4</w:t>
      </w:r>
      <w:r w:rsidR="00A64650" w:rsidRPr="00623872">
        <w:rPr>
          <w:rFonts w:ascii="Times New Roman" w:hAnsi="Times New Roman"/>
          <w:b/>
          <w:sz w:val="28"/>
          <w:szCs w:val="28"/>
        </w:rPr>
        <w:t>. 2   Cieľ a atraktivity</w:t>
      </w:r>
      <w:r w:rsidR="003B37E4" w:rsidRPr="00623872">
        <w:rPr>
          <w:rFonts w:ascii="Times New Roman" w:hAnsi="Times New Roman"/>
          <w:b/>
          <w:sz w:val="28"/>
          <w:szCs w:val="28"/>
        </w:rPr>
        <w:t xml:space="preserve"> projektu</w:t>
      </w:r>
    </w:p>
    <w:p w:rsidR="003B37E4" w:rsidRPr="00623872" w:rsidRDefault="003B37E4" w:rsidP="00A64650">
      <w:pPr>
        <w:spacing w:after="0" w:line="360" w:lineRule="auto"/>
        <w:rPr>
          <w:rFonts w:ascii="Times New Roman" w:hAnsi="Times New Roman"/>
          <w:b/>
          <w:sz w:val="24"/>
          <w:szCs w:val="24"/>
        </w:rPr>
      </w:pPr>
    </w:p>
    <w:p w:rsidR="00A64650" w:rsidRPr="00623872" w:rsidRDefault="00A64650" w:rsidP="00A64650">
      <w:pPr>
        <w:spacing w:after="0" w:line="360" w:lineRule="auto"/>
        <w:ind w:firstLine="708"/>
        <w:jc w:val="both"/>
        <w:rPr>
          <w:rFonts w:ascii="Times New Roman" w:hAnsi="Times New Roman"/>
          <w:sz w:val="24"/>
          <w:szCs w:val="24"/>
        </w:rPr>
      </w:pPr>
      <w:r w:rsidRPr="00623872">
        <w:rPr>
          <w:rFonts w:ascii="Times New Roman" w:hAnsi="Times New Roman"/>
          <w:sz w:val="24"/>
          <w:szCs w:val="24"/>
        </w:rPr>
        <w:t>Cieľom projektu je spoločná propagácia a prezentácia málo turisticky známeho periférneho územia slovensko</w:t>
      </w:r>
      <w:r w:rsidR="00775DB6" w:rsidRPr="00623872">
        <w:rPr>
          <w:rFonts w:ascii="Times New Roman" w:hAnsi="Times New Roman"/>
          <w:sz w:val="24"/>
          <w:szCs w:val="24"/>
        </w:rPr>
        <w:t xml:space="preserve"> </w:t>
      </w:r>
      <w:r w:rsidRPr="00623872">
        <w:rPr>
          <w:rFonts w:ascii="Times New Roman" w:hAnsi="Times New Roman"/>
          <w:sz w:val="24"/>
          <w:szCs w:val="24"/>
        </w:rPr>
        <w:t>-</w:t>
      </w:r>
      <w:r w:rsidR="00775DB6" w:rsidRPr="00623872">
        <w:rPr>
          <w:rFonts w:ascii="Times New Roman" w:hAnsi="Times New Roman"/>
          <w:sz w:val="24"/>
          <w:szCs w:val="24"/>
        </w:rPr>
        <w:t xml:space="preserve"> </w:t>
      </w:r>
      <w:r w:rsidRPr="00623872">
        <w:rPr>
          <w:rFonts w:ascii="Times New Roman" w:hAnsi="Times New Roman"/>
          <w:sz w:val="24"/>
          <w:szCs w:val="24"/>
        </w:rPr>
        <w:t>poľského pohraničia od Tatier po hranicu s Ukrajinou pod spoločnou marketingovou značkou Karpatská drevená cesta, ktorá má svoje logo.</w:t>
      </w:r>
    </w:p>
    <w:p w:rsidR="00A64650" w:rsidRPr="00623872" w:rsidRDefault="00A64650" w:rsidP="00A64650">
      <w:pPr>
        <w:spacing w:after="0" w:line="360" w:lineRule="auto"/>
        <w:ind w:firstLine="708"/>
        <w:jc w:val="both"/>
        <w:rPr>
          <w:rFonts w:ascii="Times New Roman" w:hAnsi="Times New Roman"/>
          <w:sz w:val="24"/>
          <w:szCs w:val="24"/>
        </w:rPr>
      </w:pPr>
      <w:r w:rsidRPr="00623872">
        <w:rPr>
          <w:rFonts w:ascii="Times New Roman" w:hAnsi="Times New Roman"/>
          <w:sz w:val="24"/>
          <w:szCs w:val="24"/>
        </w:rPr>
        <w:t xml:space="preserve"> Karpatská drevená cesta je turisticky atraktívna vízia a zaujímavá ponuk</w:t>
      </w:r>
      <w:r w:rsidR="00685D4A" w:rsidRPr="00623872">
        <w:rPr>
          <w:rFonts w:ascii="Times New Roman" w:hAnsi="Times New Roman"/>
          <w:sz w:val="24"/>
          <w:szCs w:val="24"/>
        </w:rPr>
        <w:t>a v rozširujúcej sa Európe. J</w:t>
      </w:r>
      <w:r w:rsidRPr="00623872">
        <w:rPr>
          <w:rFonts w:ascii="Times New Roman" w:hAnsi="Times New Roman"/>
          <w:sz w:val="24"/>
          <w:szCs w:val="24"/>
        </w:rPr>
        <w:t>e potenciálnou nádejou perspektívneho rozvoja periférie a málo známeho prihraničného karpatského regiónu.</w:t>
      </w:r>
    </w:p>
    <w:p w:rsidR="00A64650" w:rsidRPr="00623872" w:rsidRDefault="00685D4A" w:rsidP="00A64650">
      <w:pPr>
        <w:spacing w:after="0" w:line="360" w:lineRule="auto"/>
        <w:ind w:firstLine="708"/>
        <w:jc w:val="both"/>
        <w:rPr>
          <w:rFonts w:ascii="Times New Roman" w:hAnsi="Times New Roman"/>
          <w:sz w:val="24"/>
          <w:szCs w:val="24"/>
        </w:rPr>
      </w:pPr>
      <w:r w:rsidRPr="00623872">
        <w:rPr>
          <w:rFonts w:ascii="Times New Roman" w:hAnsi="Times New Roman"/>
          <w:sz w:val="24"/>
          <w:szCs w:val="24"/>
        </w:rPr>
        <w:t>Hlavným cieľom projektu</w:t>
      </w:r>
      <w:r w:rsidR="00A64650" w:rsidRPr="00623872">
        <w:rPr>
          <w:rFonts w:ascii="Times New Roman" w:hAnsi="Times New Roman"/>
          <w:sz w:val="24"/>
          <w:szCs w:val="24"/>
        </w:rPr>
        <w:t xml:space="preserve"> je vybudovanie základnej informačnej, komunikačnej a propagačnej osi, ktorá by z hľadiska potrieb rozvoja cestovného ruchu integrovala prihraničné územia. </w:t>
      </w:r>
    </w:p>
    <w:p w:rsidR="00A64650" w:rsidRPr="00623872" w:rsidRDefault="00A64650" w:rsidP="00A64650">
      <w:pPr>
        <w:spacing w:after="0" w:line="360" w:lineRule="auto"/>
        <w:jc w:val="both"/>
        <w:rPr>
          <w:rFonts w:ascii="Times New Roman" w:hAnsi="Times New Roman"/>
          <w:sz w:val="24"/>
          <w:szCs w:val="24"/>
        </w:rPr>
      </w:pPr>
      <w:r w:rsidRPr="00623872">
        <w:rPr>
          <w:rFonts w:ascii="Times New Roman" w:hAnsi="Times New Roman"/>
          <w:sz w:val="24"/>
          <w:szCs w:val="24"/>
        </w:rPr>
        <w:t>So vznikom projektu boli stanové dlhodobé ciele:</w:t>
      </w:r>
    </w:p>
    <w:p w:rsidR="00A64650" w:rsidRPr="00623872" w:rsidRDefault="00A64650" w:rsidP="00A64650">
      <w:pPr>
        <w:numPr>
          <w:ilvl w:val="0"/>
          <w:numId w:val="4"/>
        </w:numPr>
        <w:spacing w:after="0" w:line="360" w:lineRule="auto"/>
        <w:jc w:val="both"/>
        <w:rPr>
          <w:rFonts w:ascii="Times New Roman" w:hAnsi="Times New Roman"/>
          <w:sz w:val="24"/>
          <w:szCs w:val="24"/>
        </w:rPr>
      </w:pPr>
      <w:r w:rsidRPr="00623872">
        <w:rPr>
          <w:rFonts w:ascii="Times New Roman" w:hAnsi="Times New Roman"/>
          <w:sz w:val="24"/>
          <w:szCs w:val="24"/>
        </w:rPr>
        <w:t>T</w:t>
      </w:r>
      <w:r w:rsidR="005C3D24" w:rsidRPr="00623872">
        <w:rPr>
          <w:rFonts w:ascii="Times New Roman" w:hAnsi="Times New Roman"/>
          <w:sz w:val="24"/>
          <w:szCs w:val="24"/>
        </w:rPr>
        <w:t>echnická štúdia KDC (dva paralel</w:t>
      </w:r>
      <w:r w:rsidRPr="00623872">
        <w:rPr>
          <w:rFonts w:ascii="Times New Roman" w:hAnsi="Times New Roman"/>
          <w:sz w:val="24"/>
          <w:szCs w:val="24"/>
        </w:rPr>
        <w:t>ne koridory slovensko-poľ</w:t>
      </w:r>
      <w:r w:rsidR="005C3D24" w:rsidRPr="00623872">
        <w:rPr>
          <w:rFonts w:ascii="Times New Roman" w:hAnsi="Times New Roman"/>
          <w:sz w:val="24"/>
          <w:szCs w:val="24"/>
        </w:rPr>
        <w:t>ským pohraničím  pozostavajúce</w:t>
      </w:r>
      <w:r w:rsidRPr="00623872">
        <w:rPr>
          <w:rFonts w:ascii="Times New Roman" w:hAnsi="Times New Roman"/>
          <w:sz w:val="24"/>
          <w:szCs w:val="24"/>
        </w:rPr>
        <w:t xml:space="preserve"> z troch tras (cestnej, cykloturistickej a pre peších turistov). Súčasťou štúdie je vypracovanie  loga KDC, informačné tabule ich obsah, smerové označenie trasy, objektov a doporučených zariadení služieb na trase.</w:t>
      </w:r>
    </w:p>
    <w:p w:rsidR="00A64650" w:rsidRPr="00623872" w:rsidRDefault="00A64650" w:rsidP="00A64650">
      <w:pPr>
        <w:numPr>
          <w:ilvl w:val="0"/>
          <w:numId w:val="4"/>
        </w:numPr>
        <w:spacing w:after="0" w:line="360" w:lineRule="auto"/>
        <w:jc w:val="both"/>
        <w:rPr>
          <w:rFonts w:ascii="Times New Roman" w:hAnsi="Times New Roman"/>
          <w:sz w:val="24"/>
          <w:szCs w:val="24"/>
        </w:rPr>
      </w:pPr>
      <w:r w:rsidRPr="00623872">
        <w:rPr>
          <w:rFonts w:ascii="Times New Roman" w:hAnsi="Times New Roman"/>
          <w:sz w:val="24"/>
          <w:szCs w:val="24"/>
        </w:rPr>
        <w:t>Zriadenie informačného centra v priestoroch nevyužívaného dreveného kostolíka v obci Hunkovce (okres Svidník).  Prázdny interiér chrámu svojím situovaním pri medzinárodnej európskej cestnej magistrále E 371 Baltik - Balkán je najvhodnejším objektom prezentačných a propagačných aktivít nielen kraja pod Duklou či východného Slovenska ale aj celého karpatského regiónu.</w:t>
      </w:r>
    </w:p>
    <w:p w:rsidR="00A64650" w:rsidRPr="00623872" w:rsidRDefault="00A64650" w:rsidP="00A64650">
      <w:pPr>
        <w:numPr>
          <w:ilvl w:val="0"/>
          <w:numId w:val="4"/>
        </w:numPr>
        <w:spacing w:after="0" w:line="360" w:lineRule="auto"/>
        <w:jc w:val="both"/>
        <w:rPr>
          <w:rFonts w:ascii="Times New Roman" w:hAnsi="Times New Roman"/>
          <w:b/>
          <w:sz w:val="24"/>
          <w:szCs w:val="24"/>
        </w:rPr>
      </w:pPr>
      <w:r w:rsidRPr="00623872">
        <w:rPr>
          <w:rFonts w:ascii="Times New Roman" w:hAnsi="Times New Roman"/>
          <w:sz w:val="24"/>
          <w:szCs w:val="24"/>
        </w:rPr>
        <w:t>Zriadenie internetovej stránky</w:t>
      </w:r>
      <w:r w:rsidRPr="00623872">
        <w:rPr>
          <w:rFonts w:ascii="Times New Roman" w:hAnsi="Times New Roman"/>
          <w:b/>
          <w:sz w:val="24"/>
          <w:szCs w:val="24"/>
        </w:rPr>
        <w:t xml:space="preserve"> </w:t>
      </w:r>
    </w:p>
    <w:p w:rsidR="00A64650" w:rsidRPr="00623872" w:rsidRDefault="00A64650" w:rsidP="00A64650">
      <w:pPr>
        <w:numPr>
          <w:ilvl w:val="0"/>
          <w:numId w:val="4"/>
        </w:numPr>
        <w:spacing w:after="0" w:line="360" w:lineRule="auto"/>
        <w:jc w:val="both"/>
        <w:rPr>
          <w:rFonts w:ascii="Times New Roman" w:hAnsi="Times New Roman"/>
          <w:b/>
          <w:sz w:val="24"/>
          <w:szCs w:val="24"/>
        </w:rPr>
      </w:pPr>
      <w:r w:rsidRPr="00623872">
        <w:rPr>
          <w:rFonts w:ascii="Times New Roman" w:hAnsi="Times New Roman"/>
          <w:sz w:val="24"/>
          <w:szCs w:val="24"/>
        </w:rPr>
        <w:t>Vydávanie lacných propagačných materiálov (skladačka A4) a sprievodcu KDC.</w:t>
      </w:r>
    </w:p>
    <w:p w:rsidR="00A64650" w:rsidRPr="00623872" w:rsidRDefault="00A64650" w:rsidP="00A64650">
      <w:pPr>
        <w:numPr>
          <w:ilvl w:val="0"/>
          <w:numId w:val="4"/>
        </w:numPr>
        <w:spacing w:after="0" w:line="360" w:lineRule="auto"/>
        <w:jc w:val="both"/>
        <w:rPr>
          <w:rFonts w:ascii="Times New Roman" w:hAnsi="Times New Roman"/>
          <w:sz w:val="24"/>
          <w:szCs w:val="24"/>
        </w:rPr>
      </w:pPr>
      <w:r w:rsidRPr="00623872">
        <w:rPr>
          <w:rFonts w:ascii="Times New Roman" w:hAnsi="Times New Roman"/>
          <w:sz w:val="24"/>
          <w:szCs w:val="24"/>
        </w:rPr>
        <w:t>Výroba informačných panelov a makiet kostolíkov k prezentáciám KDC a pravidelne sa zúčastňovať na propagačno-prezentačných podujatiach CR</w:t>
      </w:r>
      <w:r w:rsidR="001E02E7" w:rsidRPr="00623872">
        <w:rPr>
          <w:rFonts w:ascii="Times New Roman" w:hAnsi="Times New Roman"/>
          <w:sz w:val="24"/>
          <w:szCs w:val="24"/>
        </w:rPr>
        <w:t xml:space="preserve"> doma aj v za</w:t>
      </w:r>
      <w:r w:rsidRPr="00623872">
        <w:rPr>
          <w:rFonts w:ascii="Times New Roman" w:hAnsi="Times New Roman"/>
          <w:sz w:val="24"/>
          <w:szCs w:val="24"/>
        </w:rPr>
        <w:t>hraničí.</w:t>
      </w:r>
    </w:p>
    <w:p w:rsidR="00A64650" w:rsidRPr="00623872" w:rsidRDefault="00A64650" w:rsidP="00A64650">
      <w:pPr>
        <w:spacing w:after="0" w:line="360" w:lineRule="auto"/>
        <w:ind w:firstLine="708"/>
        <w:jc w:val="both"/>
        <w:rPr>
          <w:rFonts w:ascii="Times New Roman" w:hAnsi="Times New Roman"/>
          <w:sz w:val="24"/>
          <w:szCs w:val="24"/>
        </w:rPr>
      </w:pPr>
      <w:r w:rsidRPr="00623872">
        <w:rPr>
          <w:rFonts w:ascii="Times New Roman" w:hAnsi="Times New Roman"/>
          <w:sz w:val="24"/>
          <w:szCs w:val="24"/>
        </w:rPr>
        <w:t xml:space="preserve">Atraktívnosť tejto trasy spočíva nie len  v spomínanými drevenými chrámoch, ale aj v tradičnej kultúre (hodnotná karpatská architektúra, kultúra, zvyky a tradície) karpatského národa - Rusínov. </w:t>
      </w:r>
    </w:p>
    <w:p w:rsidR="00A64650" w:rsidRPr="00623872" w:rsidRDefault="00A64650" w:rsidP="00A64650">
      <w:pPr>
        <w:tabs>
          <w:tab w:val="left" w:pos="0"/>
        </w:tabs>
        <w:spacing w:after="0" w:line="360" w:lineRule="auto"/>
        <w:ind w:firstLine="468"/>
        <w:jc w:val="both"/>
        <w:rPr>
          <w:rFonts w:ascii="Times New Roman" w:hAnsi="Times New Roman"/>
          <w:sz w:val="24"/>
          <w:szCs w:val="24"/>
        </w:rPr>
      </w:pPr>
      <w:r w:rsidRPr="00623872">
        <w:rPr>
          <w:rFonts w:ascii="Times New Roman" w:hAnsi="Times New Roman"/>
          <w:sz w:val="24"/>
          <w:szCs w:val="24"/>
        </w:rPr>
        <w:t xml:space="preserve">Táto oblasť východného Slovenska symbolizuje duchovnú aj geografickú hranicu medzi východným (byzantským) a západným (latinským) svetom. Zároveň ním prechádza pomyselná čiara, ktorá delí východných a západných Slovanov či latinku a azbuku. Ideálnym miestom na získanie odborných informácií aj celistvého pohľadu na život rusínskych obyvateľov v minulosti a na staviteľstvo nimi vytvorené  sú  </w:t>
      </w:r>
      <w:r w:rsidR="00C87010" w:rsidRPr="00623872">
        <w:rPr>
          <w:rFonts w:ascii="Times New Roman" w:hAnsi="Times New Roman"/>
          <w:sz w:val="24"/>
          <w:szCs w:val="24"/>
        </w:rPr>
        <w:t>Múzea v prírode</w:t>
      </w:r>
      <w:r w:rsidRPr="00623872">
        <w:rPr>
          <w:rFonts w:ascii="Times New Roman" w:hAnsi="Times New Roman"/>
          <w:sz w:val="24"/>
          <w:szCs w:val="24"/>
        </w:rPr>
        <w:t xml:space="preserve"> (Stará Ľubovňa, Bardejovské Kúpele, Svidník a Humenné) spolu s pamiatkovými rezerváciami ľudovej architektúry (Osturni a Ždiari).</w:t>
      </w:r>
      <w:r w:rsidR="00C87010" w:rsidRPr="00623872">
        <w:rPr>
          <w:rStyle w:val="Odkaznapoznmkupodiarou"/>
          <w:rFonts w:ascii="Times New Roman" w:hAnsi="Times New Roman"/>
          <w:sz w:val="24"/>
          <w:szCs w:val="24"/>
        </w:rPr>
        <w:footnoteReference w:id="33"/>
      </w:r>
    </w:p>
    <w:p w:rsidR="001E02E7" w:rsidRPr="00623872" w:rsidRDefault="001E02E7" w:rsidP="00A64650">
      <w:pPr>
        <w:tabs>
          <w:tab w:val="left" w:pos="0"/>
        </w:tabs>
        <w:spacing w:after="0" w:line="360" w:lineRule="auto"/>
        <w:ind w:firstLine="468"/>
        <w:jc w:val="both"/>
        <w:rPr>
          <w:rFonts w:ascii="Times New Roman" w:hAnsi="Times New Roman"/>
          <w:sz w:val="24"/>
          <w:szCs w:val="24"/>
        </w:rPr>
      </w:pPr>
    </w:p>
    <w:p w:rsidR="00A64650" w:rsidRPr="00623872" w:rsidRDefault="001515C6" w:rsidP="00A64650">
      <w:pPr>
        <w:tabs>
          <w:tab w:val="left" w:pos="0"/>
        </w:tabs>
        <w:spacing w:after="0" w:line="360" w:lineRule="auto"/>
        <w:jc w:val="both"/>
        <w:rPr>
          <w:rFonts w:ascii="Times New Roman" w:hAnsi="Times New Roman"/>
          <w:b/>
          <w:sz w:val="28"/>
          <w:szCs w:val="28"/>
        </w:rPr>
      </w:pPr>
      <w:r w:rsidRPr="00623872">
        <w:rPr>
          <w:rFonts w:ascii="Times New Roman" w:hAnsi="Times New Roman"/>
          <w:b/>
          <w:sz w:val="28"/>
          <w:szCs w:val="28"/>
        </w:rPr>
        <w:t>4</w:t>
      </w:r>
      <w:r w:rsidR="00A64650" w:rsidRPr="00623872">
        <w:rPr>
          <w:rFonts w:ascii="Times New Roman" w:hAnsi="Times New Roman"/>
          <w:b/>
          <w:sz w:val="28"/>
          <w:szCs w:val="28"/>
        </w:rPr>
        <w:t>. 3  História vzniku KDC</w:t>
      </w:r>
    </w:p>
    <w:p w:rsidR="00AC762E" w:rsidRPr="00623872" w:rsidRDefault="00AC762E" w:rsidP="00A64650">
      <w:pPr>
        <w:tabs>
          <w:tab w:val="left" w:pos="0"/>
        </w:tabs>
        <w:spacing w:after="0" w:line="360" w:lineRule="auto"/>
        <w:jc w:val="both"/>
        <w:rPr>
          <w:rFonts w:ascii="Times New Roman" w:hAnsi="Times New Roman"/>
          <w:sz w:val="24"/>
          <w:szCs w:val="24"/>
        </w:rPr>
      </w:pPr>
    </w:p>
    <w:p w:rsidR="00A64650" w:rsidRPr="00623872" w:rsidRDefault="00A64650" w:rsidP="00A64650">
      <w:pPr>
        <w:spacing w:after="0" w:line="360" w:lineRule="auto"/>
        <w:ind w:firstLine="708"/>
        <w:rPr>
          <w:rFonts w:ascii="Times New Roman" w:hAnsi="Times New Roman"/>
          <w:sz w:val="24"/>
          <w:szCs w:val="24"/>
        </w:rPr>
      </w:pPr>
      <w:r w:rsidRPr="00623872">
        <w:rPr>
          <w:rFonts w:ascii="Times New Roman" w:hAnsi="Times New Roman"/>
          <w:sz w:val="24"/>
          <w:szCs w:val="24"/>
        </w:rPr>
        <w:t xml:space="preserve">Dňa 30.08.2002 nezisková  organizácia prvýkrát neúspešne predložila na Úrad vlády SR žiadosť o grant na uvedený projekt z fondu malých projektov programu PHARE CBC na slovensko-poľskú cezhraničnú spoluprácu. Aj keď záujmovým územím projektu bolo okolie mesta Svidník, od začiatku </w:t>
      </w:r>
      <w:r w:rsidR="00685D4A" w:rsidRPr="00623872">
        <w:rPr>
          <w:rFonts w:ascii="Times New Roman" w:hAnsi="Times New Roman"/>
          <w:sz w:val="24"/>
          <w:szCs w:val="24"/>
        </w:rPr>
        <w:t xml:space="preserve">bol </w:t>
      </w:r>
      <w:r w:rsidRPr="00623872">
        <w:rPr>
          <w:rFonts w:ascii="Times New Roman" w:hAnsi="Times New Roman"/>
          <w:sz w:val="24"/>
          <w:szCs w:val="24"/>
        </w:rPr>
        <w:t>projekt</w:t>
      </w:r>
      <w:r w:rsidR="001E02E7" w:rsidRPr="00623872">
        <w:rPr>
          <w:rFonts w:ascii="Times New Roman" w:hAnsi="Times New Roman"/>
          <w:sz w:val="24"/>
          <w:szCs w:val="24"/>
        </w:rPr>
        <w:t xml:space="preserve"> </w:t>
      </w:r>
      <w:r w:rsidRPr="00623872">
        <w:rPr>
          <w:rFonts w:ascii="Times New Roman" w:hAnsi="Times New Roman"/>
          <w:sz w:val="24"/>
          <w:szCs w:val="24"/>
        </w:rPr>
        <w:t>makroregional</w:t>
      </w:r>
      <w:r w:rsidR="00685D4A" w:rsidRPr="00623872">
        <w:rPr>
          <w:rFonts w:ascii="Times New Roman" w:hAnsi="Times New Roman"/>
          <w:sz w:val="24"/>
          <w:szCs w:val="24"/>
        </w:rPr>
        <w:t>ny s potenciálnou možnosťou</w:t>
      </w:r>
      <w:r w:rsidRPr="00623872">
        <w:rPr>
          <w:rFonts w:ascii="Times New Roman" w:hAnsi="Times New Roman"/>
          <w:sz w:val="24"/>
          <w:szCs w:val="24"/>
        </w:rPr>
        <w:t xml:space="preserve"> rozšírenia na západ až do Českej republiky a na východ až do Rumunska.</w:t>
      </w:r>
    </w:p>
    <w:p w:rsidR="00A64650" w:rsidRPr="00623872" w:rsidRDefault="00685D4A" w:rsidP="00A64650">
      <w:pPr>
        <w:spacing w:after="0" w:line="360" w:lineRule="auto"/>
        <w:jc w:val="both"/>
        <w:rPr>
          <w:rFonts w:ascii="Times New Roman" w:hAnsi="Times New Roman"/>
          <w:sz w:val="24"/>
          <w:szCs w:val="24"/>
        </w:rPr>
      </w:pPr>
      <w:r w:rsidRPr="00623872">
        <w:rPr>
          <w:rFonts w:ascii="Times New Roman" w:hAnsi="Times New Roman"/>
          <w:sz w:val="24"/>
          <w:szCs w:val="24"/>
        </w:rPr>
        <w:tab/>
        <w:t xml:space="preserve">Neúspešné boli </w:t>
      </w:r>
      <w:r w:rsidR="00A64650" w:rsidRPr="00623872">
        <w:rPr>
          <w:rFonts w:ascii="Times New Roman" w:hAnsi="Times New Roman"/>
          <w:sz w:val="24"/>
          <w:szCs w:val="24"/>
        </w:rPr>
        <w:t>projekty v roku 2004 na grantovú schému rozvoja cestovného ruchu predloženú Národnou agentúrou malého a stredného podnikania. V roku 2005 a 2006 boli n</w:t>
      </w:r>
      <w:r w:rsidRPr="00623872">
        <w:rPr>
          <w:rFonts w:ascii="Times New Roman" w:hAnsi="Times New Roman"/>
          <w:sz w:val="24"/>
          <w:szCs w:val="24"/>
        </w:rPr>
        <w:t xml:space="preserve">eúspešne predložené projekty </w:t>
      </w:r>
      <w:r w:rsidR="00A64650" w:rsidRPr="00623872">
        <w:rPr>
          <w:rFonts w:ascii="Times New Roman" w:hAnsi="Times New Roman"/>
          <w:sz w:val="24"/>
          <w:szCs w:val="24"/>
        </w:rPr>
        <w:t>KDC prostredníctvom programu INTERREG IIIA PR/SR na Prešovský samosprávny kraj. Ministerstvo financií SR  v roku 2003 podporilo sumou 60 tisíc Sk vydanie publikácie Karpats</w:t>
      </w:r>
      <w:r w:rsidR="005C3D24" w:rsidRPr="00623872">
        <w:rPr>
          <w:rFonts w:ascii="Times New Roman" w:hAnsi="Times New Roman"/>
          <w:sz w:val="24"/>
          <w:szCs w:val="24"/>
        </w:rPr>
        <w:t xml:space="preserve">ká drevená cesta Slovakia. V  roku 2007 </w:t>
      </w:r>
      <w:r w:rsidR="00A64650" w:rsidRPr="00623872">
        <w:rPr>
          <w:rFonts w:ascii="Times New Roman" w:hAnsi="Times New Roman"/>
          <w:sz w:val="24"/>
          <w:szCs w:val="24"/>
        </w:rPr>
        <w:t xml:space="preserve">NEFO fond PSK </w:t>
      </w:r>
      <w:r w:rsidR="005C3D24" w:rsidRPr="00623872">
        <w:rPr>
          <w:rFonts w:ascii="Times New Roman" w:hAnsi="Times New Roman"/>
          <w:sz w:val="24"/>
          <w:szCs w:val="24"/>
        </w:rPr>
        <w:t xml:space="preserve">podporil </w:t>
      </w:r>
      <w:r w:rsidR="00A64650" w:rsidRPr="00623872">
        <w:rPr>
          <w:rFonts w:ascii="Times New Roman" w:hAnsi="Times New Roman"/>
          <w:sz w:val="24"/>
          <w:szCs w:val="24"/>
        </w:rPr>
        <w:t>sumou 40 tisíc Sk projekt zriadenia internetovej strán</w:t>
      </w:r>
      <w:r w:rsidR="001E02E7" w:rsidRPr="00623872">
        <w:rPr>
          <w:rFonts w:ascii="Times New Roman" w:hAnsi="Times New Roman"/>
          <w:sz w:val="24"/>
          <w:szCs w:val="24"/>
        </w:rPr>
        <w:t>ky a smerových informačných tabú</w:t>
      </w:r>
      <w:r w:rsidR="00A64650" w:rsidRPr="00623872">
        <w:rPr>
          <w:rFonts w:ascii="Times New Roman" w:hAnsi="Times New Roman"/>
          <w:sz w:val="24"/>
          <w:szCs w:val="24"/>
        </w:rPr>
        <w:t xml:space="preserve">ľ. Oficiálne bol projekt KDC predstavený </w:t>
      </w:r>
      <w:r w:rsidR="005C3D24" w:rsidRPr="00623872">
        <w:rPr>
          <w:rFonts w:ascii="Times New Roman" w:hAnsi="Times New Roman"/>
          <w:sz w:val="24"/>
          <w:szCs w:val="24"/>
        </w:rPr>
        <w:t xml:space="preserve">verejnosti </w:t>
      </w:r>
      <w:r w:rsidR="00A64650" w:rsidRPr="00623872">
        <w:rPr>
          <w:rFonts w:ascii="Times New Roman" w:hAnsi="Times New Roman"/>
          <w:sz w:val="24"/>
          <w:szCs w:val="24"/>
        </w:rPr>
        <w:t>6. mája 2005 v Nižnom Komárnik</w:t>
      </w:r>
      <w:r w:rsidR="001E02E7" w:rsidRPr="00623872">
        <w:rPr>
          <w:rFonts w:ascii="Times New Roman" w:hAnsi="Times New Roman"/>
          <w:sz w:val="24"/>
          <w:szCs w:val="24"/>
        </w:rPr>
        <w:t>u</w:t>
      </w:r>
      <w:r w:rsidR="00A64650" w:rsidRPr="00623872">
        <w:rPr>
          <w:rFonts w:ascii="Times New Roman" w:hAnsi="Times New Roman"/>
          <w:sz w:val="24"/>
          <w:szCs w:val="24"/>
        </w:rPr>
        <w:t>.</w:t>
      </w:r>
      <w:r w:rsidR="001E02E7" w:rsidRPr="00623872">
        <w:rPr>
          <w:rFonts w:ascii="Times New Roman" w:hAnsi="Times New Roman"/>
          <w:sz w:val="24"/>
          <w:szCs w:val="24"/>
        </w:rPr>
        <w:t xml:space="preserve">  Dňa </w:t>
      </w:r>
      <w:r w:rsidR="00A64650" w:rsidRPr="00623872">
        <w:rPr>
          <w:rFonts w:ascii="Times New Roman" w:hAnsi="Times New Roman"/>
          <w:sz w:val="24"/>
          <w:szCs w:val="24"/>
        </w:rPr>
        <w:t>20. mája 2005 z vlastných zdrojov otvorila</w:t>
      </w:r>
      <w:r w:rsidR="001E02E7" w:rsidRPr="00623872">
        <w:rPr>
          <w:rFonts w:ascii="Times New Roman" w:hAnsi="Times New Roman"/>
          <w:sz w:val="24"/>
          <w:szCs w:val="24"/>
        </w:rPr>
        <w:t xml:space="preserve"> nezisková organizácia Záchrana a obnova NKP – drevené chrámy pod Duklou</w:t>
      </w:r>
      <w:r w:rsidR="00A64650" w:rsidRPr="00623872">
        <w:rPr>
          <w:rFonts w:ascii="Times New Roman" w:hAnsi="Times New Roman"/>
          <w:sz w:val="24"/>
          <w:szCs w:val="24"/>
        </w:rPr>
        <w:t xml:space="preserve"> sezónne turistické informačné centrum (TIC KDC) v Hunkovciach  s expozíciou Karpatské drevené cerkvy a kostolíky v tvorbe umelcov a remeselníkov, ktorej súčasťou bola výstava obrazov pod názvom Karpatská drevená cerkov v tvorbe akademickej maliarky Anny Gajovej.</w:t>
      </w:r>
      <w:r w:rsidR="00B8159F" w:rsidRPr="00623872">
        <w:rPr>
          <w:rStyle w:val="Odkaznapoznmkupodiarou"/>
          <w:rFonts w:ascii="Times New Roman" w:hAnsi="Times New Roman"/>
          <w:sz w:val="24"/>
          <w:szCs w:val="24"/>
        </w:rPr>
        <w:footnoteReference w:id="34"/>
      </w:r>
    </w:p>
    <w:p w:rsidR="00035045" w:rsidRPr="00623872" w:rsidRDefault="00035045" w:rsidP="00A64650">
      <w:pPr>
        <w:spacing w:after="0" w:line="360" w:lineRule="auto"/>
        <w:jc w:val="both"/>
        <w:rPr>
          <w:rFonts w:ascii="Times New Roman" w:hAnsi="Times New Roman"/>
          <w:sz w:val="24"/>
          <w:szCs w:val="24"/>
        </w:rPr>
      </w:pPr>
    </w:p>
    <w:p w:rsidR="00A64650" w:rsidRPr="00623872" w:rsidRDefault="001515C6" w:rsidP="00A64650">
      <w:pPr>
        <w:spacing w:after="0" w:line="360" w:lineRule="auto"/>
        <w:jc w:val="both"/>
        <w:rPr>
          <w:rFonts w:ascii="Times New Roman" w:hAnsi="Times New Roman"/>
          <w:b/>
          <w:sz w:val="28"/>
          <w:szCs w:val="28"/>
        </w:rPr>
      </w:pPr>
      <w:r w:rsidRPr="00623872">
        <w:rPr>
          <w:rFonts w:ascii="Times New Roman" w:hAnsi="Times New Roman"/>
          <w:b/>
          <w:sz w:val="28"/>
          <w:szCs w:val="28"/>
        </w:rPr>
        <w:t>4</w:t>
      </w:r>
      <w:r w:rsidR="00A64650" w:rsidRPr="00623872">
        <w:rPr>
          <w:rFonts w:ascii="Times New Roman" w:hAnsi="Times New Roman"/>
          <w:b/>
          <w:sz w:val="28"/>
          <w:szCs w:val="28"/>
        </w:rPr>
        <w:t xml:space="preserve">. 4  </w:t>
      </w:r>
      <w:r w:rsidR="00685D4A" w:rsidRPr="00623872">
        <w:rPr>
          <w:rFonts w:ascii="Times New Roman" w:hAnsi="Times New Roman"/>
          <w:b/>
          <w:sz w:val="28"/>
          <w:szCs w:val="28"/>
        </w:rPr>
        <w:t>Návrh slovensko-poľskej</w:t>
      </w:r>
      <w:r w:rsidR="00A64650" w:rsidRPr="00623872">
        <w:rPr>
          <w:rFonts w:ascii="Times New Roman" w:hAnsi="Times New Roman"/>
          <w:b/>
          <w:sz w:val="28"/>
          <w:szCs w:val="28"/>
        </w:rPr>
        <w:t xml:space="preserve"> spolupráca</w:t>
      </w:r>
      <w:r w:rsidR="00685D4A" w:rsidRPr="00623872">
        <w:rPr>
          <w:rFonts w:ascii="Times New Roman" w:hAnsi="Times New Roman"/>
          <w:b/>
          <w:sz w:val="28"/>
          <w:szCs w:val="28"/>
        </w:rPr>
        <w:t xml:space="preserve"> v rámci projektu</w:t>
      </w:r>
    </w:p>
    <w:p w:rsidR="00AC762E" w:rsidRPr="00623872" w:rsidRDefault="00AC762E" w:rsidP="00A64650">
      <w:pPr>
        <w:spacing w:after="0" w:line="360" w:lineRule="auto"/>
        <w:jc w:val="both"/>
        <w:rPr>
          <w:rFonts w:ascii="Times New Roman" w:hAnsi="Times New Roman"/>
          <w:b/>
          <w:sz w:val="24"/>
          <w:szCs w:val="24"/>
        </w:rPr>
      </w:pPr>
    </w:p>
    <w:p w:rsidR="00A64650" w:rsidRPr="00623872" w:rsidRDefault="00A64650" w:rsidP="00A64650">
      <w:pPr>
        <w:spacing w:after="0" w:line="360" w:lineRule="auto"/>
        <w:ind w:firstLine="708"/>
        <w:jc w:val="both"/>
        <w:rPr>
          <w:rFonts w:ascii="Times New Roman" w:hAnsi="Times New Roman"/>
          <w:sz w:val="24"/>
          <w:szCs w:val="24"/>
          <w:u w:val="double"/>
        </w:rPr>
      </w:pPr>
      <w:r w:rsidRPr="00623872">
        <w:rPr>
          <w:rFonts w:ascii="Times New Roman" w:hAnsi="Times New Roman"/>
          <w:sz w:val="24"/>
          <w:szCs w:val="24"/>
        </w:rPr>
        <w:t>Zámerom predkladaných  projektov je pripraviť štúdiu s realizáciou jednotlivých plánovaných aktivít a vytvoriť organizačné a per</w:t>
      </w:r>
      <w:r w:rsidR="005C3D24" w:rsidRPr="00623872">
        <w:rPr>
          <w:rFonts w:ascii="Times New Roman" w:hAnsi="Times New Roman"/>
          <w:sz w:val="24"/>
          <w:szCs w:val="24"/>
        </w:rPr>
        <w:t>sonálne podmienky pre spoločný s</w:t>
      </w:r>
      <w:r w:rsidRPr="00623872">
        <w:rPr>
          <w:rFonts w:ascii="Times New Roman" w:hAnsi="Times New Roman"/>
          <w:sz w:val="24"/>
          <w:szCs w:val="24"/>
        </w:rPr>
        <w:t xml:space="preserve">lovensko-poľský projekt, ktorý by napomohol rozvoju cestovného ruchu v pohraničí. Os KDC od Tatier /Zakopané, Starý Smokovec/ po hranicu s Ukrajinou v dĺžke vyše 300 km na Slovensku a 450 km v Poľsku </w:t>
      </w:r>
      <w:r w:rsidR="001E02E7" w:rsidRPr="00623872">
        <w:rPr>
          <w:rFonts w:ascii="Times New Roman" w:hAnsi="Times New Roman"/>
          <w:sz w:val="24"/>
          <w:szCs w:val="24"/>
        </w:rPr>
        <w:t>by tvorili</w:t>
      </w:r>
      <w:r w:rsidR="005C3D24" w:rsidRPr="00623872">
        <w:rPr>
          <w:rFonts w:ascii="Times New Roman" w:hAnsi="Times New Roman"/>
          <w:sz w:val="24"/>
          <w:szCs w:val="24"/>
        </w:rPr>
        <w:t xml:space="preserve"> v karpatskom oblúku s</w:t>
      </w:r>
      <w:r w:rsidRPr="00623872">
        <w:rPr>
          <w:rFonts w:ascii="Times New Roman" w:hAnsi="Times New Roman"/>
          <w:sz w:val="24"/>
          <w:szCs w:val="24"/>
        </w:rPr>
        <w:t xml:space="preserve">lovensko-poľského pohraničia dva paralelné koridory </w:t>
      </w:r>
      <w:r w:rsidR="00191A04" w:rsidRPr="00623872">
        <w:rPr>
          <w:rFonts w:ascii="Times New Roman" w:hAnsi="Times New Roman"/>
          <w:sz w:val="24"/>
          <w:szCs w:val="24"/>
        </w:rPr>
        <w:t>KDC Slovakia a KDC Polonia. (M</w:t>
      </w:r>
      <w:r w:rsidRPr="00623872">
        <w:rPr>
          <w:rFonts w:ascii="Times New Roman" w:hAnsi="Times New Roman"/>
          <w:sz w:val="24"/>
          <w:szCs w:val="24"/>
        </w:rPr>
        <w:t>apka</w:t>
      </w:r>
      <w:r w:rsidR="00191A04" w:rsidRPr="00623872">
        <w:rPr>
          <w:rFonts w:ascii="Times New Roman" w:hAnsi="Times New Roman"/>
          <w:sz w:val="24"/>
          <w:szCs w:val="24"/>
        </w:rPr>
        <w:t xml:space="preserve"> 2</w:t>
      </w:r>
      <w:r w:rsidRPr="00623872">
        <w:rPr>
          <w:rFonts w:ascii="Times New Roman" w:hAnsi="Times New Roman"/>
          <w:sz w:val="24"/>
          <w:szCs w:val="24"/>
        </w:rPr>
        <w:t xml:space="preserve">). </w:t>
      </w:r>
      <w:r w:rsidR="00C65424" w:rsidRPr="00623872">
        <w:rPr>
          <w:rFonts w:ascii="Times New Roman" w:hAnsi="Times New Roman"/>
          <w:sz w:val="24"/>
          <w:szCs w:val="24"/>
        </w:rPr>
        <w:t>Je v nej zaradených 49</w:t>
      </w:r>
      <w:r w:rsidRPr="00623872">
        <w:rPr>
          <w:rFonts w:ascii="Times New Roman" w:hAnsi="Times New Roman"/>
          <w:sz w:val="24"/>
          <w:szCs w:val="24"/>
        </w:rPr>
        <w:t xml:space="preserve"> drevených chrámov na Slovensku a </w:t>
      </w:r>
      <w:r w:rsidR="005C3D24" w:rsidRPr="00623872">
        <w:rPr>
          <w:rFonts w:ascii="Times New Roman" w:hAnsi="Times New Roman"/>
          <w:sz w:val="24"/>
          <w:szCs w:val="24"/>
        </w:rPr>
        <w:t>120 drevených byzantských cerkví</w:t>
      </w:r>
      <w:r w:rsidRPr="00623872">
        <w:rPr>
          <w:rFonts w:ascii="Times New Roman" w:hAnsi="Times New Roman"/>
          <w:sz w:val="24"/>
          <w:szCs w:val="24"/>
        </w:rPr>
        <w:t xml:space="preserve"> a latinských kostolíkov na poľskej strane. Poľská časť sa delí na viacero úsekov ako Tatransko- pieninská oblasť (11 objektov), Okolie Krynice</w:t>
      </w:r>
      <w:r w:rsidR="005C3D24" w:rsidRPr="00623872">
        <w:rPr>
          <w:rFonts w:ascii="Times New Roman" w:hAnsi="Times New Roman"/>
          <w:sz w:val="24"/>
          <w:szCs w:val="24"/>
        </w:rPr>
        <w:t xml:space="preserve"> </w:t>
      </w:r>
      <w:r w:rsidR="00685D4A" w:rsidRPr="00623872">
        <w:rPr>
          <w:rFonts w:ascii="Times New Roman" w:hAnsi="Times New Roman"/>
          <w:sz w:val="24"/>
          <w:szCs w:val="24"/>
        </w:rPr>
        <w:t>(</w:t>
      </w:r>
      <w:r w:rsidRPr="00623872">
        <w:rPr>
          <w:rFonts w:ascii="Times New Roman" w:hAnsi="Times New Roman"/>
          <w:sz w:val="24"/>
          <w:szCs w:val="24"/>
        </w:rPr>
        <w:t>26 objektov) , Okolie Gorlic (38 objektov), Východné Beskydy a okolie Jasla, Dukly, Komancza (17 objektov) a Bieszczady, Sanok ( 30 objektov).</w:t>
      </w:r>
    </w:p>
    <w:p w:rsidR="00750E3D" w:rsidRPr="00623872" w:rsidRDefault="00A64650" w:rsidP="00CF4599">
      <w:pPr>
        <w:spacing w:after="0" w:line="360" w:lineRule="auto"/>
        <w:rPr>
          <w:rFonts w:ascii="Times New Roman" w:hAnsi="Times New Roman"/>
          <w:sz w:val="24"/>
          <w:szCs w:val="24"/>
        </w:rPr>
      </w:pPr>
      <w:r w:rsidRPr="00623872">
        <w:rPr>
          <w:rFonts w:ascii="Times New Roman" w:hAnsi="Times New Roman"/>
          <w:sz w:val="24"/>
          <w:szCs w:val="24"/>
        </w:rPr>
        <w:t>KDC SLOVAKIA pozostáva zo štyroch úsekov Tatry (Spiš), Bardejov a</w:t>
      </w:r>
      <w:r w:rsidR="00001B3B" w:rsidRPr="00623872">
        <w:rPr>
          <w:rFonts w:ascii="Times New Roman" w:hAnsi="Times New Roman"/>
          <w:sz w:val="24"/>
          <w:szCs w:val="24"/>
        </w:rPr>
        <w:t> </w:t>
      </w:r>
      <w:r w:rsidRPr="00623872">
        <w:rPr>
          <w:rFonts w:ascii="Times New Roman" w:hAnsi="Times New Roman"/>
          <w:sz w:val="24"/>
          <w:szCs w:val="24"/>
        </w:rPr>
        <w:t>okolie</w:t>
      </w:r>
      <w:r w:rsidR="00001B3B" w:rsidRPr="00623872">
        <w:rPr>
          <w:rFonts w:ascii="Times New Roman" w:hAnsi="Times New Roman"/>
          <w:sz w:val="24"/>
          <w:szCs w:val="24"/>
        </w:rPr>
        <w:t xml:space="preserve"> (Mapka 3), Svidník a okolie (Mapka 4) a Snina a okolie (Mapka 5)</w:t>
      </w:r>
      <w:r w:rsidRPr="00623872">
        <w:rPr>
          <w:rFonts w:ascii="Times New Roman" w:hAnsi="Times New Roman"/>
          <w:sz w:val="24"/>
          <w:szCs w:val="24"/>
        </w:rPr>
        <w:t>.</w:t>
      </w:r>
      <w:r w:rsidRPr="00623872">
        <w:rPr>
          <w:rStyle w:val="Odkaznapoznmkupodiarou"/>
          <w:rFonts w:ascii="Times New Roman" w:hAnsi="Times New Roman"/>
          <w:sz w:val="24"/>
          <w:szCs w:val="24"/>
        </w:rPr>
        <w:footnoteReference w:id="35"/>
      </w:r>
    </w:p>
    <w:p w:rsidR="00CF4599" w:rsidRPr="00623872" w:rsidRDefault="00CF4599" w:rsidP="00CF4599">
      <w:pPr>
        <w:spacing w:after="0" w:line="360" w:lineRule="auto"/>
        <w:rPr>
          <w:rFonts w:ascii="Times New Roman" w:hAnsi="Times New Roman"/>
          <w:sz w:val="24"/>
          <w:szCs w:val="24"/>
        </w:rPr>
      </w:pPr>
    </w:p>
    <w:p w:rsidR="00CF4599" w:rsidRPr="00623872" w:rsidRDefault="00CF4599" w:rsidP="00CF4599">
      <w:pPr>
        <w:spacing w:after="0" w:line="360" w:lineRule="auto"/>
        <w:rPr>
          <w:rFonts w:ascii="Times New Roman" w:hAnsi="Times New Roman"/>
          <w:sz w:val="24"/>
          <w:szCs w:val="24"/>
        </w:rPr>
      </w:pPr>
    </w:p>
    <w:p w:rsidR="00CF4599" w:rsidRPr="00623872" w:rsidRDefault="00CF4599" w:rsidP="00CF4599">
      <w:pPr>
        <w:spacing w:after="0" w:line="360" w:lineRule="auto"/>
        <w:rPr>
          <w:rFonts w:ascii="Times New Roman" w:hAnsi="Times New Roman"/>
          <w:sz w:val="24"/>
          <w:szCs w:val="24"/>
        </w:rPr>
      </w:pPr>
    </w:p>
    <w:p w:rsidR="00CF4599" w:rsidRPr="00623872" w:rsidRDefault="00CF4599" w:rsidP="00CF4599">
      <w:pPr>
        <w:spacing w:after="0" w:line="360" w:lineRule="auto"/>
        <w:rPr>
          <w:rFonts w:ascii="Times New Roman" w:hAnsi="Times New Roman"/>
          <w:sz w:val="24"/>
          <w:szCs w:val="24"/>
        </w:rPr>
      </w:pPr>
    </w:p>
    <w:p w:rsidR="00CF4599" w:rsidRPr="00623872" w:rsidRDefault="00CF4599" w:rsidP="00CF4599">
      <w:pPr>
        <w:spacing w:after="0" w:line="360" w:lineRule="auto"/>
        <w:rPr>
          <w:rFonts w:ascii="Times New Roman" w:hAnsi="Times New Roman"/>
          <w:sz w:val="24"/>
          <w:szCs w:val="24"/>
        </w:rPr>
      </w:pPr>
    </w:p>
    <w:p w:rsidR="00CF4599" w:rsidRPr="00623872" w:rsidRDefault="00CF4599" w:rsidP="00CF4599">
      <w:pPr>
        <w:spacing w:after="0" w:line="360" w:lineRule="auto"/>
        <w:rPr>
          <w:rFonts w:ascii="Times New Roman" w:hAnsi="Times New Roman"/>
          <w:sz w:val="24"/>
          <w:szCs w:val="24"/>
        </w:rPr>
      </w:pPr>
    </w:p>
    <w:p w:rsidR="002D5272" w:rsidRPr="00623872" w:rsidRDefault="002D5272" w:rsidP="00CF4599">
      <w:pPr>
        <w:spacing w:after="0" w:line="360" w:lineRule="auto"/>
        <w:jc w:val="both"/>
        <w:rPr>
          <w:rFonts w:ascii="Times New Roman" w:hAnsi="Times New Roman"/>
          <w:b/>
          <w:sz w:val="24"/>
          <w:szCs w:val="24"/>
        </w:rPr>
      </w:pPr>
    </w:p>
    <w:p w:rsidR="00035045" w:rsidRPr="00623872" w:rsidRDefault="00035045" w:rsidP="00CF4599">
      <w:pPr>
        <w:spacing w:after="0" w:line="360" w:lineRule="auto"/>
        <w:jc w:val="both"/>
        <w:rPr>
          <w:rFonts w:ascii="Times New Roman" w:hAnsi="Times New Roman"/>
          <w:b/>
          <w:sz w:val="28"/>
          <w:szCs w:val="28"/>
        </w:rPr>
      </w:pPr>
    </w:p>
    <w:p w:rsidR="00035045" w:rsidRPr="00623872" w:rsidRDefault="00035045" w:rsidP="00CF4599">
      <w:pPr>
        <w:spacing w:after="0" w:line="360" w:lineRule="auto"/>
        <w:jc w:val="both"/>
        <w:rPr>
          <w:rFonts w:ascii="Times New Roman" w:hAnsi="Times New Roman"/>
          <w:b/>
          <w:sz w:val="28"/>
          <w:szCs w:val="28"/>
        </w:rPr>
      </w:pPr>
    </w:p>
    <w:p w:rsidR="00035045" w:rsidRPr="00623872" w:rsidRDefault="00035045" w:rsidP="00CF4599">
      <w:pPr>
        <w:spacing w:after="0" w:line="360" w:lineRule="auto"/>
        <w:jc w:val="both"/>
        <w:rPr>
          <w:rFonts w:ascii="Times New Roman" w:hAnsi="Times New Roman"/>
          <w:b/>
          <w:sz w:val="28"/>
          <w:szCs w:val="28"/>
        </w:rPr>
      </w:pPr>
    </w:p>
    <w:p w:rsidR="00035045" w:rsidRPr="00623872" w:rsidRDefault="00035045" w:rsidP="00CF4599">
      <w:pPr>
        <w:spacing w:after="0" w:line="360" w:lineRule="auto"/>
        <w:jc w:val="both"/>
        <w:rPr>
          <w:rFonts w:ascii="Times New Roman" w:hAnsi="Times New Roman"/>
          <w:b/>
          <w:sz w:val="28"/>
          <w:szCs w:val="28"/>
        </w:rPr>
      </w:pPr>
    </w:p>
    <w:p w:rsidR="00035045" w:rsidRPr="00623872" w:rsidRDefault="00035045" w:rsidP="00CF4599">
      <w:pPr>
        <w:spacing w:after="0" w:line="360" w:lineRule="auto"/>
        <w:jc w:val="both"/>
        <w:rPr>
          <w:rFonts w:ascii="Times New Roman" w:hAnsi="Times New Roman"/>
          <w:b/>
          <w:sz w:val="28"/>
          <w:szCs w:val="28"/>
        </w:rPr>
      </w:pPr>
    </w:p>
    <w:p w:rsidR="00035045" w:rsidRPr="00623872" w:rsidRDefault="00035045" w:rsidP="00CF4599">
      <w:pPr>
        <w:spacing w:after="0" w:line="360" w:lineRule="auto"/>
        <w:jc w:val="both"/>
        <w:rPr>
          <w:rFonts w:ascii="Times New Roman" w:hAnsi="Times New Roman"/>
          <w:b/>
          <w:sz w:val="28"/>
          <w:szCs w:val="28"/>
        </w:rPr>
      </w:pPr>
    </w:p>
    <w:p w:rsidR="00035045" w:rsidRPr="00623872" w:rsidRDefault="00035045" w:rsidP="00CF4599">
      <w:pPr>
        <w:spacing w:after="0" w:line="360" w:lineRule="auto"/>
        <w:jc w:val="both"/>
        <w:rPr>
          <w:rFonts w:ascii="Times New Roman" w:hAnsi="Times New Roman"/>
          <w:b/>
          <w:sz w:val="28"/>
          <w:szCs w:val="28"/>
        </w:rPr>
      </w:pPr>
    </w:p>
    <w:p w:rsidR="00035045" w:rsidRPr="00623872" w:rsidRDefault="00035045" w:rsidP="00CF4599">
      <w:pPr>
        <w:spacing w:after="0" w:line="360" w:lineRule="auto"/>
        <w:jc w:val="both"/>
        <w:rPr>
          <w:rFonts w:ascii="Times New Roman" w:hAnsi="Times New Roman"/>
          <w:b/>
          <w:sz w:val="28"/>
          <w:szCs w:val="28"/>
        </w:rPr>
      </w:pPr>
    </w:p>
    <w:p w:rsidR="00035045" w:rsidRPr="00623872" w:rsidRDefault="00035045" w:rsidP="00CF4599">
      <w:pPr>
        <w:spacing w:after="0" w:line="360" w:lineRule="auto"/>
        <w:jc w:val="both"/>
        <w:rPr>
          <w:rFonts w:ascii="Times New Roman" w:hAnsi="Times New Roman"/>
          <w:b/>
          <w:sz w:val="28"/>
          <w:szCs w:val="28"/>
        </w:rPr>
      </w:pPr>
    </w:p>
    <w:p w:rsidR="00035045" w:rsidRPr="00623872" w:rsidRDefault="00035045" w:rsidP="00CF4599">
      <w:pPr>
        <w:spacing w:after="0" w:line="360" w:lineRule="auto"/>
        <w:jc w:val="both"/>
        <w:rPr>
          <w:rFonts w:ascii="Times New Roman" w:hAnsi="Times New Roman"/>
          <w:b/>
          <w:sz w:val="28"/>
          <w:szCs w:val="28"/>
        </w:rPr>
      </w:pPr>
    </w:p>
    <w:p w:rsidR="00035045" w:rsidRPr="00623872" w:rsidRDefault="00035045" w:rsidP="00CF4599">
      <w:pPr>
        <w:spacing w:after="0" w:line="360" w:lineRule="auto"/>
        <w:jc w:val="both"/>
        <w:rPr>
          <w:rFonts w:ascii="Times New Roman" w:hAnsi="Times New Roman"/>
          <w:b/>
          <w:sz w:val="28"/>
          <w:szCs w:val="28"/>
        </w:rPr>
      </w:pPr>
    </w:p>
    <w:p w:rsidR="00035045" w:rsidRPr="00623872" w:rsidRDefault="00035045" w:rsidP="00CF4599">
      <w:pPr>
        <w:spacing w:after="0" w:line="360" w:lineRule="auto"/>
        <w:jc w:val="both"/>
        <w:rPr>
          <w:rFonts w:ascii="Times New Roman" w:hAnsi="Times New Roman"/>
          <w:b/>
          <w:sz w:val="28"/>
          <w:szCs w:val="28"/>
        </w:rPr>
      </w:pPr>
    </w:p>
    <w:p w:rsidR="00035045" w:rsidRPr="00623872" w:rsidRDefault="00035045" w:rsidP="00CF4599">
      <w:pPr>
        <w:spacing w:after="0" w:line="360" w:lineRule="auto"/>
        <w:jc w:val="both"/>
        <w:rPr>
          <w:rFonts w:ascii="Times New Roman" w:hAnsi="Times New Roman"/>
          <w:b/>
          <w:sz w:val="28"/>
          <w:szCs w:val="28"/>
        </w:rPr>
      </w:pPr>
    </w:p>
    <w:p w:rsidR="00035045" w:rsidRPr="00623872" w:rsidRDefault="00035045" w:rsidP="00CF4599">
      <w:pPr>
        <w:spacing w:after="0" w:line="360" w:lineRule="auto"/>
        <w:jc w:val="both"/>
        <w:rPr>
          <w:rFonts w:ascii="Times New Roman" w:hAnsi="Times New Roman"/>
          <w:b/>
          <w:sz w:val="28"/>
          <w:szCs w:val="28"/>
        </w:rPr>
      </w:pPr>
    </w:p>
    <w:p w:rsidR="00CF4599" w:rsidRPr="00623872" w:rsidRDefault="001515C6" w:rsidP="00CF4599">
      <w:pPr>
        <w:spacing w:after="0" w:line="360" w:lineRule="auto"/>
        <w:jc w:val="both"/>
        <w:rPr>
          <w:rFonts w:ascii="Times New Roman" w:hAnsi="Times New Roman"/>
          <w:b/>
          <w:color w:val="3366FF"/>
          <w:sz w:val="28"/>
          <w:szCs w:val="28"/>
        </w:rPr>
      </w:pPr>
      <w:r w:rsidRPr="00623872">
        <w:rPr>
          <w:rFonts w:ascii="Times New Roman" w:hAnsi="Times New Roman"/>
          <w:b/>
          <w:sz w:val="28"/>
          <w:szCs w:val="28"/>
        </w:rPr>
        <w:t>5</w:t>
      </w:r>
      <w:r w:rsidR="00CF4599" w:rsidRPr="00623872">
        <w:rPr>
          <w:rFonts w:ascii="Times New Roman" w:hAnsi="Times New Roman"/>
          <w:b/>
          <w:sz w:val="28"/>
          <w:szCs w:val="28"/>
        </w:rPr>
        <w:t xml:space="preserve">   KDC NA SLOVENSKU </w:t>
      </w:r>
    </w:p>
    <w:p w:rsidR="00CF4599" w:rsidRPr="00623872" w:rsidRDefault="001515C6" w:rsidP="00CF4599">
      <w:pPr>
        <w:spacing w:after="0" w:line="360" w:lineRule="auto"/>
        <w:jc w:val="both"/>
        <w:rPr>
          <w:rFonts w:ascii="Times New Roman" w:eastAsia="Times New Roman" w:hAnsi="Times New Roman"/>
          <w:b/>
          <w:sz w:val="28"/>
          <w:szCs w:val="28"/>
          <w:lang w:eastAsia="sk-SK"/>
        </w:rPr>
      </w:pPr>
      <w:r w:rsidRPr="00623872">
        <w:rPr>
          <w:rFonts w:ascii="Times New Roman" w:eastAsia="Times New Roman" w:hAnsi="Times New Roman"/>
          <w:b/>
          <w:sz w:val="28"/>
          <w:szCs w:val="28"/>
          <w:lang w:eastAsia="sk-SK"/>
        </w:rPr>
        <w:t>5</w:t>
      </w:r>
      <w:r w:rsidR="00CF4599" w:rsidRPr="00623872">
        <w:rPr>
          <w:rFonts w:ascii="Times New Roman" w:eastAsia="Times New Roman" w:hAnsi="Times New Roman"/>
          <w:b/>
          <w:sz w:val="28"/>
          <w:szCs w:val="28"/>
          <w:lang w:eastAsia="sk-SK"/>
        </w:rPr>
        <w:t>. 1  Tatry (Spiš)</w:t>
      </w:r>
    </w:p>
    <w:p w:rsidR="003B37E4" w:rsidRPr="00623872" w:rsidRDefault="003B37E4" w:rsidP="00CF4599">
      <w:pPr>
        <w:spacing w:after="0" w:line="360" w:lineRule="auto"/>
        <w:jc w:val="both"/>
        <w:rPr>
          <w:rFonts w:ascii="Times New Roman" w:hAnsi="Times New Roman"/>
          <w:b/>
          <w:color w:val="3366FF"/>
          <w:sz w:val="24"/>
          <w:szCs w:val="24"/>
        </w:rPr>
      </w:pPr>
    </w:p>
    <w:p w:rsidR="00CF4599" w:rsidRPr="00623872" w:rsidRDefault="00CF4599" w:rsidP="00CF4599">
      <w:pPr>
        <w:pStyle w:val="textfull3"/>
        <w:shd w:val="clear" w:color="auto" w:fill="FFFFFF"/>
        <w:spacing w:before="0" w:after="0" w:line="360" w:lineRule="auto"/>
        <w:ind w:firstLine="708"/>
      </w:pPr>
      <w:r w:rsidRPr="00623872">
        <w:t>V tomto úseku nachádzajú tri rímskokatolícke kostoly (Starý Smokovec, Dolný Smokovec, Tatranská Javorina) a jeden artikulárny</w:t>
      </w:r>
      <w:r w:rsidR="00685D4A" w:rsidRPr="00623872">
        <w:t xml:space="preserve"> kostol (Kežmarok). S</w:t>
      </w:r>
      <w:r w:rsidRPr="00623872">
        <w:t>ú reprezentantmi západných vplyvov na staviteľstvo na Slovensku. Protipólom sú dva sakrálne drevené ob</w:t>
      </w:r>
      <w:r w:rsidR="00685D4A" w:rsidRPr="00623872">
        <w:t>jekty (Hraničné, Stará Ľubovňa)</w:t>
      </w:r>
      <w:r w:rsidRPr="00623872">
        <w:t>, ktoré sú typickým príkladom chrámov východného obradu.</w:t>
      </w:r>
      <w:r w:rsidRPr="00623872">
        <w:rPr>
          <w:rFonts w:eastAsia="Calibri"/>
          <w:lang w:eastAsia="en-US"/>
        </w:rPr>
        <w:t xml:space="preserve"> Tento </w:t>
      </w:r>
      <w:r w:rsidRPr="00623872">
        <w:t>úsek je považovaný za východiskový v rámci KDC. Ponúka možnosť komparatívy medzi západným a východným chrámovým staviteľstvom.</w:t>
      </w:r>
    </w:p>
    <w:p w:rsidR="00CF4599" w:rsidRPr="00623872" w:rsidRDefault="00CF4599" w:rsidP="00CF4599">
      <w:pPr>
        <w:pStyle w:val="textfull3"/>
        <w:shd w:val="clear" w:color="auto" w:fill="FFFFFF"/>
        <w:spacing w:before="0" w:after="0" w:line="360" w:lineRule="auto"/>
        <w:ind w:firstLine="708"/>
      </w:pPr>
      <w:r w:rsidRPr="00623872">
        <w:t>Pre tento úsek KDC je najcennejším kostolík Nepoškvrnenej Panny Márie (1875 ) v obci Hraničné. Chrám bol pôvodne postavený v 1809 v obci Jarabina. Postavili ho spoločne gréckokatolícky a rímskokatolícky veriaci. Charakteristickou črtou je stĺpová veža, ktorá svojim tvarom pripomína neskorogotické kostoly, ale je ukončená pyramidálnou strieškou s cibuľovou vežičkou. Ako aj ostatné kostoly byzantského obradu sa vyznačuje trojdielnosťou. Vnútorná výzdoba tohto objektu je rôznorodá. Zaujímavosťou je, že v tomto objekte nikdy nebol ikonostas. Dnes sa tu nachádzajú cenné fragmenty gotického a ránnobarokového mobiliáru z kostola v Starej Ľubovni.</w:t>
      </w:r>
      <w:r w:rsidRPr="00623872">
        <w:rPr>
          <w:rStyle w:val="Odkaznapoznmkupodiarou"/>
        </w:rPr>
        <w:footnoteReference w:id="36"/>
      </w:r>
      <w:r w:rsidRPr="00623872">
        <w:t xml:space="preserve"> </w:t>
      </w:r>
    </w:p>
    <w:p w:rsidR="00CF4599" w:rsidRPr="00623872" w:rsidRDefault="00CF4599" w:rsidP="00CF4599">
      <w:pPr>
        <w:pStyle w:val="textfull3"/>
        <w:shd w:val="clear" w:color="auto" w:fill="FFFFFF"/>
        <w:spacing w:before="0" w:after="0" w:line="360" w:lineRule="auto"/>
        <w:ind w:firstLine="708"/>
        <w:rPr>
          <w:bCs/>
        </w:rPr>
      </w:pPr>
      <w:r w:rsidRPr="00623872">
        <w:rPr>
          <w:color w:val="000000"/>
        </w:rPr>
        <w:t xml:space="preserve">Najvýznamnejším exponátom Múzea ľudovej architektúry v Starej Ľubovni je </w:t>
      </w:r>
      <w:r w:rsidRPr="00623872">
        <w:t xml:space="preserve"> drevený </w:t>
      </w:r>
      <w:r w:rsidRPr="00623872">
        <w:rPr>
          <w:bCs/>
        </w:rPr>
        <w:t>kostol sv. Michala Archanjela, ktorý bol v roku 1979 premiestnený z obce Matysová. Trojdielna zrubová stavba je zvonku celá ošindľovaná, vrátane stien. Na streche sa nachádzajú jedna väčšia (západná) a dve menšie vežičky.</w:t>
      </w:r>
      <w:r w:rsidRPr="00623872">
        <w:rPr>
          <w:rStyle w:val="Odkaznapoznmkupodiarou"/>
          <w:bCs/>
        </w:rPr>
        <w:footnoteReference w:id="37"/>
      </w:r>
      <w:r w:rsidRPr="00623872">
        <w:rPr>
          <w:bCs/>
        </w:rPr>
        <w:t xml:space="preserve"> V r. 1832 bol tento kostol rekonštruovaný a v r. 1938 bol obnovený. Súčasťou i</w:t>
      </w:r>
      <w:r w:rsidR="00685D4A" w:rsidRPr="00623872">
        <w:rPr>
          <w:bCs/>
        </w:rPr>
        <w:t>nteriéru je ikonostas z pol. 18. stor.,</w:t>
      </w:r>
      <w:r w:rsidRPr="00623872">
        <w:rPr>
          <w:bCs/>
        </w:rPr>
        <w:t xml:space="preserve"> ktorý pochádza zo staršieho a menšieho chrámu.</w:t>
      </w:r>
      <w:r w:rsidRPr="00623872">
        <w:rPr>
          <w:rStyle w:val="Odkaznapoznmkupodiarou"/>
          <w:bCs/>
        </w:rPr>
        <w:footnoteReference w:id="38"/>
      </w:r>
      <w:r w:rsidRPr="00623872">
        <w:rPr>
          <w:bCs/>
        </w:rPr>
        <w:t xml:space="preserve"> </w:t>
      </w:r>
    </w:p>
    <w:p w:rsidR="00CF4599" w:rsidRPr="00623872" w:rsidRDefault="00CF4599" w:rsidP="00CF4599">
      <w:pPr>
        <w:pStyle w:val="textfull3"/>
        <w:shd w:val="clear" w:color="auto" w:fill="FFFFFF"/>
        <w:spacing w:before="0" w:after="0" w:line="360" w:lineRule="auto"/>
        <w:ind w:firstLine="708"/>
        <w:rPr>
          <w:bCs/>
        </w:rPr>
      </w:pPr>
      <w:r w:rsidRPr="00623872">
        <w:rPr>
          <w:bCs/>
        </w:rPr>
        <w:t xml:space="preserve">Atraktivitu daného okruhu dotvára artikulárny kostol </w:t>
      </w:r>
      <w:r w:rsidR="00685D4A" w:rsidRPr="00623872">
        <w:rPr>
          <w:bCs/>
        </w:rPr>
        <w:t xml:space="preserve">Sv. trojice </w:t>
      </w:r>
      <w:r w:rsidRPr="00623872">
        <w:rPr>
          <w:bCs/>
        </w:rPr>
        <w:t>(1717) v Kežmarku. Práve v tomto okruhu je najviac badateľná hranica medzi východným (byzantským) a západným (latinským) kultúrnym svetom. Návštevou jednotlivých sakrálnych objektov si turista môže vytvoriť komplexný obraz o ich základných architektonických či estetických rozdieloch.</w:t>
      </w:r>
    </w:p>
    <w:p w:rsidR="00CF4599" w:rsidRPr="00623872" w:rsidRDefault="00CF4599" w:rsidP="00CF4599">
      <w:pPr>
        <w:pStyle w:val="textfull3"/>
        <w:shd w:val="clear" w:color="auto" w:fill="FFFFFF"/>
        <w:spacing w:before="0" w:after="0" w:line="360" w:lineRule="auto"/>
        <w:ind w:firstLine="708"/>
        <w:rPr>
          <w:bCs/>
        </w:rPr>
      </w:pPr>
    </w:p>
    <w:p w:rsidR="00AC762E" w:rsidRPr="00623872" w:rsidRDefault="00AC762E" w:rsidP="00CF4599">
      <w:pPr>
        <w:pStyle w:val="textfull3"/>
        <w:shd w:val="clear" w:color="auto" w:fill="FFFFFF"/>
        <w:spacing w:before="0" w:after="0" w:line="360" w:lineRule="auto"/>
        <w:rPr>
          <w:b/>
          <w:bCs/>
        </w:rPr>
      </w:pPr>
    </w:p>
    <w:p w:rsidR="002D5272" w:rsidRPr="00623872" w:rsidRDefault="002D5272" w:rsidP="00CF4599">
      <w:pPr>
        <w:pStyle w:val="textfull3"/>
        <w:shd w:val="clear" w:color="auto" w:fill="FFFFFF"/>
        <w:spacing w:before="0" w:after="0" w:line="360" w:lineRule="auto"/>
        <w:rPr>
          <w:b/>
          <w:bCs/>
        </w:rPr>
      </w:pPr>
    </w:p>
    <w:p w:rsidR="00CF4599" w:rsidRPr="00623872" w:rsidRDefault="001515C6" w:rsidP="00CF4599">
      <w:pPr>
        <w:pStyle w:val="textfull3"/>
        <w:shd w:val="clear" w:color="auto" w:fill="FFFFFF"/>
        <w:spacing w:before="0" w:after="0" w:line="360" w:lineRule="auto"/>
        <w:rPr>
          <w:b/>
          <w:sz w:val="28"/>
          <w:szCs w:val="28"/>
        </w:rPr>
      </w:pPr>
      <w:r w:rsidRPr="00623872">
        <w:rPr>
          <w:b/>
          <w:bCs/>
          <w:sz w:val="28"/>
          <w:szCs w:val="28"/>
        </w:rPr>
        <w:t>5</w:t>
      </w:r>
      <w:r w:rsidR="00CF4599" w:rsidRPr="00623872">
        <w:rPr>
          <w:b/>
          <w:bCs/>
          <w:sz w:val="28"/>
          <w:szCs w:val="28"/>
        </w:rPr>
        <w:t xml:space="preserve">. 2  </w:t>
      </w:r>
      <w:r w:rsidR="00CF4599" w:rsidRPr="00623872">
        <w:rPr>
          <w:b/>
          <w:sz w:val="28"/>
          <w:szCs w:val="28"/>
        </w:rPr>
        <w:t>Bardejov a</w:t>
      </w:r>
      <w:r w:rsidR="00AC762E" w:rsidRPr="00623872">
        <w:rPr>
          <w:b/>
          <w:sz w:val="28"/>
          <w:szCs w:val="28"/>
        </w:rPr>
        <w:t> </w:t>
      </w:r>
      <w:r w:rsidR="00CF4599" w:rsidRPr="00623872">
        <w:rPr>
          <w:b/>
          <w:sz w:val="28"/>
          <w:szCs w:val="28"/>
        </w:rPr>
        <w:t>okolie</w:t>
      </w:r>
    </w:p>
    <w:p w:rsidR="00AC762E" w:rsidRPr="00623872" w:rsidRDefault="00AC762E" w:rsidP="00CF4599">
      <w:pPr>
        <w:pStyle w:val="textfull3"/>
        <w:shd w:val="clear" w:color="auto" w:fill="FFFFFF"/>
        <w:spacing w:before="0" w:after="0" w:line="360" w:lineRule="auto"/>
        <w:rPr>
          <w:bCs/>
        </w:rPr>
      </w:pPr>
    </w:p>
    <w:p w:rsidR="00CF4599" w:rsidRPr="00623872" w:rsidRDefault="00685D4A" w:rsidP="00CF4599">
      <w:pPr>
        <w:spacing w:after="0" w:line="360" w:lineRule="auto"/>
        <w:jc w:val="both"/>
        <w:rPr>
          <w:rFonts w:ascii="Times New Roman" w:hAnsi="Times New Roman"/>
          <w:sz w:val="24"/>
          <w:szCs w:val="24"/>
        </w:rPr>
      </w:pPr>
      <w:r w:rsidRPr="00623872">
        <w:rPr>
          <w:rFonts w:ascii="Times New Roman" w:eastAsia="Times New Roman" w:hAnsi="Times New Roman"/>
          <w:sz w:val="24"/>
          <w:szCs w:val="24"/>
          <w:lang w:eastAsia="sk-SK"/>
        </w:rPr>
        <w:tab/>
        <w:t xml:space="preserve">Druhý okruh </w:t>
      </w:r>
      <w:r w:rsidR="00CF4599" w:rsidRPr="00623872">
        <w:rPr>
          <w:rFonts w:ascii="Times New Roman" w:eastAsia="Times New Roman" w:hAnsi="Times New Roman"/>
          <w:sz w:val="24"/>
          <w:szCs w:val="24"/>
          <w:lang w:eastAsia="sk-SK"/>
        </w:rPr>
        <w:t>pozostáva zo sie</w:t>
      </w:r>
      <w:r w:rsidRPr="00623872">
        <w:rPr>
          <w:rFonts w:ascii="Times New Roman" w:eastAsia="Times New Roman" w:hAnsi="Times New Roman"/>
          <w:sz w:val="24"/>
          <w:szCs w:val="24"/>
          <w:lang w:eastAsia="sk-SK"/>
        </w:rPr>
        <w:t xml:space="preserve">dmych gréckokatolíckych (Lukov - </w:t>
      </w:r>
      <w:r w:rsidR="00CF4599" w:rsidRPr="00623872">
        <w:rPr>
          <w:rFonts w:ascii="Times New Roman" w:eastAsia="Times New Roman" w:hAnsi="Times New Roman"/>
          <w:sz w:val="24"/>
          <w:szCs w:val="24"/>
          <w:lang w:eastAsia="sk-SK"/>
        </w:rPr>
        <w:t xml:space="preserve">Venécia, Krivé, Frička, Tročany, Jedlinka, Mikulášová, Vyšná Polianka), jedného rímskokatolíckeho (Hervartov) a dvoch pravoslávnych cerkví (Varadka, Hutka). Chrámy z Mikulášovej a zo Zboja boli prenesené a v súčasnosti sa nachádzajú v skanzene v Bardejovských kúpeľoch. Drevený kostolík zo Zboja je oficiálne v rámci projektu zaraďovaný do okruhu Snina a okolie, hoci sa v súčasnosti nachádza </w:t>
      </w:r>
      <w:r w:rsidR="00996BC8" w:rsidRPr="00623872">
        <w:rPr>
          <w:rFonts w:ascii="Times New Roman" w:eastAsia="Times New Roman" w:hAnsi="Times New Roman"/>
          <w:sz w:val="24"/>
          <w:szCs w:val="24"/>
          <w:lang w:eastAsia="sk-SK"/>
        </w:rPr>
        <w:t xml:space="preserve">v </w:t>
      </w:r>
      <w:r w:rsidR="00CF4599" w:rsidRPr="00623872">
        <w:rPr>
          <w:rFonts w:ascii="Times New Roman" w:eastAsia="Times New Roman" w:hAnsi="Times New Roman"/>
          <w:sz w:val="24"/>
          <w:szCs w:val="24"/>
          <w:lang w:eastAsia="sk-SK"/>
        </w:rPr>
        <w:t xml:space="preserve">spomínaných Bardejovských Kúpeľoch. </w:t>
      </w:r>
      <w:r w:rsidR="00CF4599" w:rsidRPr="00623872">
        <w:rPr>
          <w:rFonts w:ascii="Times New Roman" w:hAnsi="Times New Roman"/>
          <w:sz w:val="24"/>
          <w:szCs w:val="24"/>
        </w:rPr>
        <w:t xml:space="preserve">Z hľadiska kontinuity vývoja ľudového staviteľstva je dôležité, aby každý chrám sa posudzoval v kontexte s okolitými cerkvami zo svojho pôvodného prostredia. (viď podkapitola 6. 4) </w:t>
      </w:r>
    </w:p>
    <w:p w:rsidR="00CF4599" w:rsidRPr="00623872" w:rsidRDefault="00CF4599" w:rsidP="00CF4599">
      <w:pPr>
        <w:spacing w:after="0" w:line="360" w:lineRule="auto"/>
        <w:ind w:firstLine="708"/>
        <w:jc w:val="both"/>
        <w:rPr>
          <w:rFonts w:ascii="Times New Roman" w:eastAsia="Times New Roman" w:hAnsi="Times New Roman"/>
          <w:sz w:val="24"/>
          <w:szCs w:val="24"/>
          <w:lang w:eastAsia="sk-SK"/>
        </w:rPr>
      </w:pPr>
      <w:r w:rsidRPr="00623872">
        <w:rPr>
          <w:rFonts w:ascii="Times New Roman" w:eastAsia="Times New Roman" w:hAnsi="Times New Roman"/>
          <w:sz w:val="24"/>
          <w:szCs w:val="24"/>
          <w:lang w:eastAsia="sk-SK"/>
        </w:rPr>
        <w:t>Gréckokatolícká cerkva sv. Kozmu a Damiána (1708-1709), ktorý sa nachádza v obci Lukov-Venécia. Trojdielny zrubový objekt je zaujímavej predlženej dispozície a je postavený na vysokej kamennej podmurovke , ktorej význam spočíva vo vyrovnaní skonu svahu najmä z východnej strany. Západná veža je postavená pred babincom, čím sa vytvoril štvorpriestor.  Ojedinelým je pivničný priestor pod svätyňou. Charakteristickým je vysunuté podstrešie po bokoch  babinca a lode tzv. soboty.</w:t>
      </w:r>
      <w:r w:rsidRPr="00623872">
        <w:rPr>
          <w:rStyle w:val="Odkaznapoznmkupodiarou"/>
          <w:rFonts w:ascii="Times New Roman" w:hAnsi="Times New Roman"/>
          <w:sz w:val="24"/>
          <w:szCs w:val="24"/>
          <w:lang w:eastAsia="sk-SK"/>
        </w:rPr>
        <w:footnoteReference w:id="39"/>
      </w:r>
      <w:r w:rsidRPr="00623872">
        <w:rPr>
          <w:rFonts w:ascii="Times New Roman" w:eastAsia="Times New Roman" w:hAnsi="Times New Roman"/>
          <w:sz w:val="24"/>
          <w:szCs w:val="24"/>
          <w:lang w:eastAsia="sk-SK"/>
        </w:rPr>
        <w:t xml:space="preserve"> Interiér vytvára kompletný ikonostas.</w:t>
      </w:r>
      <w:r w:rsidRPr="00623872">
        <w:rPr>
          <w:rStyle w:val="Odkaznapoznmkupodiarou"/>
          <w:rFonts w:ascii="Times New Roman" w:hAnsi="Times New Roman"/>
          <w:sz w:val="24"/>
          <w:szCs w:val="24"/>
          <w:lang w:eastAsia="sk-SK"/>
        </w:rPr>
        <w:footnoteReference w:id="40"/>
      </w:r>
    </w:p>
    <w:p w:rsidR="00CF4599" w:rsidRPr="00623872" w:rsidRDefault="00CF4599" w:rsidP="00CF4599">
      <w:pPr>
        <w:spacing w:after="0" w:line="360" w:lineRule="auto"/>
        <w:ind w:firstLine="708"/>
        <w:jc w:val="both"/>
        <w:rPr>
          <w:rFonts w:ascii="Times New Roman" w:eastAsia="Times New Roman" w:hAnsi="Times New Roman"/>
          <w:sz w:val="24"/>
          <w:szCs w:val="24"/>
          <w:lang w:eastAsia="sk-SK"/>
        </w:rPr>
      </w:pPr>
      <w:r w:rsidRPr="00623872">
        <w:rPr>
          <w:rFonts w:ascii="Times New Roman" w:eastAsia="Times New Roman" w:hAnsi="Times New Roman"/>
          <w:sz w:val="24"/>
          <w:szCs w:val="24"/>
          <w:lang w:eastAsia="sk-SK"/>
        </w:rPr>
        <w:t>Na svahu nad dedinou Krivé je cerkva sv. Evanjelistu Lukáš (1826)  . V porovnaní so staršími cerkvami je veľkou, avšak na výrazové prostriedky skromnou architektúrou. Zrub</w:t>
      </w:r>
      <w:r w:rsidR="00996BC8" w:rsidRPr="00623872">
        <w:rPr>
          <w:rFonts w:ascii="Times New Roman" w:eastAsia="Times New Roman" w:hAnsi="Times New Roman"/>
          <w:sz w:val="24"/>
          <w:szCs w:val="24"/>
          <w:lang w:eastAsia="sk-SK"/>
        </w:rPr>
        <w:t>ová stavba je dvojpriestorová. T</w:t>
      </w:r>
      <w:r w:rsidRPr="00623872">
        <w:rPr>
          <w:rFonts w:ascii="Times New Roman" w:eastAsia="Times New Roman" w:hAnsi="Times New Roman"/>
          <w:sz w:val="24"/>
          <w:szCs w:val="24"/>
          <w:lang w:eastAsia="sk-SK"/>
        </w:rPr>
        <w:t>vorí ju podlhovastá loď a polygonálna svätyňa. Zo západu chrámu je pristavaná veža stĺpikovej konštrukcie obklopená priestorom, ktorý nahradzuje babinec. Celý objekt je pokrytý šindľovou strechou, z ktorej vystupuje západná veža s cibuľkou.</w:t>
      </w:r>
      <w:r w:rsidRPr="00623872">
        <w:rPr>
          <w:rStyle w:val="Odkaznapoznmkupodiarou"/>
          <w:rFonts w:ascii="Times New Roman" w:hAnsi="Times New Roman"/>
          <w:sz w:val="24"/>
          <w:szCs w:val="24"/>
          <w:lang w:eastAsia="sk-SK"/>
        </w:rPr>
        <w:footnoteReference w:id="41"/>
      </w:r>
      <w:r w:rsidRPr="00623872">
        <w:rPr>
          <w:rFonts w:ascii="Times New Roman" w:eastAsia="Times New Roman" w:hAnsi="Times New Roman"/>
          <w:sz w:val="24"/>
          <w:szCs w:val="24"/>
          <w:lang w:eastAsia="sk-SK"/>
        </w:rPr>
        <w:t xml:space="preserve"> Atraktívnosť kostolíka spočíva v neobyčajnej bohatosti interiéru. Ikonostast pochádz</w:t>
      </w:r>
      <w:r w:rsidR="00996BC8" w:rsidRPr="00623872">
        <w:rPr>
          <w:rFonts w:ascii="Times New Roman" w:eastAsia="Times New Roman" w:hAnsi="Times New Roman"/>
          <w:sz w:val="24"/>
          <w:szCs w:val="24"/>
          <w:lang w:eastAsia="sk-SK"/>
        </w:rPr>
        <w:t>a z 18.stor</w:t>
      </w:r>
      <w:r w:rsidRPr="00623872">
        <w:rPr>
          <w:rFonts w:ascii="Times New Roman" w:eastAsia="Times New Roman" w:hAnsi="Times New Roman"/>
          <w:sz w:val="24"/>
          <w:szCs w:val="24"/>
          <w:lang w:eastAsia="sk-SK"/>
        </w:rPr>
        <w:t>.</w:t>
      </w:r>
      <w:r w:rsidRPr="00623872">
        <w:rPr>
          <w:rStyle w:val="Odkaznapoznmkupodiarou"/>
          <w:rFonts w:ascii="Times New Roman" w:hAnsi="Times New Roman"/>
          <w:sz w:val="24"/>
          <w:szCs w:val="24"/>
          <w:lang w:eastAsia="sk-SK"/>
        </w:rPr>
        <w:footnoteReference w:id="42"/>
      </w:r>
    </w:p>
    <w:p w:rsidR="00CF4599" w:rsidRPr="00623872" w:rsidRDefault="00CF4599" w:rsidP="00CF4599">
      <w:pPr>
        <w:pStyle w:val="Normlnywebov"/>
        <w:shd w:val="clear" w:color="auto" w:fill="F8FCFF"/>
        <w:spacing w:before="0" w:beforeAutospacing="0" w:after="0" w:afterAutospacing="0" w:line="360" w:lineRule="auto"/>
        <w:ind w:firstLine="708"/>
        <w:jc w:val="both"/>
      </w:pPr>
      <w:r w:rsidRPr="00623872">
        <w:t>Ďalším je chrám sv. Michala Archanjela (18. stor.) v obci Fri</w:t>
      </w:r>
      <w:r w:rsidR="00996BC8" w:rsidRPr="00623872">
        <w:t xml:space="preserve">čka. Pri vstupe do areálu je možné </w:t>
      </w:r>
      <w:r w:rsidRPr="00623872">
        <w:t>obdivovať drevenú bránu, ktorá je súčasťou trámovej ohrady.</w:t>
      </w:r>
      <w:r w:rsidRPr="00623872">
        <w:rPr>
          <w:rStyle w:val="Odkaznapoznmkupodiarou"/>
        </w:rPr>
        <w:footnoteReference w:id="43"/>
      </w:r>
      <w:r w:rsidRPr="00623872">
        <w:t xml:space="preserve"> Na tomto chráme je vidieť trojdielnosť zrubovej stavby v exteriéri prostredníctvom  kovového kríža nad oltárnou časťou, malou vežičkou nad hlavnou loďou a dominujúcou západnou vežou nad babincom.</w:t>
      </w:r>
      <w:r w:rsidRPr="00623872">
        <w:rPr>
          <w:rStyle w:val="Odkaznapoznmkupodiarou"/>
        </w:rPr>
        <w:footnoteReference w:id="44"/>
      </w:r>
      <w:r w:rsidR="00996BC8" w:rsidRPr="00623872">
        <w:t xml:space="preserve"> </w:t>
      </w:r>
      <w:r w:rsidRPr="00623872">
        <w:t>Rozsiahlou prestavbou chrámu v r. 1933 došlo k zmene konštrukcie strechy zo sedlovej na valbovú.  Ikonostas pochádza z 19. Storočia.</w:t>
      </w:r>
    </w:p>
    <w:p w:rsidR="00CF4599" w:rsidRPr="00623872" w:rsidRDefault="00CF4599" w:rsidP="00CF4599">
      <w:pPr>
        <w:spacing w:after="0" w:line="360" w:lineRule="auto"/>
        <w:ind w:firstLine="708"/>
        <w:jc w:val="both"/>
        <w:rPr>
          <w:rFonts w:ascii="Times New Roman" w:eastAsia="Times New Roman" w:hAnsi="Times New Roman"/>
          <w:sz w:val="24"/>
          <w:szCs w:val="24"/>
          <w:lang w:eastAsia="sk-SK"/>
        </w:rPr>
      </w:pPr>
      <w:r w:rsidRPr="00623872">
        <w:rPr>
          <w:rFonts w:ascii="Times New Roman" w:eastAsia="Times New Roman" w:hAnsi="Times New Roman"/>
          <w:sz w:val="24"/>
          <w:szCs w:val="24"/>
          <w:lang w:eastAsia="sk-SK"/>
        </w:rPr>
        <w:t>Najstarší drevený kostol na území Slovenska,  chrám sv. Františka z Asisi (15. stor.),  sa nachádza v Hervartove. Je jedným z dvoch rímskokatolíckych kostolov na Slovensku, ktoré sa nachádzajú na pôvodnom mieste (druhým je kostol v Tvrdošíne na Orave). Tento objekt sa radí k latinským dreveným kostolom, preto sa výrazne odlišuje od ostatných stavieb byzantského obradu, ktoré tvoria Karpatskú drevenú cestu.  Kostolík disponuje dvojdielným pôdorysom, vysokou strechou a ďalšími interiérovým a exteriérovými  znakmi, ktoré sú charakteristické iba pre latinskú tradíciu. Vo vnútri sa nachádza vzácny oltár. Veža - zvonica  bola dodatočne dostavaná.</w:t>
      </w:r>
      <w:r w:rsidRPr="00623872">
        <w:rPr>
          <w:rStyle w:val="Odkaznapoznmkupodiarou"/>
          <w:rFonts w:ascii="Times New Roman" w:hAnsi="Times New Roman"/>
          <w:sz w:val="24"/>
          <w:szCs w:val="24"/>
          <w:lang w:eastAsia="sk-SK"/>
        </w:rPr>
        <w:footnoteReference w:id="45"/>
      </w:r>
      <w:r w:rsidRPr="00623872">
        <w:rPr>
          <w:rFonts w:ascii="Times New Roman" w:eastAsia="Times New Roman" w:hAnsi="Times New Roman"/>
          <w:sz w:val="24"/>
          <w:szCs w:val="24"/>
          <w:lang w:eastAsia="sk-SK"/>
        </w:rPr>
        <w:t xml:space="preserve"> Ako som už uviedla patrí do UNESCO, čo prispelo k jeho popularite.</w:t>
      </w:r>
    </w:p>
    <w:p w:rsidR="00CF4599" w:rsidRPr="00623872" w:rsidRDefault="00CF4599" w:rsidP="00CF4599">
      <w:pPr>
        <w:spacing w:after="0" w:line="360" w:lineRule="auto"/>
        <w:ind w:firstLine="708"/>
        <w:jc w:val="both"/>
        <w:rPr>
          <w:rFonts w:ascii="Times New Roman" w:eastAsia="Times New Roman" w:hAnsi="Times New Roman"/>
          <w:sz w:val="24"/>
          <w:szCs w:val="24"/>
          <w:lang w:eastAsia="sk-SK"/>
        </w:rPr>
      </w:pPr>
      <w:r w:rsidRPr="00623872">
        <w:rPr>
          <w:rFonts w:ascii="Times New Roman" w:eastAsia="Times New Roman" w:hAnsi="Times New Roman"/>
          <w:sz w:val="24"/>
          <w:szCs w:val="24"/>
          <w:lang w:eastAsia="sk-SK"/>
        </w:rPr>
        <w:t>Najstaršia ukážka trojdi</w:t>
      </w:r>
      <w:r w:rsidR="00996BC8" w:rsidRPr="00623872">
        <w:rPr>
          <w:rFonts w:ascii="Times New Roman" w:eastAsia="Times New Roman" w:hAnsi="Times New Roman"/>
          <w:sz w:val="24"/>
          <w:szCs w:val="24"/>
          <w:lang w:eastAsia="sk-SK"/>
        </w:rPr>
        <w:t>elnej byzantskej drevenej cerkvy</w:t>
      </w:r>
      <w:r w:rsidRPr="00623872">
        <w:rPr>
          <w:rFonts w:ascii="Times New Roman" w:eastAsia="Times New Roman" w:hAnsi="Times New Roman"/>
          <w:sz w:val="24"/>
          <w:szCs w:val="24"/>
          <w:lang w:eastAsia="sk-SK"/>
        </w:rPr>
        <w:t xml:space="preserve"> je uprostred dediny Tročany. Chrám sv. Lukáša (15.- 16. stor.) pozostáva z oltárnej časti, lode a podvežia. Nad loďou sa týči strecha, ktorá má pyramidálny tvar s kužeľovou vežičkou. Nad babincom sa nachádza veža s podobným kužeľovým zakončením. Táto cerkva má torzálny ikonostas zo 17. stor. </w:t>
      </w:r>
    </w:p>
    <w:p w:rsidR="00CF4599" w:rsidRPr="00623872" w:rsidRDefault="00CF4599" w:rsidP="00CF4599">
      <w:pPr>
        <w:spacing w:after="0" w:line="360" w:lineRule="auto"/>
        <w:ind w:firstLine="708"/>
        <w:jc w:val="both"/>
        <w:rPr>
          <w:rFonts w:ascii="Times New Roman" w:hAnsi="Times New Roman"/>
          <w:sz w:val="24"/>
          <w:szCs w:val="24"/>
        </w:rPr>
      </w:pPr>
      <w:r w:rsidRPr="00623872">
        <w:rPr>
          <w:rFonts w:ascii="Times New Roman" w:eastAsia="Times New Roman" w:hAnsi="Times New Roman"/>
          <w:sz w:val="24"/>
          <w:szCs w:val="24"/>
          <w:lang w:eastAsia="sk-SK"/>
        </w:rPr>
        <w:t>Atraktívnosť drevené</w:t>
      </w:r>
      <w:r w:rsidR="00996BC8" w:rsidRPr="00623872">
        <w:rPr>
          <w:rFonts w:ascii="Times New Roman" w:eastAsia="Times New Roman" w:hAnsi="Times New Roman"/>
          <w:sz w:val="24"/>
          <w:szCs w:val="24"/>
          <w:lang w:eastAsia="sk-SK"/>
        </w:rPr>
        <w:t>ho C</w:t>
      </w:r>
      <w:r w:rsidRPr="00623872">
        <w:rPr>
          <w:rFonts w:ascii="Times New Roman" w:eastAsia="Times New Roman" w:hAnsi="Times New Roman"/>
          <w:sz w:val="24"/>
          <w:szCs w:val="24"/>
          <w:lang w:eastAsia="sk-SK"/>
        </w:rPr>
        <w:t xml:space="preserve">hrámu Ochrany Bohorodičky (1763) v obci Jedlinka </w:t>
      </w:r>
      <w:r w:rsidRPr="00623872">
        <w:rPr>
          <w:rFonts w:ascii="Times New Roman" w:hAnsi="Times New Roman"/>
          <w:sz w:val="24"/>
          <w:szCs w:val="24"/>
        </w:rPr>
        <w:t>spočív</w:t>
      </w:r>
      <w:r w:rsidR="00996BC8" w:rsidRPr="00623872">
        <w:rPr>
          <w:rFonts w:ascii="Times New Roman" w:hAnsi="Times New Roman"/>
          <w:sz w:val="24"/>
          <w:szCs w:val="24"/>
        </w:rPr>
        <w:t>a v ikonostase z druhej pol. 18. stor.</w:t>
      </w:r>
      <w:r w:rsidRPr="00623872">
        <w:rPr>
          <w:rFonts w:ascii="Times New Roman" w:hAnsi="Times New Roman"/>
          <w:sz w:val="24"/>
          <w:szCs w:val="24"/>
        </w:rPr>
        <w:t>, ktorý patrí k najkrajším a najhodnotnejším rokokovým ikonost</w:t>
      </w:r>
      <w:r w:rsidR="00996BC8" w:rsidRPr="00623872">
        <w:rPr>
          <w:rFonts w:ascii="Times New Roman" w:hAnsi="Times New Roman"/>
          <w:sz w:val="24"/>
          <w:szCs w:val="24"/>
        </w:rPr>
        <w:t>asom na Slovensku. T</w:t>
      </w:r>
      <w:r w:rsidRPr="00623872">
        <w:rPr>
          <w:rFonts w:ascii="Times New Roman" w:hAnsi="Times New Roman"/>
          <w:sz w:val="24"/>
          <w:szCs w:val="24"/>
        </w:rPr>
        <w:t>raduje</w:t>
      </w:r>
      <w:r w:rsidR="00996BC8" w:rsidRPr="00623872">
        <w:rPr>
          <w:rFonts w:ascii="Times New Roman" w:hAnsi="Times New Roman"/>
          <w:sz w:val="24"/>
          <w:szCs w:val="24"/>
        </w:rPr>
        <w:t xml:space="preserve"> sa o ňom</w:t>
      </w:r>
      <w:r w:rsidRPr="00623872">
        <w:rPr>
          <w:rFonts w:ascii="Times New Roman" w:hAnsi="Times New Roman"/>
          <w:sz w:val="24"/>
          <w:szCs w:val="24"/>
        </w:rPr>
        <w:t>, že bol prenesený z Poľska. Objekt sa nachádza na rovinatej ploche cintorína. Klasický trojdielny priestor je dotvorený o predstavané zádverie.</w:t>
      </w:r>
      <w:r w:rsidRPr="00623872">
        <w:rPr>
          <w:rFonts w:ascii="Times New Roman" w:eastAsia="Times New Roman" w:hAnsi="Times New Roman"/>
          <w:sz w:val="24"/>
          <w:szCs w:val="24"/>
          <w:lang w:eastAsia="sk-SK"/>
        </w:rPr>
        <w:t xml:space="preserve"> </w:t>
      </w:r>
      <w:r w:rsidRPr="00623872">
        <w:rPr>
          <w:rFonts w:ascii="Times New Roman" w:hAnsi="Times New Roman"/>
          <w:sz w:val="24"/>
          <w:szCs w:val="24"/>
        </w:rPr>
        <w:t>Trojdielnosť objektu potvrdzuje aj výrazná gradácia stanových striech, ktoré sú ukončené cibuľovými vežičkami s kovovými krížmi. V rokoch 2000-2001 bol kompletné obnovený.</w:t>
      </w:r>
      <w:r w:rsidRPr="00623872">
        <w:rPr>
          <w:rStyle w:val="Odkaznapoznmkupodiarou"/>
          <w:rFonts w:ascii="Times New Roman" w:hAnsi="Times New Roman"/>
          <w:sz w:val="24"/>
          <w:szCs w:val="24"/>
        </w:rPr>
        <w:footnoteReference w:id="46"/>
      </w:r>
    </w:p>
    <w:p w:rsidR="00CF4599" w:rsidRPr="00623872" w:rsidRDefault="00CF4599" w:rsidP="00CF4599">
      <w:pPr>
        <w:spacing w:after="0" w:line="360" w:lineRule="auto"/>
        <w:ind w:firstLine="708"/>
        <w:jc w:val="both"/>
        <w:rPr>
          <w:rFonts w:ascii="Times New Roman" w:hAnsi="Times New Roman"/>
          <w:sz w:val="24"/>
          <w:szCs w:val="24"/>
        </w:rPr>
      </w:pPr>
      <w:r w:rsidRPr="00623872">
        <w:rPr>
          <w:rFonts w:ascii="Times New Roman" w:hAnsi="Times New Roman"/>
          <w:sz w:val="24"/>
          <w:szCs w:val="24"/>
        </w:rPr>
        <w:t>Dominantou Múzea v prírode v Bardejovských Kúpeľoch je Chrám Ochran</w:t>
      </w:r>
      <w:r w:rsidR="00996BC8" w:rsidRPr="00623872">
        <w:rPr>
          <w:rFonts w:ascii="Times New Roman" w:hAnsi="Times New Roman"/>
          <w:sz w:val="24"/>
          <w:szCs w:val="24"/>
        </w:rPr>
        <w:t xml:space="preserve">y Presvätej Bohorodičky (2.pol. </w:t>
      </w:r>
      <w:r w:rsidRPr="00623872">
        <w:rPr>
          <w:rFonts w:ascii="Times New Roman" w:hAnsi="Times New Roman"/>
          <w:sz w:val="24"/>
          <w:szCs w:val="24"/>
        </w:rPr>
        <w:t>14.stor.), ktorý bol roku 1926 prenesený z obce Mikulášová.</w:t>
      </w:r>
      <w:r w:rsidRPr="00623872">
        <w:rPr>
          <w:rFonts w:ascii="Times New Roman" w:hAnsi="Times New Roman"/>
          <w:sz w:val="24"/>
          <w:szCs w:val="24"/>
          <w:vertAlign w:val="superscript"/>
        </w:rPr>
        <w:footnoteReference w:id="47"/>
      </w:r>
      <w:r w:rsidRPr="00623872">
        <w:rPr>
          <w:rFonts w:ascii="Times New Roman" w:hAnsi="Times New Roman"/>
          <w:sz w:val="24"/>
          <w:szCs w:val="24"/>
        </w:rPr>
        <w:t xml:space="preserve"> V rámci Šarišského múzea sa nachádza vzácna a jediná samostatná expozícia ikonopisu, ktorá kladie dôraz na ikony zo 16.stor. z už neexistujúcej </w:t>
      </w:r>
      <w:r w:rsidR="00996BC8" w:rsidRPr="00623872">
        <w:rPr>
          <w:rFonts w:ascii="Times New Roman" w:hAnsi="Times New Roman"/>
          <w:sz w:val="24"/>
          <w:szCs w:val="24"/>
        </w:rPr>
        <w:t xml:space="preserve">cerkvy z </w:t>
      </w:r>
      <w:r w:rsidRPr="00623872">
        <w:rPr>
          <w:rFonts w:ascii="Times New Roman" w:hAnsi="Times New Roman"/>
          <w:sz w:val="24"/>
          <w:szCs w:val="24"/>
        </w:rPr>
        <w:t>obce Rovné.</w:t>
      </w:r>
      <w:r w:rsidRPr="00623872">
        <w:rPr>
          <w:rFonts w:ascii="Times New Roman" w:hAnsi="Times New Roman"/>
          <w:sz w:val="24"/>
          <w:szCs w:val="24"/>
          <w:vertAlign w:val="superscript"/>
        </w:rPr>
        <w:footnoteReference w:id="48"/>
      </w:r>
    </w:p>
    <w:p w:rsidR="00CF4599" w:rsidRPr="00623872" w:rsidRDefault="00CF4599" w:rsidP="00CF4599">
      <w:pPr>
        <w:spacing w:after="0" w:line="360" w:lineRule="auto"/>
        <w:ind w:firstLine="708"/>
        <w:jc w:val="both"/>
        <w:rPr>
          <w:rFonts w:ascii="Times New Roman" w:hAnsi="Times New Roman"/>
          <w:sz w:val="24"/>
          <w:szCs w:val="24"/>
        </w:rPr>
      </w:pPr>
      <w:r w:rsidRPr="00623872">
        <w:rPr>
          <w:rFonts w:ascii="Times New Roman" w:hAnsi="Times New Roman"/>
          <w:sz w:val="24"/>
          <w:szCs w:val="24"/>
        </w:rPr>
        <w:t>Celkovú ponuku tohto okruhu dotvárajú reprezentanti pravoslávnych drevených cerkví vo Varadke (1915) a v  Hutke (1923).</w:t>
      </w:r>
    </w:p>
    <w:p w:rsidR="002D5272" w:rsidRPr="00623872" w:rsidRDefault="002D5272" w:rsidP="00CF4599">
      <w:pPr>
        <w:spacing w:after="0" w:line="360" w:lineRule="auto"/>
        <w:jc w:val="both"/>
        <w:rPr>
          <w:rFonts w:ascii="Times New Roman" w:hAnsi="Times New Roman"/>
          <w:sz w:val="24"/>
          <w:szCs w:val="24"/>
        </w:rPr>
      </w:pPr>
    </w:p>
    <w:p w:rsidR="00CF4599" w:rsidRPr="00623872" w:rsidRDefault="001515C6" w:rsidP="00CF4599">
      <w:pPr>
        <w:spacing w:after="0" w:line="360" w:lineRule="auto"/>
        <w:jc w:val="both"/>
        <w:rPr>
          <w:rFonts w:ascii="Times New Roman" w:hAnsi="Times New Roman"/>
          <w:b/>
          <w:sz w:val="28"/>
          <w:szCs w:val="28"/>
        </w:rPr>
      </w:pPr>
      <w:r w:rsidRPr="00623872">
        <w:rPr>
          <w:rFonts w:ascii="Times New Roman" w:hAnsi="Times New Roman"/>
          <w:b/>
          <w:sz w:val="28"/>
          <w:szCs w:val="28"/>
        </w:rPr>
        <w:t>5</w:t>
      </w:r>
      <w:r w:rsidR="00CF4599" w:rsidRPr="00623872">
        <w:rPr>
          <w:rFonts w:ascii="Times New Roman" w:hAnsi="Times New Roman"/>
          <w:b/>
          <w:sz w:val="28"/>
          <w:szCs w:val="28"/>
        </w:rPr>
        <w:t>. 3  Svidník a okolie (Šariš)</w:t>
      </w:r>
    </w:p>
    <w:p w:rsidR="00AC762E" w:rsidRPr="00623872" w:rsidRDefault="00AC762E" w:rsidP="00CF4599">
      <w:pPr>
        <w:spacing w:after="0" w:line="360" w:lineRule="auto"/>
        <w:jc w:val="both"/>
        <w:rPr>
          <w:rFonts w:ascii="Times New Roman" w:hAnsi="Times New Roman"/>
          <w:b/>
          <w:sz w:val="24"/>
          <w:szCs w:val="24"/>
        </w:rPr>
      </w:pPr>
    </w:p>
    <w:p w:rsidR="00CF4599" w:rsidRPr="00623872" w:rsidRDefault="00996BC8" w:rsidP="00CF4599">
      <w:pPr>
        <w:spacing w:after="0" w:line="360" w:lineRule="auto"/>
        <w:ind w:firstLine="708"/>
        <w:jc w:val="both"/>
        <w:rPr>
          <w:rFonts w:ascii="Times New Roman" w:hAnsi="Times New Roman"/>
          <w:sz w:val="24"/>
          <w:szCs w:val="24"/>
        </w:rPr>
      </w:pPr>
      <w:r w:rsidRPr="00623872">
        <w:rPr>
          <w:rFonts w:ascii="Times New Roman" w:hAnsi="Times New Roman"/>
          <w:sz w:val="24"/>
          <w:szCs w:val="24"/>
        </w:rPr>
        <w:t>Práve v úseku Svidník a okolie</w:t>
      </w:r>
      <w:r w:rsidR="00CF4599" w:rsidRPr="00623872">
        <w:rPr>
          <w:rFonts w:ascii="Times New Roman" w:hAnsi="Times New Roman"/>
          <w:sz w:val="24"/>
          <w:szCs w:val="24"/>
        </w:rPr>
        <w:t xml:space="preserve"> vznikla myšlienka celého tohto projektu. Do tejto časti patrí najviac ob</w:t>
      </w:r>
      <w:r w:rsidRPr="00623872">
        <w:rPr>
          <w:rFonts w:ascii="Times New Roman" w:hAnsi="Times New Roman"/>
          <w:sz w:val="24"/>
          <w:szCs w:val="24"/>
        </w:rPr>
        <w:t>jektov- drevených kostolíkov. Z</w:t>
      </w:r>
      <w:r w:rsidR="00CF4599" w:rsidRPr="00623872">
        <w:rPr>
          <w:rFonts w:ascii="Times New Roman" w:hAnsi="Times New Roman"/>
          <w:sz w:val="24"/>
          <w:szCs w:val="24"/>
        </w:rPr>
        <w:t>ároveň sa považuje za centrálnu časť projektovanej trasy KDC. V celkového počtu 21, je z nich prevažná väčšina gréckokatolícka a iba dva z týchto objektov sú radené k pravoslávnym cerkvám byzantského obradu (Medvedie, Krajné Čierno). V tejto sú zastúpené chrámy</w:t>
      </w:r>
      <w:r w:rsidRPr="00623872">
        <w:rPr>
          <w:rFonts w:ascii="Times New Roman" w:hAnsi="Times New Roman"/>
          <w:sz w:val="24"/>
          <w:szCs w:val="24"/>
        </w:rPr>
        <w:t xml:space="preserve"> nie len yz okresu Svidník, ale aj z viacerých okresov: </w:t>
      </w:r>
      <w:r w:rsidR="00CF4599" w:rsidRPr="00623872">
        <w:rPr>
          <w:rFonts w:ascii="Times New Roman" w:hAnsi="Times New Roman"/>
          <w:sz w:val="24"/>
          <w:szCs w:val="24"/>
        </w:rPr>
        <w:t>Bardejov (Kožany), Stropkov (Potoky), Prešov (Brežany) a Košice (prenesený- Kožuchovce).</w:t>
      </w:r>
    </w:p>
    <w:p w:rsidR="00CF4599" w:rsidRPr="00623872" w:rsidRDefault="00CF4599" w:rsidP="00CF4599">
      <w:pPr>
        <w:spacing w:after="0" w:line="360" w:lineRule="auto"/>
        <w:ind w:firstLine="708"/>
        <w:jc w:val="both"/>
        <w:rPr>
          <w:rFonts w:ascii="Times New Roman" w:hAnsi="Times New Roman"/>
          <w:sz w:val="24"/>
          <w:szCs w:val="24"/>
        </w:rPr>
      </w:pPr>
      <w:r w:rsidRPr="00623872">
        <w:rPr>
          <w:rFonts w:ascii="Times New Roman" w:hAnsi="Times New Roman"/>
          <w:sz w:val="24"/>
          <w:szCs w:val="24"/>
        </w:rPr>
        <w:t>Chrám stretnutia Pána so Simeonom (1760) v obci Kožany administratívne patrí do okresu Bardejov, ale v rámci KDC je súčasťou tohto úseku. Medzi hodnotné sakrálne objekty patrí najmä kvôli vzácnej výzdobe interiéru a ikonostasu. Charakteristickým pre tento kostolík je jeden z troch zvonov, ktorý mimoriadne vzácny, pretože pochádza z roku 1406 a je ojedinelý medzi zvonmi drevených cerkví.</w:t>
      </w:r>
      <w:r w:rsidRPr="00623872">
        <w:rPr>
          <w:rFonts w:ascii="Times New Roman" w:hAnsi="Times New Roman"/>
          <w:sz w:val="24"/>
          <w:szCs w:val="24"/>
          <w:vertAlign w:val="superscript"/>
        </w:rPr>
        <w:footnoteReference w:id="49"/>
      </w:r>
    </w:p>
    <w:p w:rsidR="00CF4599" w:rsidRPr="00623872" w:rsidRDefault="00CF4599" w:rsidP="00CF4599">
      <w:pPr>
        <w:spacing w:after="0" w:line="360" w:lineRule="auto"/>
        <w:ind w:firstLine="708"/>
        <w:jc w:val="both"/>
        <w:rPr>
          <w:rFonts w:ascii="Times New Roman" w:hAnsi="Times New Roman"/>
          <w:sz w:val="24"/>
          <w:szCs w:val="24"/>
        </w:rPr>
      </w:pPr>
      <w:r w:rsidRPr="00623872">
        <w:rPr>
          <w:rFonts w:ascii="Times New Roman" w:hAnsi="Times New Roman"/>
          <w:sz w:val="24"/>
          <w:szCs w:val="24"/>
        </w:rPr>
        <w:t>Najvzdialenejším</w:t>
      </w:r>
      <w:r w:rsidR="00996BC8" w:rsidRPr="00623872">
        <w:rPr>
          <w:rFonts w:ascii="Times New Roman" w:hAnsi="Times New Roman"/>
          <w:sz w:val="24"/>
          <w:szCs w:val="24"/>
        </w:rPr>
        <w:t xml:space="preserve"> chrámom od hlavnej osi KDC je C</w:t>
      </w:r>
      <w:r w:rsidRPr="00623872">
        <w:rPr>
          <w:rFonts w:ascii="Times New Roman" w:hAnsi="Times New Roman"/>
          <w:sz w:val="24"/>
          <w:szCs w:val="24"/>
        </w:rPr>
        <w:t>erkva sv. Lukáša (1724) v Brežanoch. Je odlišná od ostaných chrámov východného obradu nie len vonkajším vzhľadom, ale aj dispozíciou. Predpokladá sa, že bola postavená podľa vzoru starších rímskokatolíckych kostolov (Zábrež, Trnové). Zrubová stavba je osadená na kamennej podmurovke. Má pozdĺžne orientovanú loď obdĺžnikového tvaru, na ktorú nadväzuje štvorcová svätyňa. Zo západu prilieha veža, ktorá ma stĺpikovo</w:t>
      </w:r>
      <w:r w:rsidR="00996BC8" w:rsidRPr="00623872">
        <w:rPr>
          <w:rFonts w:ascii="Times New Roman" w:hAnsi="Times New Roman"/>
          <w:sz w:val="24"/>
          <w:szCs w:val="24"/>
        </w:rPr>
        <w:t xml:space="preserve"> </w:t>
      </w:r>
      <w:r w:rsidRPr="00623872">
        <w:rPr>
          <w:rFonts w:ascii="Times New Roman" w:hAnsi="Times New Roman"/>
          <w:sz w:val="24"/>
          <w:szCs w:val="24"/>
        </w:rPr>
        <w:t>- rámovú konštrukciu. Medzery medzi trámami sú vyplnené machom a pokryté vápnom,</w:t>
      </w:r>
      <w:r w:rsidR="00996BC8" w:rsidRPr="00623872">
        <w:rPr>
          <w:rFonts w:ascii="Times New Roman" w:hAnsi="Times New Roman"/>
          <w:sz w:val="24"/>
          <w:szCs w:val="24"/>
        </w:rPr>
        <w:t xml:space="preserve"> čím vznikajú biele línie. Tie</w:t>
      </w:r>
      <w:r w:rsidRPr="00623872">
        <w:rPr>
          <w:rFonts w:ascii="Times New Roman" w:hAnsi="Times New Roman"/>
          <w:sz w:val="24"/>
          <w:szCs w:val="24"/>
        </w:rPr>
        <w:t xml:space="preserve"> stavbe dodávajú silný horizontálny výraz. Vysoká sedlová strecha je pokrytá šindľom a nad svätyňou je podstatne nižšia ako nad loďou. Priestory vo vnútri stavby majú rovný trámový strop a svätyňa je zastrešená lomenou klenbou. Interiér je z 1 pol. 18. stor. a ikonostas z 1733.</w:t>
      </w:r>
      <w:r w:rsidRPr="00623872">
        <w:rPr>
          <w:rFonts w:ascii="Times New Roman" w:hAnsi="Times New Roman"/>
          <w:sz w:val="24"/>
          <w:szCs w:val="24"/>
          <w:vertAlign w:val="superscript"/>
        </w:rPr>
        <w:footnoteReference w:id="50"/>
      </w:r>
    </w:p>
    <w:p w:rsidR="00CF4599" w:rsidRPr="00623872" w:rsidRDefault="00CF4599" w:rsidP="00CF4599">
      <w:pPr>
        <w:spacing w:after="0" w:line="360" w:lineRule="auto"/>
        <w:ind w:firstLine="708"/>
        <w:jc w:val="both"/>
        <w:rPr>
          <w:rFonts w:ascii="Times New Roman" w:hAnsi="Times New Roman"/>
          <w:sz w:val="24"/>
          <w:szCs w:val="24"/>
        </w:rPr>
      </w:pPr>
      <w:r w:rsidRPr="00623872">
        <w:rPr>
          <w:rFonts w:ascii="Times New Roman" w:hAnsi="Times New Roman"/>
          <w:sz w:val="24"/>
          <w:szCs w:val="24"/>
        </w:rPr>
        <w:t xml:space="preserve">Chrám Ochrany Presvätej Bohorodičky (1923) v obci Kurimka bola postavená </w:t>
      </w:r>
      <w:r w:rsidR="00996BC8" w:rsidRPr="00623872">
        <w:rPr>
          <w:rFonts w:ascii="Times New Roman" w:hAnsi="Times New Roman"/>
          <w:sz w:val="24"/>
          <w:szCs w:val="24"/>
        </w:rPr>
        <w:t>na mieste predchádzajúcej cerkvy</w:t>
      </w:r>
      <w:r w:rsidRPr="00623872">
        <w:rPr>
          <w:rFonts w:ascii="Times New Roman" w:hAnsi="Times New Roman"/>
          <w:sz w:val="24"/>
          <w:szCs w:val="24"/>
        </w:rPr>
        <w:t>, ktorá bola zdevastovaná v I. sv. vojne. V 70-tych rokoch bola omietnutá, preto pôsobí ako murovaná, aj napriek tomu že ide o typickú lemkovskú zrubovú stavbu .</w:t>
      </w:r>
      <w:r w:rsidRPr="00623872">
        <w:rPr>
          <w:rFonts w:ascii="Times New Roman" w:hAnsi="Times New Roman"/>
          <w:sz w:val="24"/>
          <w:szCs w:val="24"/>
          <w:vertAlign w:val="superscript"/>
        </w:rPr>
        <w:footnoteReference w:id="51"/>
      </w:r>
    </w:p>
    <w:p w:rsidR="00CF4599" w:rsidRPr="00623872" w:rsidRDefault="00996BC8" w:rsidP="00CF4599">
      <w:pPr>
        <w:spacing w:after="0" w:line="360" w:lineRule="auto"/>
        <w:ind w:firstLine="708"/>
        <w:jc w:val="both"/>
        <w:rPr>
          <w:rFonts w:ascii="Times New Roman" w:hAnsi="Times New Roman"/>
          <w:sz w:val="24"/>
          <w:szCs w:val="24"/>
        </w:rPr>
      </w:pPr>
      <w:r w:rsidRPr="00623872">
        <w:rPr>
          <w:rFonts w:ascii="Times New Roman" w:hAnsi="Times New Roman"/>
          <w:sz w:val="24"/>
          <w:szCs w:val="24"/>
        </w:rPr>
        <w:t>V areáli</w:t>
      </w:r>
      <w:r w:rsidR="00CF4599" w:rsidRPr="00623872">
        <w:rPr>
          <w:rFonts w:ascii="Times New Roman" w:hAnsi="Times New Roman"/>
          <w:sz w:val="24"/>
          <w:szCs w:val="24"/>
        </w:rPr>
        <w:t xml:space="preserve"> Múzea v prírode vo Svidníku má domina</w:t>
      </w:r>
      <w:r w:rsidRPr="00623872">
        <w:rPr>
          <w:rFonts w:ascii="Times New Roman" w:hAnsi="Times New Roman"/>
          <w:sz w:val="24"/>
          <w:szCs w:val="24"/>
        </w:rPr>
        <w:t>ntné postavenie C</w:t>
      </w:r>
      <w:r w:rsidR="00CF4599" w:rsidRPr="00623872">
        <w:rPr>
          <w:rFonts w:ascii="Times New Roman" w:hAnsi="Times New Roman"/>
          <w:sz w:val="24"/>
          <w:szCs w:val="24"/>
        </w:rPr>
        <w:t>hrám sv. Paraskevy. Objekt je iba vernou kópiou z</w:t>
      </w:r>
      <w:r w:rsidRPr="00623872">
        <w:rPr>
          <w:rFonts w:ascii="Times New Roman" w:hAnsi="Times New Roman"/>
          <w:sz w:val="24"/>
          <w:szCs w:val="24"/>
        </w:rPr>
        <w:t>načne poškodenej pôvodnej cerkvy</w:t>
      </w:r>
      <w:r w:rsidR="00CF4599" w:rsidRPr="00623872">
        <w:rPr>
          <w:rFonts w:ascii="Times New Roman" w:hAnsi="Times New Roman"/>
          <w:sz w:val="24"/>
          <w:szCs w:val="24"/>
        </w:rPr>
        <w:t xml:space="preserve"> z Novej Polianky (1766). Samostatná zvonica obložená šindľom obkolesená ohradou s o šindľovou strieškou s drevenou bránou s troma cibuľkami a s kovaným krížom tvoria nádherný krajinársky celok. Na konci stúpajúcich  šindľových striech sú väčšie barokové báne s laternami a bohato zdobenými krížmi. Ikonostas z 18. </w:t>
      </w:r>
      <w:r w:rsidRPr="00623872">
        <w:rPr>
          <w:rFonts w:ascii="Times New Roman" w:hAnsi="Times New Roman"/>
          <w:sz w:val="24"/>
          <w:szCs w:val="24"/>
        </w:rPr>
        <w:t>stor.</w:t>
      </w:r>
      <w:r w:rsidR="00CF4599" w:rsidRPr="00623872">
        <w:rPr>
          <w:rFonts w:ascii="Times New Roman" w:hAnsi="Times New Roman"/>
          <w:sz w:val="24"/>
          <w:szCs w:val="24"/>
        </w:rPr>
        <w:t xml:space="preserve"> bol prenesený zo staršieho chrámu.</w:t>
      </w:r>
      <w:r w:rsidR="00CF4599" w:rsidRPr="00623872">
        <w:rPr>
          <w:rFonts w:ascii="Times New Roman" w:hAnsi="Times New Roman"/>
          <w:sz w:val="24"/>
          <w:szCs w:val="24"/>
          <w:vertAlign w:val="superscript"/>
        </w:rPr>
        <w:footnoteReference w:id="52"/>
      </w:r>
      <w:r w:rsidR="00CF4599" w:rsidRPr="00623872">
        <w:rPr>
          <w:rFonts w:ascii="Times New Roman" w:hAnsi="Times New Roman"/>
          <w:sz w:val="24"/>
          <w:szCs w:val="24"/>
        </w:rPr>
        <w:t xml:space="preserve"> </w:t>
      </w:r>
    </w:p>
    <w:p w:rsidR="00CF4599" w:rsidRPr="00623872" w:rsidRDefault="00CF4599" w:rsidP="00CF4599">
      <w:pPr>
        <w:spacing w:after="0" w:line="360" w:lineRule="auto"/>
        <w:ind w:firstLine="708"/>
        <w:jc w:val="both"/>
        <w:rPr>
          <w:rFonts w:ascii="Times New Roman" w:hAnsi="Times New Roman"/>
          <w:sz w:val="24"/>
          <w:szCs w:val="24"/>
        </w:rPr>
      </w:pPr>
      <w:r w:rsidRPr="00623872">
        <w:rPr>
          <w:rFonts w:ascii="Times New Roman" w:hAnsi="Times New Roman"/>
          <w:sz w:val="24"/>
          <w:szCs w:val="24"/>
        </w:rPr>
        <w:t>V obci Potoky je situovaný drevený kostolík sv. Paraskievy (1773) postavený v kamennej ohrade. Areál doplňuje rozmerná odoštená  zvonica. Trojdielna zrubová konštrukcia je z exteriéru odoštená, ktorá vytvára trojpriestor a babinec je celou svoju šírkou pripojený k lodi. Nad babincom je postavená západná veža, kt</w:t>
      </w:r>
      <w:r w:rsidR="00996BC8" w:rsidRPr="00623872">
        <w:rPr>
          <w:rFonts w:ascii="Times New Roman" w:hAnsi="Times New Roman"/>
          <w:sz w:val="24"/>
          <w:szCs w:val="24"/>
        </w:rPr>
        <w:t xml:space="preserve">orá babinec obkračuje, čím sa </w:t>
      </w:r>
      <w:r w:rsidRPr="00623872">
        <w:rPr>
          <w:rFonts w:ascii="Times New Roman" w:hAnsi="Times New Roman"/>
          <w:sz w:val="24"/>
          <w:szCs w:val="24"/>
        </w:rPr>
        <w:t>vytvára zádverie a bočné skladové priestory na južnej a severnej strane.</w:t>
      </w:r>
      <w:r w:rsidRPr="00623872">
        <w:rPr>
          <w:rFonts w:ascii="Times New Roman" w:hAnsi="Times New Roman"/>
          <w:sz w:val="24"/>
          <w:szCs w:val="24"/>
          <w:vertAlign w:val="superscript"/>
        </w:rPr>
        <w:footnoteReference w:id="53"/>
      </w:r>
      <w:r w:rsidRPr="00623872">
        <w:rPr>
          <w:rFonts w:ascii="Times New Roman" w:hAnsi="Times New Roman"/>
          <w:sz w:val="24"/>
          <w:szCs w:val="24"/>
        </w:rPr>
        <w:t xml:space="preserve">   Zrekonštruovaný ikonostas z roku 1773 je dominantou stavby.</w:t>
      </w:r>
      <w:r w:rsidRPr="00623872">
        <w:rPr>
          <w:rFonts w:ascii="Times New Roman" w:hAnsi="Times New Roman"/>
          <w:sz w:val="24"/>
          <w:szCs w:val="24"/>
          <w:vertAlign w:val="superscript"/>
        </w:rPr>
        <w:footnoteReference w:id="54"/>
      </w:r>
    </w:p>
    <w:p w:rsidR="00CF4599" w:rsidRPr="00623872" w:rsidRDefault="00CF4599" w:rsidP="00CF4599">
      <w:pPr>
        <w:spacing w:after="0" w:line="360" w:lineRule="auto"/>
        <w:ind w:firstLine="708"/>
        <w:jc w:val="both"/>
        <w:rPr>
          <w:rFonts w:ascii="Times New Roman" w:hAnsi="Times New Roman"/>
          <w:sz w:val="24"/>
          <w:szCs w:val="24"/>
        </w:rPr>
      </w:pPr>
      <w:r w:rsidRPr="00623872">
        <w:rPr>
          <w:rFonts w:ascii="Times New Roman" w:hAnsi="Times New Roman"/>
          <w:sz w:val="24"/>
          <w:szCs w:val="24"/>
        </w:rPr>
        <w:t xml:space="preserve">V Dobroslave sa </w:t>
      </w:r>
      <w:r w:rsidR="00996BC8" w:rsidRPr="00623872">
        <w:rPr>
          <w:rFonts w:ascii="Times New Roman" w:hAnsi="Times New Roman"/>
          <w:sz w:val="24"/>
          <w:szCs w:val="24"/>
        </w:rPr>
        <w:t>nachádza Chrám sv. Paraskevy (</w:t>
      </w:r>
      <w:r w:rsidRPr="00623872">
        <w:rPr>
          <w:rFonts w:ascii="Times New Roman" w:hAnsi="Times New Roman"/>
          <w:sz w:val="24"/>
          <w:szCs w:val="24"/>
        </w:rPr>
        <w:t>1705), ktorý je jediným  dreveným chrámom vybudovaným na pôdoryse gréckeho kríža na Slovensku. Až v r. 2002  sa počas generálnej obnovy zistilo, že vznikol na mieste staršieho objektu.  Je prechodným typom medzi hunculským</w:t>
      </w:r>
      <w:r w:rsidR="006007FE" w:rsidRPr="00623872">
        <w:rPr>
          <w:rFonts w:ascii="Times New Roman" w:hAnsi="Times New Roman"/>
          <w:sz w:val="24"/>
          <w:szCs w:val="24"/>
        </w:rPr>
        <w:t xml:space="preserve"> </w:t>
      </w:r>
      <w:r w:rsidRPr="00623872">
        <w:rPr>
          <w:rFonts w:ascii="Times New Roman" w:hAnsi="Times New Roman"/>
          <w:sz w:val="24"/>
          <w:szCs w:val="24"/>
        </w:rPr>
        <w:t>(svedčí o tom pôdorys) a lemkovským typom byzantských cerkví (výrazná stupňovitosť veží smerom na západ).  Je postavený na pomerne vysokej podmurovke s nástupným schodiskom do zádveria a potom aj do babinca. Rovné stropy majú bočné krídla a centrálna časť s so svätyňou sa vyznačujú rovným stropom. V podveží je situovaná empora sprístupnená rebríkovým schodiskom. Valbové strechy sú pyramidálne stúpajúce ukončené barokovými cibuľovými vežami s trojramennými kovovými krížmi.</w:t>
      </w:r>
      <w:r w:rsidRPr="00623872">
        <w:rPr>
          <w:rStyle w:val="Odkaznapoznmkupodiarou"/>
          <w:rFonts w:ascii="Times New Roman" w:hAnsi="Times New Roman"/>
          <w:sz w:val="24"/>
          <w:szCs w:val="24"/>
        </w:rPr>
        <w:footnoteReference w:id="55"/>
      </w:r>
      <w:r w:rsidRPr="00623872">
        <w:rPr>
          <w:rFonts w:ascii="Times New Roman" w:hAnsi="Times New Roman"/>
          <w:sz w:val="24"/>
          <w:szCs w:val="24"/>
        </w:rPr>
        <w:t xml:space="preserve"> Dominantou interiéru je barokový  mobiliár zo 17. stor.</w:t>
      </w:r>
      <w:r w:rsidRPr="00623872">
        <w:rPr>
          <w:rStyle w:val="Odkaznapoznmkupodiarou"/>
          <w:rFonts w:ascii="Times New Roman" w:hAnsi="Times New Roman"/>
          <w:sz w:val="24"/>
          <w:szCs w:val="24"/>
        </w:rPr>
        <w:footnoteReference w:id="56"/>
      </w:r>
    </w:p>
    <w:p w:rsidR="00CF4599" w:rsidRPr="00623872" w:rsidRDefault="00CF4599" w:rsidP="00CF4599">
      <w:pPr>
        <w:spacing w:after="0" w:line="360" w:lineRule="auto"/>
        <w:ind w:firstLine="708"/>
        <w:jc w:val="both"/>
        <w:rPr>
          <w:rFonts w:ascii="Times New Roman" w:hAnsi="Times New Roman"/>
          <w:sz w:val="24"/>
          <w:szCs w:val="24"/>
        </w:rPr>
      </w:pPr>
      <w:r w:rsidRPr="00623872">
        <w:rPr>
          <w:rFonts w:ascii="Times New Roman" w:hAnsi="Times New Roman"/>
          <w:sz w:val="24"/>
          <w:szCs w:val="24"/>
        </w:rPr>
        <w:t>V Šemetkovciach je drevená cerkva sv. Michala Archanjela, k</w:t>
      </w:r>
      <w:r w:rsidR="006007FE" w:rsidRPr="00623872">
        <w:rPr>
          <w:rFonts w:ascii="Times New Roman" w:hAnsi="Times New Roman"/>
          <w:sz w:val="24"/>
          <w:szCs w:val="24"/>
        </w:rPr>
        <w:t xml:space="preserve">torá je uprostred areálu. Ten je </w:t>
      </w:r>
      <w:r w:rsidRPr="00623872">
        <w:rPr>
          <w:rFonts w:ascii="Times New Roman" w:hAnsi="Times New Roman"/>
          <w:sz w:val="24"/>
          <w:szCs w:val="24"/>
        </w:rPr>
        <w:t>dotvára</w:t>
      </w:r>
      <w:r w:rsidR="006007FE" w:rsidRPr="00623872">
        <w:rPr>
          <w:rFonts w:ascii="Times New Roman" w:hAnsi="Times New Roman"/>
          <w:sz w:val="24"/>
          <w:szCs w:val="24"/>
        </w:rPr>
        <w:t>ný zvonicou, polkruhovou ohradou</w:t>
      </w:r>
      <w:r w:rsidRPr="00623872">
        <w:rPr>
          <w:rFonts w:ascii="Times New Roman" w:hAnsi="Times New Roman"/>
          <w:sz w:val="24"/>
          <w:szCs w:val="24"/>
        </w:rPr>
        <w:t xml:space="preserve"> s troma bránkami. Babinec je rovnakej šírky ako loď a je v ňom vstavaná stĺpiková konštrukcia veže. Loď a babinec nie sú oddelené a spolu so svätyňou sú zaklenuté vysokou štvorcovou pyramidálnou klenbou. Západná veža je neobyčajná štíhla</w:t>
      </w:r>
      <w:r w:rsidR="006007FE" w:rsidRPr="00623872">
        <w:rPr>
          <w:rFonts w:ascii="Times New Roman" w:hAnsi="Times New Roman"/>
          <w:sz w:val="24"/>
          <w:szCs w:val="24"/>
        </w:rPr>
        <w:t>, vysoká a</w:t>
      </w:r>
      <w:r w:rsidRPr="00623872">
        <w:rPr>
          <w:rFonts w:ascii="Times New Roman" w:hAnsi="Times New Roman"/>
          <w:sz w:val="24"/>
          <w:szCs w:val="24"/>
        </w:rPr>
        <w:t xml:space="preserve"> zakončená cibuľovou baňou a farebnou lucernou. V interiéri je dominantný kompletný b</w:t>
      </w:r>
      <w:r w:rsidR="006007FE" w:rsidRPr="00623872">
        <w:rPr>
          <w:rFonts w:ascii="Times New Roman" w:hAnsi="Times New Roman"/>
          <w:sz w:val="24"/>
          <w:szCs w:val="24"/>
        </w:rPr>
        <w:t>arokový ikonostas z 18. stor</w:t>
      </w:r>
      <w:r w:rsidRPr="00623872">
        <w:rPr>
          <w:rFonts w:ascii="Times New Roman" w:hAnsi="Times New Roman"/>
          <w:sz w:val="24"/>
          <w:szCs w:val="24"/>
        </w:rPr>
        <w:t>.</w:t>
      </w:r>
      <w:r w:rsidRPr="00623872">
        <w:rPr>
          <w:rFonts w:ascii="Times New Roman" w:hAnsi="Times New Roman"/>
          <w:sz w:val="24"/>
          <w:szCs w:val="24"/>
          <w:vertAlign w:val="superscript"/>
        </w:rPr>
        <w:footnoteReference w:id="57"/>
      </w:r>
    </w:p>
    <w:p w:rsidR="00CF4599" w:rsidRPr="00623872" w:rsidRDefault="00CF4599" w:rsidP="00CF4599">
      <w:pPr>
        <w:spacing w:after="0" w:line="360" w:lineRule="auto"/>
        <w:ind w:firstLine="708"/>
        <w:jc w:val="both"/>
        <w:rPr>
          <w:rFonts w:ascii="Times New Roman" w:hAnsi="Times New Roman"/>
          <w:sz w:val="24"/>
          <w:szCs w:val="24"/>
        </w:rPr>
      </w:pPr>
      <w:r w:rsidRPr="00623872">
        <w:rPr>
          <w:rFonts w:ascii="Times New Roman" w:hAnsi="Times New Roman"/>
          <w:sz w:val="24"/>
          <w:szCs w:val="24"/>
        </w:rPr>
        <w:t>Chrám Archanjela Michala v Ladomírovej (1742) je jeden z najvyhľadanejších objektov KDC a od roku 2008 patrí medzi pamiatky UNESCO. Ďalšími časťami areálu je samostatná  zvonica a ohrada so zastrešenou vstupnou bránou. zrubu, ktorý je postavený na nízkej podmurovke dominuje západná veža stĺpikovo - rámovej konštrukcie. Trojpriestorovosť objektu zvýrazňuje osobitné zastrešenie jednotlivých priestorov. Sú to stupňovito stanové strechy končiace obzvlášť bohatou barokovou báňo</w:t>
      </w:r>
      <w:r w:rsidR="006007FE" w:rsidRPr="00623872">
        <w:rPr>
          <w:rFonts w:ascii="Times New Roman" w:hAnsi="Times New Roman"/>
          <w:sz w:val="24"/>
          <w:szCs w:val="24"/>
        </w:rPr>
        <w:t>u</w:t>
      </w:r>
      <w:r w:rsidRPr="00623872">
        <w:rPr>
          <w:rFonts w:ascii="Times New Roman" w:hAnsi="Times New Roman"/>
          <w:sz w:val="24"/>
          <w:szCs w:val="24"/>
        </w:rPr>
        <w:t>. Má nezvyčaj</w:t>
      </w:r>
      <w:r w:rsidR="006007FE" w:rsidRPr="00623872">
        <w:rPr>
          <w:rFonts w:ascii="Times New Roman" w:hAnsi="Times New Roman"/>
          <w:sz w:val="24"/>
          <w:szCs w:val="24"/>
        </w:rPr>
        <w:t>ne riešenie lode, ktorá spočíva</w:t>
      </w:r>
      <w:r w:rsidRPr="00623872">
        <w:rPr>
          <w:rFonts w:ascii="Times New Roman" w:hAnsi="Times New Roman"/>
          <w:sz w:val="24"/>
          <w:szCs w:val="24"/>
        </w:rPr>
        <w:t xml:space="preserve"> v tom, že vo štvorcovom zrube má nasadení oktogón. Zaklenutie interiéru je oktogónalne a strop presbytéria je tvorený zrezaným ihlanom. Mobiliár chrámu pocháza z 18. stor. V lodi sa nachádza empora s rebríkovým schodiskom. Dominujúcim prvkom interiéru je nedávno zrekonštruovaný  ikonostas, prestol a žertvenník.</w:t>
      </w:r>
      <w:r w:rsidRPr="00623872">
        <w:rPr>
          <w:rStyle w:val="Odkaznapoznmkupodiarou"/>
          <w:rFonts w:ascii="Times New Roman" w:hAnsi="Times New Roman"/>
          <w:sz w:val="24"/>
          <w:szCs w:val="24"/>
        </w:rPr>
        <w:footnoteReference w:id="58"/>
      </w:r>
    </w:p>
    <w:p w:rsidR="00CF4599" w:rsidRPr="00623872" w:rsidRDefault="006007FE" w:rsidP="00CF4599">
      <w:pPr>
        <w:spacing w:after="0" w:line="360" w:lineRule="auto"/>
        <w:ind w:firstLine="708"/>
        <w:jc w:val="both"/>
        <w:rPr>
          <w:rFonts w:ascii="Times New Roman" w:hAnsi="Times New Roman"/>
          <w:sz w:val="24"/>
          <w:szCs w:val="24"/>
        </w:rPr>
      </w:pPr>
      <w:r w:rsidRPr="00623872">
        <w:rPr>
          <w:rFonts w:ascii="Times New Roman" w:hAnsi="Times New Roman"/>
          <w:sz w:val="24"/>
          <w:szCs w:val="24"/>
        </w:rPr>
        <w:t>V Krajnom Čiernom je C</w:t>
      </w:r>
      <w:r w:rsidR="00CF4599" w:rsidRPr="00623872">
        <w:rPr>
          <w:rFonts w:ascii="Times New Roman" w:hAnsi="Times New Roman"/>
          <w:sz w:val="24"/>
          <w:szCs w:val="24"/>
        </w:rPr>
        <w:t xml:space="preserve">hrám sv. Bazila Veľkého (1730), ktorý sa od ostatných odlišuje pôdorysným členením, ktoré spočíva v tom, že šírka lode sa zhoduje so šírkou babinca, čim naoko splývajú. Na základe exteriéru je atypickou stavbou, ktorá naznačuje archaické vzory prejavujúce sa na ukončeniach striech, v ktorých namiesto cibuliek figurujú kužeľové striežky a ihlanová strecha nad loďou. Veža je stĺpikovej konštrukcie a mierne sa smerom hore zužuje.  Barokový ikonostas, prestol a žertvenník sú z času výstavby chrámu. </w:t>
      </w:r>
      <w:r w:rsidR="00CF4599" w:rsidRPr="00623872">
        <w:rPr>
          <w:rStyle w:val="Odkaznapoznmkupodiarou"/>
          <w:rFonts w:ascii="Times New Roman" w:hAnsi="Times New Roman"/>
          <w:sz w:val="24"/>
          <w:szCs w:val="24"/>
        </w:rPr>
        <w:footnoteReference w:id="59"/>
      </w:r>
    </w:p>
    <w:p w:rsidR="00CF4599" w:rsidRPr="00623872" w:rsidRDefault="00CF4599" w:rsidP="00CF4599">
      <w:pPr>
        <w:spacing w:after="0" w:line="360" w:lineRule="auto"/>
        <w:ind w:firstLine="708"/>
        <w:jc w:val="both"/>
        <w:rPr>
          <w:rFonts w:ascii="Times New Roman" w:hAnsi="Times New Roman"/>
          <w:sz w:val="24"/>
          <w:szCs w:val="24"/>
        </w:rPr>
      </w:pPr>
      <w:r w:rsidRPr="00623872">
        <w:rPr>
          <w:rFonts w:ascii="Times New Roman" w:hAnsi="Times New Roman"/>
          <w:sz w:val="24"/>
          <w:szCs w:val="24"/>
        </w:rPr>
        <w:t>Len na expozičné účely slúži drevený chrám východného obradu Zosnutia Bohorodičky v Hunkovciach (koniec 18. stor.). Samos</w:t>
      </w:r>
      <w:r w:rsidR="006007FE" w:rsidRPr="00623872">
        <w:rPr>
          <w:rFonts w:ascii="Times New Roman" w:hAnsi="Times New Roman"/>
          <w:sz w:val="24"/>
          <w:szCs w:val="24"/>
        </w:rPr>
        <w:t xml:space="preserve">tatná veža je </w:t>
      </w:r>
      <w:r w:rsidRPr="00623872">
        <w:rPr>
          <w:rFonts w:ascii="Times New Roman" w:hAnsi="Times New Roman"/>
          <w:sz w:val="24"/>
          <w:szCs w:val="24"/>
        </w:rPr>
        <w:t>so stavbou</w:t>
      </w:r>
      <w:r w:rsidR="006007FE" w:rsidRPr="00623872">
        <w:rPr>
          <w:rFonts w:ascii="Times New Roman" w:hAnsi="Times New Roman"/>
          <w:sz w:val="24"/>
          <w:szCs w:val="24"/>
        </w:rPr>
        <w:t xml:space="preserve"> spojená strieškou</w:t>
      </w:r>
      <w:r w:rsidRPr="00623872">
        <w:rPr>
          <w:rFonts w:ascii="Times New Roman" w:hAnsi="Times New Roman"/>
          <w:sz w:val="24"/>
          <w:szCs w:val="24"/>
        </w:rPr>
        <w:t>. Veže i stupňovité kupoly nad svätyňou a loďou sú zakončené makovicami vo vrchole cibuľkami a s ornamentálnymi krížmi. Ikonostas tu chýba.</w:t>
      </w:r>
      <w:r w:rsidRPr="00623872">
        <w:rPr>
          <w:rFonts w:ascii="Times New Roman" w:hAnsi="Times New Roman"/>
          <w:sz w:val="24"/>
          <w:szCs w:val="24"/>
          <w:vertAlign w:val="superscript"/>
        </w:rPr>
        <w:footnoteReference w:id="60"/>
      </w:r>
    </w:p>
    <w:p w:rsidR="00CF4599" w:rsidRPr="00623872" w:rsidRDefault="00CF4599" w:rsidP="00CF4599">
      <w:pPr>
        <w:spacing w:after="0" w:line="360" w:lineRule="auto"/>
        <w:ind w:firstLine="708"/>
        <w:jc w:val="both"/>
        <w:rPr>
          <w:rFonts w:ascii="Times New Roman" w:hAnsi="Times New Roman"/>
          <w:sz w:val="24"/>
          <w:szCs w:val="24"/>
        </w:rPr>
      </w:pPr>
      <w:r w:rsidRPr="00623872">
        <w:rPr>
          <w:rFonts w:ascii="Times New Roman" w:hAnsi="Times New Roman"/>
          <w:sz w:val="24"/>
          <w:szCs w:val="24"/>
        </w:rPr>
        <w:t>Chrám Ochrany Presvätej Bohorodičky v Korejovciach je jednou z najmenších cerkví na Slovensku. Keďže má rovnako širokú loď a babinec zvonku vzbudzuje dojem dvojdielnej stavby. Z pôvodného barokového ikonostasu sa zachovali fragmenty a ikony pochádzajú z už zaniknutej cerkvi v Krajnej Bystrej.</w:t>
      </w:r>
      <w:r w:rsidRPr="00623872">
        <w:rPr>
          <w:rFonts w:ascii="Times New Roman" w:hAnsi="Times New Roman"/>
          <w:sz w:val="24"/>
          <w:szCs w:val="24"/>
          <w:vertAlign w:val="superscript"/>
        </w:rPr>
        <w:footnoteReference w:id="61"/>
      </w:r>
      <w:r w:rsidRPr="00623872">
        <w:rPr>
          <w:rFonts w:ascii="Times New Roman" w:hAnsi="Times New Roman"/>
          <w:sz w:val="24"/>
          <w:szCs w:val="24"/>
        </w:rPr>
        <w:t xml:space="preserve"> </w:t>
      </w:r>
    </w:p>
    <w:p w:rsidR="00CF4599" w:rsidRPr="00623872" w:rsidRDefault="00CF4599" w:rsidP="00CF4599">
      <w:pPr>
        <w:spacing w:after="0" w:line="360" w:lineRule="auto"/>
        <w:ind w:firstLine="708"/>
        <w:jc w:val="both"/>
        <w:rPr>
          <w:rFonts w:ascii="Times New Roman" w:hAnsi="Times New Roman"/>
          <w:sz w:val="24"/>
          <w:szCs w:val="24"/>
        </w:rPr>
      </w:pPr>
      <w:r w:rsidRPr="00623872">
        <w:rPr>
          <w:rFonts w:ascii="Times New Roman" w:hAnsi="Times New Roman"/>
          <w:sz w:val="24"/>
          <w:szCs w:val="24"/>
        </w:rPr>
        <w:t>Cerkva sv. Demetera (1939) v obci Medvedie má netypickú konštrukciu, ktorá spočiva v krátkej svätyni, širokej a vysokej lodi. Nad nie veľmi veľkou predsieňou sa nachádza stĺpiková veža. Atraktívnou je aj drevená konštrukcia ikonostasu z obdobia výstavby chrámu.</w:t>
      </w:r>
    </w:p>
    <w:p w:rsidR="00CF4599" w:rsidRPr="00623872" w:rsidRDefault="00CF4599" w:rsidP="00CF4599">
      <w:pPr>
        <w:spacing w:after="0" w:line="360" w:lineRule="auto"/>
        <w:ind w:firstLine="708"/>
        <w:jc w:val="both"/>
        <w:rPr>
          <w:rFonts w:ascii="Times New Roman" w:hAnsi="Times New Roman"/>
          <w:sz w:val="24"/>
          <w:szCs w:val="24"/>
        </w:rPr>
      </w:pPr>
      <w:r w:rsidRPr="00623872">
        <w:rPr>
          <w:rFonts w:ascii="Times New Roman" w:hAnsi="Times New Roman"/>
          <w:sz w:val="24"/>
          <w:szCs w:val="24"/>
        </w:rPr>
        <w:t xml:space="preserve"> V dedin</w:t>
      </w:r>
      <w:r w:rsidR="006007FE" w:rsidRPr="00623872">
        <w:rPr>
          <w:rFonts w:ascii="Times New Roman" w:hAnsi="Times New Roman"/>
          <w:sz w:val="24"/>
          <w:szCs w:val="24"/>
        </w:rPr>
        <w:t>e Vyšný Komárnik je umiestnená Cerk</w:t>
      </w:r>
      <w:r w:rsidRPr="00623872">
        <w:rPr>
          <w:rFonts w:ascii="Times New Roman" w:hAnsi="Times New Roman"/>
          <w:sz w:val="24"/>
          <w:szCs w:val="24"/>
        </w:rPr>
        <w:t>v</w:t>
      </w:r>
      <w:r w:rsidR="006007FE" w:rsidRPr="00623872">
        <w:rPr>
          <w:rFonts w:ascii="Times New Roman" w:hAnsi="Times New Roman"/>
          <w:sz w:val="24"/>
          <w:szCs w:val="24"/>
        </w:rPr>
        <w:t>a</w:t>
      </w:r>
      <w:r w:rsidRPr="00623872">
        <w:rPr>
          <w:rFonts w:ascii="Times New Roman" w:hAnsi="Times New Roman"/>
          <w:sz w:val="24"/>
          <w:szCs w:val="24"/>
        </w:rPr>
        <w:t xml:space="preserve"> sv. Kozmu a Damiána (1924). Je to typická zrubová trojpriestorová stavba s predĺženou loďou a vysokou západnou vežou s cibuľovou báňou. Nad svätyňou a loďou sú plechom kryté stanové vežičky a zvyšok krytiny je šindľový. Babinec má rovný strop a klenby v lodi a svätyni naznačujú hviezdice. Atypickými pre byzantské drevené chrámy sú veľké, polkruhovo ukončené okná, ktoré sú výrazným prvkom tejto stavby. Mobiliár je z obdobia výstavby cerkvy a rezbárska výzdoba má barokový nádych.</w:t>
      </w:r>
      <w:r w:rsidRPr="00623872">
        <w:rPr>
          <w:rStyle w:val="Odkaznapoznmkupodiarou"/>
          <w:rFonts w:ascii="Times New Roman" w:hAnsi="Times New Roman"/>
          <w:sz w:val="24"/>
          <w:szCs w:val="24"/>
        </w:rPr>
        <w:footnoteReference w:id="62"/>
      </w:r>
    </w:p>
    <w:p w:rsidR="00CF4599" w:rsidRPr="00623872" w:rsidRDefault="00CF4599" w:rsidP="00CF4599">
      <w:pPr>
        <w:spacing w:after="0" w:line="360" w:lineRule="auto"/>
        <w:ind w:firstLine="708"/>
        <w:jc w:val="both"/>
        <w:rPr>
          <w:rFonts w:ascii="Times New Roman" w:hAnsi="Times New Roman"/>
          <w:sz w:val="24"/>
          <w:szCs w:val="24"/>
        </w:rPr>
      </w:pPr>
      <w:r w:rsidRPr="00623872">
        <w:rPr>
          <w:rFonts w:ascii="Times New Roman" w:hAnsi="Times New Roman"/>
          <w:sz w:val="24"/>
          <w:szCs w:val="24"/>
        </w:rPr>
        <w:t>V ob</w:t>
      </w:r>
      <w:r w:rsidR="006007FE" w:rsidRPr="00623872">
        <w:rPr>
          <w:rFonts w:ascii="Times New Roman" w:hAnsi="Times New Roman"/>
          <w:sz w:val="24"/>
          <w:szCs w:val="24"/>
        </w:rPr>
        <w:t>ci Nižný Komárnik je situovaný C</w:t>
      </w:r>
      <w:r w:rsidRPr="00623872">
        <w:rPr>
          <w:rFonts w:ascii="Times New Roman" w:hAnsi="Times New Roman"/>
          <w:sz w:val="24"/>
          <w:szCs w:val="24"/>
        </w:rPr>
        <w:t>hrám Ochrany Presvätej Bohorodičky (1938), ktorý je jediným bojkovského typu na Slovensku. Je</w:t>
      </w:r>
      <w:r w:rsidR="006007FE" w:rsidRPr="00623872">
        <w:rPr>
          <w:rFonts w:ascii="Times New Roman" w:hAnsi="Times New Roman"/>
          <w:sz w:val="24"/>
          <w:szCs w:val="24"/>
        </w:rPr>
        <w:t xml:space="preserve"> to jednoloďová zrubová stavba </w:t>
      </w:r>
      <w:r w:rsidRPr="00623872">
        <w:rPr>
          <w:rFonts w:ascii="Times New Roman" w:hAnsi="Times New Roman"/>
          <w:sz w:val="24"/>
          <w:szCs w:val="24"/>
        </w:rPr>
        <w:t>postavená na vyššej podmurovke. Nad loďou je ortogonálna kupola. Pred vchodom je vyvýšený portikus</w:t>
      </w:r>
      <w:r w:rsidRPr="00623872">
        <w:rPr>
          <w:rFonts w:ascii="Times New Roman" w:hAnsi="Times New Roman"/>
          <w:sz w:val="24"/>
          <w:szCs w:val="24"/>
          <w:vertAlign w:val="superscript"/>
        </w:rPr>
        <w:footnoteReference w:id="63"/>
      </w:r>
      <w:r w:rsidRPr="00623872">
        <w:rPr>
          <w:rFonts w:ascii="Times New Roman" w:hAnsi="Times New Roman"/>
          <w:sz w:val="24"/>
          <w:szCs w:val="24"/>
        </w:rPr>
        <w:t xml:space="preserve"> nesený vyrezávanými stĺpi</w:t>
      </w:r>
      <w:r w:rsidR="006007FE" w:rsidRPr="00623872">
        <w:rPr>
          <w:rFonts w:ascii="Times New Roman" w:hAnsi="Times New Roman"/>
          <w:sz w:val="24"/>
          <w:szCs w:val="24"/>
        </w:rPr>
        <w:t>kmi. Ikonostas zo začiatku 18. s</w:t>
      </w:r>
      <w:r w:rsidRPr="00623872">
        <w:rPr>
          <w:rFonts w:ascii="Times New Roman" w:hAnsi="Times New Roman"/>
          <w:sz w:val="24"/>
          <w:szCs w:val="24"/>
        </w:rPr>
        <w:t xml:space="preserve">tor. pochádza z Trebišova. </w:t>
      </w:r>
      <w:r w:rsidRPr="00623872">
        <w:rPr>
          <w:rFonts w:ascii="Times New Roman" w:hAnsi="Times New Roman"/>
          <w:sz w:val="24"/>
          <w:szCs w:val="24"/>
          <w:vertAlign w:val="superscript"/>
        </w:rPr>
        <w:footnoteReference w:id="64"/>
      </w:r>
    </w:p>
    <w:p w:rsidR="00CF4599" w:rsidRPr="00623872" w:rsidRDefault="00CF4599" w:rsidP="00CF4599">
      <w:pPr>
        <w:spacing w:after="0" w:line="360" w:lineRule="auto"/>
        <w:ind w:firstLine="708"/>
        <w:jc w:val="both"/>
        <w:rPr>
          <w:rFonts w:ascii="Times New Roman" w:hAnsi="Times New Roman"/>
          <w:sz w:val="24"/>
          <w:szCs w:val="24"/>
        </w:rPr>
      </w:pPr>
      <w:r w:rsidRPr="00623872">
        <w:rPr>
          <w:rFonts w:ascii="Times New Roman" w:hAnsi="Times New Roman"/>
          <w:sz w:val="24"/>
          <w:szCs w:val="24"/>
        </w:rPr>
        <w:t>Drevený kostolík sv. Mikuláša (1685) v Bodružali patrí spolu so svojim areálom k najstarším a najlepšie zachovaným byzantským cerkvám. Od roku 2008 je súčasťou UNESCO. Je obkolesený ohradou so šindľovým zastrešením. Mierne kónicky sa zužujúca veža s izbicou má stĺpikovo</w:t>
      </w:r>
      <w:r w:rsidR="006007FE" w:rsidRPr="00623872">
        <w:rPr>
          <w:rFonts w:ascii="Times New Roman" w:hAnsi="Times New Roman"/>
          <w:sz w:val="24"/>
          <w:szCs w:val="24"/>
        </w:rPr>
        <w:t xml:space="preserve"> </w:t>
      </w:r>
      <w:r w:rsidRPr="00623872">
        <w:rPr>
          <w:rFonts w:ascii="Times New Roman" w:hAnsi="Times New Roman"/>
          <w:sz w:val="24"/>
          <w:szCs w:val="24"/>
        </w:rPr>
        <w:t xml:space="preserve">- rámovú konštrukcia. Tak veža ako aj  poschodové pyramidálne strechy sú ukončené cibuľami. Babinec má rovný strop a loď so svätyňou sa vyznačujú stupňovitými zrezanými ihlanmi. Barokový ikonostas je z 18. stor. a je namaľovaný z druhej </w:t>
      </w:r>
      <w:r w:rsidR="006007FE" w:rsidRPr="00623872">
        <w:rPr>
          <w:rFonts w:ascii="Times New Roman" w:hAnsi="Times New Roman"/>
          <w:sz w:val="24"/>
          <w:szCs w:val="24"/>
        </w:rPr>
        <w:t xml:space="preserve">strany </w:t>
      </w:r>
      <w:r w:rsidRPr="00623872">
        <w:rPr>
          <w:rFonts w:ascii="Times New Roman" w:hAnsi="Times New Roman"/>
          <w:sz w:val="24"/>
          <w:szCs w:val="24"/>
        </w:rPr>
        <w:t>na staršom ikonostase zo 17.stor.</w:t>
      </w:r>
      <w:r w:rsidRPr="00623872">
        <w:rPr>
          <w:rFonts w:ascii="Times New Roman" w:hAnsi="Times New Roman"/>
          <w:sz w:val="24"/>
          <w:szCs w:val="24"/>
          <w:vertAlign w:val="superscript"/>
        </w:rPr>
        <w:footnoteReference w:id="65"/>
      </w:r>
    </w:p>
    <w:p w:rsidR="00CF4599" w:rsidRPr="00623872" w:rsidRDefault="006007FE" w:rsidP="00CF4599">
      <w:pPr>
        <w:spacing w:after="0" w:line="360" w:lineRule="auto"/>
        <w:ind w:firstLine="708"/>
        <w:jc w:val="both"/>
        <w:rPr>
          <w:rFonts w:ascii="Times New Roman" w:hAnsi="Times New Roman"/>
          <w:sz w:val="24"/>
          <w:szCs w:val="24"/>
        </w:rPr>
      </w:pPr>
      <w:r w:rsidRPr="00623872">
        <w:rPr>
          <w:rFonts w:ascii="Times New Roman" w:hAnsi="Times New Roman"/>
          <w:sz w:val="24"/>
          <w:szCs w:val="24"/>
        </w:rPr>
        <w:t>Cerk</w:t>
      </w:r>
      <w:r w:rsidR="00CF4599" w:rsidRPr="00623872">
        <w:rPr>
          <w:rFonts w:ascii="Times New Roman" w:hAnsi="Times New Roman"/>
          <w:sz w:val="24"/>
          <w:szCs w:val="24"/>
        </w:rPr>
        <w:t>v</w:t>
      </w:r>
      <w:r w:rsidRPr="00623872">
        <w:rPr>
          <w:rFonts w:ascii="Times New Roman" w:hAnsi="Times New Roman"/>
          <w:sz w:val="24"/>
          <w:szCs w:val="24"/>
        </w:rPr>
        <w:t>a</w:t>
      </w:r>
      <w:r w:rsidR="00CF4599" w:rsidRPr="00623872">
        <w:rPr>
          <w:rFonts w:ascii="Times New Roman" w:hAnsi="Times New Roman"/>
          <w:sz w:val="24"/>
          <w:szCs w:val="24"/>
        </w:rPr>
        <w:t xml:space="preserve"> sv. Michala v Príkrej (1777) je stavbou lemkovského typu bez výrazných barokových znakov. Ikonostas je drevenou polychrómovou architektúrou z 2.</w:t>
      </w:r>
      <w:r w:rsidRPr="00623872">
        <w:rPr>
          <w:rFonts w:ascii="Times New Roman" w:hAnsi="Times New Roman"/>
          <w:sz w:val="24"/>
          <w:szCs w:val="24"/>
        </w:rPr>
        <w:t>pol. 18.stor</w:t>
      </w:r>
      <w:r w:rsidR="00CF4599" w:rsidRPr="00623872">
        <w:rPr>
          <w:rFonts w:ascii="Times New Roman" w:hAnsi="Times New Roman"/>
          <w:sz w:val="24"/>
          <w:szCs w:val="24"/>
        </w:rPr>
        <w:t>.</w:t>
      </w:r>
      <w:r w:rsidR="00CF4599" w:rsidRPr="00623872">
        <w:rPr>
          <w:rFonts w:ascii="Times New Roman" w:hAnsi="Times New Roman"/>
          <w:sz w:val="24"/>
          <w:szCs w:val="24"/>
          <w:vertAlign w:val="superscript"/>
        </w:rPr>
        <w:footnoteReference w:id="66"/>
      </w:r>
    </w:p>
    <w:p w:rsidR="00CF4599" w:rsidRPr="00623872" w:rsidRDefault="00CF4599" w:rsidP="00CF4599">
      <w:pPr>
        <w:spacing w:after="0" w:line="360" w:lineRule="auto"/>
        <w:ind w:firstLine="708"/>
        <w:jc w:val="both"/>
        <w:rPr>
          <w:rFonts w:ascii="Times New Roman" w:hAnsi="Times New Roman"/>
          <w:sz w:val="24"/>
          <w:szCs w:val="24"/>
        </w:rPr>
      </w:pPr>
      <w:r w:rsidRPr="00623872">
        <w:rPr>
          <w:rFonts w:ascii="Times New Roman" w:hAnsi="Times New Roman"/>
          <w:sz w:val="24"/>
          <w:szCs w:val="24"/>
        </w:rPr>
        <w:t>Chrám Ochrany Presvätej Bohorodičky v Miroli</w:t>
      </w:r>
      <w:r w:rsidRPr="00623872">
        <w:rPr>
          <w:rFonts w:ascii="Times New Roman" w:hAnsi="Times New Roman"/>
          <w:b/>
          <w:sz w:val="24"/>
          <w:szCs w:val="24"/>
        </w:rPr>
        <w:t xml:space="preserve"> </w:t>
      </w:r>
      <w:r w:rsidRPr="00623872">
        <w:rPr>
          <w:rFonts w:ascii="Times New Roman" w:hAnsi="Times New Roman"/>
          <w:sz w:val="24"/>
          <w:szCs w:val="24"/>
        </w:rPr>
        <w:t>(1770)  má drevené opláštenie , čo spôsobilo</w:t>
      </w:r>
      <w:r w:rsidR="006007FE" w:rsidRPr="00623872">
        <w:rPr>
          <w:rFonts w:ascii="Times New Roman" w:hAnsi="Times New Roman"/>
          <w:sz w:val="24"/>
          <w:szCs w:val="24"/>
        </w:rPr>
        <w:t>,</w:t>
      </w:r>
      <w:r w:rsidRPr="00623872">
        <w:rPr>
          <w:rFonts w:ascii="Times New Roman" w:hAnsi="Times New Roman"/>
          <w:sz w:val="24"/>
          <w:szCs w:val="24"/>
        </w:rPr>
        <w:t xml:space="preserve"> že loď a babinec vyvolávajú dojem jednej miestnosti. K tomuto dvojpriestoru je predstavená dominantná veža. Veže sú barokovo zakončené vo forme makovičiek s krížmi. Interiér pochádza z času výstavby kostola. </w:t>
      </w:r>
      <w:r w:rsidRPr="00623872">
        <w:rPr>
          <w:rStyle w:val="Odkaznapoznmkupodiarou"/>
          <w:rFonts w:ascii="Times New Roman" w:hAnsi="Times New Roman"/>
          <w:sz w:val="24"/>
          <w:szCs w:val="24"/>
        </w:rPr>
        <w:footnoteReference w:id="67"/>
      </w:r>
    </w:p>
    <w:p w:rsidR="00CF4599" w:rsidRPr="00623872" w:rsidRDefault="00CF4599" w:rsidP="00CF4599">
      <w:pPr>
        <w:spacing w:after="0" w:line="360" w:lineRule="auto"/>
        <w:ind w:firstLine="708"/>
        <w:jc w:val="both"/>
        <w:rPr>
          <w:rFonts w:ascii="Times New Roman" w:hAnsi="Times New Roman"/>
          <w:sz w:val="24"/>
          <w:szCs w:val="24"/>
        </w:rPr>
      </w:pPr>
      <w:r w:rsidRPr="00623872">
        <w:rPr>
          <w:rFonts w:ascii="Times New Roman" w:hAnsi="Times New Roman"/>
          <w:sz w:val="24"/>
          <w:szCs w:val="24"/>
        </w:rPr>
        <w:t>Chrám sv. Mikuláša Biskupa (1741) z Kožuchoviec je od r. 1927 situovaný</w:t>
      </w:r>
      <w:r w:rsidR="006007FE" w:rsidRPr="00623872">
        <w:rPr>
          <w:rFonts w:ascii="Times New Roman" w:hAnsi="Times New Roman"/>
          <w:sz w:val="24"/>
          <w:szCs w:val="24"/>
        </w:rPr>
        <w:t xml:space="preserve"> v záhrade </w:t>
      </w:r>
      <w:r w:rsidRPr="00623872">
        <w:rPr>
          <w:rFonts w:ascii="Times New Roman" w:hAnsi="Times New Roman"/>
          <w:sz w:val="24"/>
          <w:szCs w:val="24"/>
        </w:rPr>
        <w:t xml:space="preserve">Východoslovenského múzea v Košiciach. Nad svätyňou sa nachádza pyramidálna trojstupňová strecha a nad loďou je iba dvojstupňová. Veža je vybavená aj izbicou a jej steny sú výrazne zošikmené. Zaujímavým prvkom tohto objektu sú jednoramenné kríže a makovičky, ktoré sú veľkosťou prispôsobené jednotlivým častiam zrubu. </w:t>
      </w:r>
      <w:r w:rsidRPr="00623872">
        <w:rPr>
          <w:rStyle w:val="Odkaznapoznmkupodiarou"/>
          <w:rFonts w:ascii="Times New Roman" w:hAnsi="Times New Roman"/>
          <w:sz w:val="24"/>
          <w:szCs w:val="24"/>
        </w:rPr>
        <w:footnoteReference w:id="68"/>
      </w:r>
      <w:r w:rsidRPr="00623872">
        <w:rPr>
          <w:rFonts w:ascii="Times New Roman" w:hAnsi="Times New Roman"/>
          <w:sz w:val="24"/>
          <w:szCs w:val="24"/>
        </w:rPr>
        <w:t xml:space="preserve"> Ikonostas, ako aj zostatok mobiliáru je súčasťou umelecko - historickej expozície múzea.</w:t>
      </w:r>
      <w:r w:rsidRPr="00623872">
        <w:rPr>
          <w:rStyle w:val="Odkaznapoznmkupodiarou"/>
          <w:rFonts w:ascii="Times New Roman" w:hAnsi="Times New Roman"/>
          <w:sz w:val="24"/>
          <w:szCs w:val="24"/>
        </w:rPr>
        <w:footnoteReference w:id="69"/>
      </w:r>
    </w:p>
    <w:p w:rsidR="00393416" w:rsidRPr="00623872" w:rsidRDefault="00393416" w:rsidP="00393416">
      <w:pPr>
        <w:spacing w:after="0" w:line="360" w:lineRule="auto"/>
        <w:jc w:val="both"/>
        <w:rPr>
          <w:rFonts w:ascii="Times New Roman" w:hAnsi="Times New Roman"/>
          <w:sz w:val="28"/>
          <w:szCs w:val="28"/>
        </w:rPr>
      </w:pPr>
    </w:p>
    <w:p w:rsidR="00CF4599" w:rsidRPr="00623872" w:rsidRDefault="001515C6" w:rsidP="00393416">
      <w:pPr>
        <w:spacing w:after="0" w:line="360" w:lineRule="auto"/>
        <w:jc w:val="both"/>
        <w:rPr>
          <w:rFonts w:ascii="Times New Roman" w:hAnsi="Times New Roman"/>
          <w:sz w:val="28"/>
          <w:szCs w:val="28"/>
        </w:rPr>
      </w:pPr>
      <w:r w:rsidRPr="00623872">
        <w:rPr>
          <w:rFonts w:ascii="Times New Roman" w:hAnsi="Times New Roman"/>
          <w:b/>
          <w:sz w:val="28"/>
          <w:szCs w:val="28"/>
        </w:rPr>
        <w:t>5</w:t>
      </w:r>
      <w:r w:rsidR="00CF4599" w:rsidRPr="00623872">
        <w:rPr>
          <w:rFonts w:ascii="Times New Roman" w:hAnsi="Times New Roman"/>
          <w:b/>
          <w:sz w:val="28"/>
          <w:szCs w:val="28"/>
        </w:rPr>
        <w:t>. 4  Snina a</w:t>
      </w:r>
      <w:r w:rsidR="00AC762E" w:rsidRPr="00623872">
        <w:rPr>
          <w:rFonts w:ascii="Times New Roman" w:hAnsi="Times New Roman"/>
          <w:b/>
          <w:sz w:val="28"/>
          <w:szCs w:val="28"/>
        </w:rPr>
        <w:t> </w:t>
      </w:r>
      <w:r w:rsidR="00CF4599" w:rsidRPr="00623872">
        <w:rPr>
          <w:rFonts w:ascii="Times New Roman" w:hAnsi="Times New Roman"/>
          <w:b/>
          <w:sz w:val="28"/>
          <w:szCs w:val="28"/>
        </w:rPr>
        <w:t>okolie</w:t>
      </w:r>
    </w:p>
    <w:p w:rsidR="00AC762E" w:rsidRPr="00623872" w:rsidRDefault="00AC762E" w:rsidP="00CF4599">
      <w:pPr>
        <w:spacing w:after="0" w:line="360" w:lineRule="auto"/>
        <w:jc w:val="both"/>
        <w:rPr>
          <w:rFonts w:ascii="Times New Roman" w:hAnsi="Times New Roman"/>
          <w:b/>
          <w:sz w:val="24"/>
          <w:szCs w:val="24"/>
        </w:rPr>
      </w:pPr>
    </w:p>
    <w:p w:rsidR="00CF4599" w:rsidRPr="00623872" w:rsidRDefault="00CF4599" w:rsidP="00CF4599">
      <w:pPr>
        <w:spacing w:after="0" w:line="360" w:lineRule="auto"/>
        <w:jc w:val="both"/>
        <w:rPr>
          <w:rFonts w:ascii="Times New Roman" w:hAnsi="Times New Roman"/>
          <w:sz w:val="24"/>
          <w:szCs w:val="24"/>
        </w:rPr>
      </w:pPr>
      <w:r w:rsidRPr="00623872">
        <w:rPr>
          <w:rFonts w:ascii="Times New Roman" w:hAnsi="Times New Roman"/>
          <w:b/>
          <w:sz w:val="24"/>
          <w:szCs w:val="24"/>
        </w:rPr>
        <w:tab/>
      </w:r>
      <w:r w:rsidRPr="00623872">
        <w:rPr>
          <w:rFonts w:ascii="Times New Roman" w:hAnsi="Times New Roman"/>
          <w:sz w:val="24"/>
          <w:szCs w:val="24"/>
        </w:rPr>
        <w:t>Do úseku Snina a okolie je zaradených 11 drevených chrámov z okresov Snina (Jalová, Topoľa, Ruský Potok, Uličné Krivé, Kalná Roztoka, Hrabová Roztoka, Sobrance (Ruská Bystrá, Inovce) a taktiež  kostolík z obce Nová Sedlica, ktorý bol prenesený do expozície ľudovej architektúry a bývania Vihorlatského múzea v Humennom.</w:t>
      </w:r>
    </w:p>
    <w:p w:rsidR="00CF4599" w:rsidRPr="00623872" w:rsidRDefault="00CF4599" w:rsidP="00CF4599">
      <w:pPr>
        <w:spacing w:after="0" w:line="360" w:lineRule="auto"/>
        <w:jc w:val="both"/>
        <w:rPr>
          <w:rFonts w:ascii="Times New Roman" w:hAnsi="Times New Roman"/>
          <w:sz w:val="24"/>
          <w:szCs w:val="24"/>
        </w:rPr>
      </w:pPr>
      <w:r w:rsidRPr="00623872">
        <w:rPr>
          <w:rFonts w:ascii="Times New Roman" w:hAnsi="Times New Roman"/>
          <w:sz w:val="24"/>
          <w:szCs w:val="24"/>
        </w:rPr>
        <w:tab/>
        <w:t>Chrám sv. Michala Archanjela z Novej Sedlice (1754) bol prenesený v r. 1968 do Múzea v prírode v Humennom. Barokový ikonostas je z 18. stor. a niek</w:t>
      </w:r>
      <w:r w:rsidR="00B13A6F" w:rsidRPr="00623872">
        <w:rPr>
          <w:rFonts w:ascii="Times New Roman" w:hAnsi="Times New Roman"/>
          <w:sz w:val="24"/>
          <w:szCs w:val="24"/>
        </w:rPr>
        <w:t>toré ikony dokonca zo 17. stor. V</w:t>
      </w:r>
      <w:r w:rsidRPr="00623872">
        <w:rPr>
          <w:rFonts w:ascii="Times New Roman" w:hAnsi="Times New Roman"/>
          <w:sz w:val="24"/>
          <w:szCs w:val="24"/>
        </w:rPr>
        <w:t>o veži tohto chrámu sa nachádza zvon z r. 1811.</w:t>
      </w:r>
      <w:r w:rsidRPr="00623872">
        <w:rPr>
          <w:rStyle w:val="Odkaznapoznmkupodiarou"/>
          <w:rFonts w:ascii="Times New Roman" w:hAnsi="Times New Roman"/>
          <w:sz w:val="24"/>
          <w:szCs w:val="24"/>
        </w:rPr>
        <w:footnoteReference w:id="70"/>
      </w:r>
    </w:p>
    <w:p w:rsidR="00CF4599" w:rsidRPr="00623872" w:rsidRDefault="00B13A6F" w:rsidP="00CF4599">
      <w:pPr>
        <w:spacing w:after="0" w:line="360" w:lineRule="auto"/>
        <w:jc w:val="both"/>
        <w:rPr>
          <w:rFonts w:ascii="Times New Roman" w:hAnsi="Times New Roman"/>
          <w:sz w:val="24"/>
          <w:szCs w:val="24"/>
        </w:rPr>
      </w:pPr>
      <w:r w:rsidRPr="00623872">
        <w:rPr>
          <w:rFonts w:ascii="Times New Roman" w:hAnsi="Times New Roman"/>
          <w:sz w:val="24"/>
          <w:szCs w:val="24"/>
        </w:rPr>
        <w:tab/>
        <w:t>V obci Jalová sa nachádza C</w:t>
      </w:r>
      <w:r w:rsidR="00CF4599" w:rsidRPr="00623872">
        <w:rPr>
          <w:rFonts w:ascii="Times New Roman" w:hAnsi="Times New Roman"/>
          <w:sz w:val="24"/>
          <w:szCs w:val="24"/>
        </w:rPr>
        <w:t>hrám sv. Juraja Veľkomučeníka (1792), ktorá sa zvonku javí ako jednopriestorová, no v interiéri je ikonostasom predelená na svätyňu a loď a menší priestor otvoreného babinca. V r. 2002 bola stavba kompletné obnovená. Pôvodné bol chrám omietnutý hlinou tzv. „ v kožuchu.</w:t>
      </w:r>
      <w:r w:rsidR="00CF4599" w:rsidRPr="00623872">
        <w:rPr>
          <w:rStyle w:val="Odkaznapoznmkupodiarou"/>
          <w:rFonts w:ascii="Times New Roman" w:hAnsi="Times New Roman"/>
          <w:sz w:val="24"/>
          <w:szCs w:val="24"/>
        </w:rPr>
        <w:footnoteReference w:id="71"/>
      </w:r>
    </w:p>
    <w:p w:rsidR="00CF4599" w:rsidRPr="00623872" w:rsidRDefault="00B13A6F" w:rsidP="00CF4599">
      <w:pPr>
        <w:spacing w:after="0" w:line="360" w:lineRule="auto"/>
        <w:ind w:firstLine="708"/>
        <w:jc w:val="both"/>
        <w:rPr>
          <w:rFonts w:ascii="Times New Roman" w:hAnsi="Times New Roman"/>
          <w:sz w:val="24"/>
          <w:szCs w:val="24"/>
        </w:rPr>
      </w:pPr>
      <w:r w:rsidRPr="00623872">
        <w:rPr>
          <w:rFonts w:ascii="Times New Roman" w:hAnsi="Times New Roman"/>
          <w:sz w:val="24"/>
          <w:szCs w:val="24"/>
        </w:rPr>
        <w:t>Ďalším objektom je C</w:t>
      </w:r>
      <w:r w:rsidR="00CF4599" w:rsidRPr="00623872">
        <w:rPr>
          <w:rFonts w:ascii="Times New Roman" w:hAnsi="Times New Roman"/>
          <w:sz w:val="24"/>
          <w:szCs w:val="24"/>
        </w:rPr>
        <w:t>hrám sv. Michala Archanjela (okolo 1700), ktorý je umiestnený v obci Topoľa. Výnimočnosť tejto stavby je v polygonálnej svätyni a mohutnej šindľovej streche bez členenia. Nad babincom s rovným stropom sa týči iba malá vežička s jednoduchou vežičkou pyramidálneho tvaru. Netradičnou je valená klenba nad loďou. Je tu umiestnený kompletný ikonostas.</w:t>
      </w:r>
      <w:r w:rsidR="00CF4599" w:rsidRPr="00623872">
        <w:rPr>
          <w:rStyle w:val="Odkaznapoznmkupodiarou"/>
          <w:rFonts w:ascii="Times New Roman" w:hAnsi="Times New Roman"/>
          <w:sz w:val="24"/>
          <w:szCs w:val="24"/>
        </w:rPr>
        <w:footnoteReference w:id="72"/>
      </w:r>
    </w:p>
    <w:p w:rsidR="00CF4599" w:rsidRPr="00623872" w:rsidRDefault="00CF4599" w:rsidP="00CF4599">
      <w:pPr>
        <w:spacing w:after="0" w:line="360" w:lineRule="auto"/>
        <w:ind w:firstLine="708"/>
        <w:jc w:val="both"/>
        <w:rPr>
          <w:rFonts w:ascii="Times New Roman" w:hAnsi="Times New Roman"/>
          <w:sz w:val="24"/>
          <w:szCs w:val="24"/>
        </w:rPr>
      </w:pPr>
      <w:r w:rsidRPr="00623872">
        <w:rPr>
          <w:rFonts w:ascii="Times New Roman" w:hAnsi="Times New Roman"/>
          <w:sz w:val="24"/>
          <w:szCs w:val="24"/>
        </w:rPr>
        <w:t>C</w:t>
      </w:r>
      <w:r w:rsidR="00B13A6F" w:rsidRPr="00623872">
        <w:rPr>
          <w:rFonts w:ascii="Times New Roman" w:hAnsi="Times New Roman"/>
          <w:sz w:val="24"/>
          <w:szCs w:val="24"/>
        </w:rPr>
        <w:t>erkva Archanjela Michala ( pol.</w:t>
      </w:r>
      <w:r w:rsidRPr="00623872">
        <w:rPr>
          <w:rFonts w:ascii="Times New Roman" w:hAnsi="Times New Roman"/>
          <w:sz w:val="24"/>
          <w:szCs w:val="24"/>
        </w:rPr>
        <w:t>18.stor.) v Ruskom Potoku bol pôvodne ohradený kamenným múrom s dvoma bránkami a v r. 1956 bola dostavaná samostatná drevená zvonica. Zo šindlovej valbovej strechy sa týčia dve vežičky. Ikonostas pochádza z obdobia vzniku objektu. Cennými sú liturgické knihy z pol. 17. stor. vytlačené cyrilikou v Ľvove na Ukrajine</w:t>
      </w:r>
      <w:r w:rsidRPr="00623872">
        <w:rPr>
          <w:rStyle w:val="Odkaznapoznmkupodiarou"/>
          <w:rFonts w:ascii="Times New Roman" w:hAnsi="Times New Roman"/>
          <w:sz w:val="24"/>
          <w:szCs w:val="24"/>
        </w:rPr>
        <w:footnoteReference w:id="73"/>
      </w:r>
    </w:p>
    <w:p w:rsidR="00CF4599" w:rsidRPr="00623872" w:rsidRDefault="00CF4599" w:rsidP="00CF4599">
      <w:pPr>
        <w:spacing w:after="0" w:line="360" w:lineRule="auto"/>
        <w:ind w:firstLine="708"/>
        <w:jc w:val="both"/>
        <w:rPr>
          <w:rFonts w:ascii="Times New Roman" w:hAnsi="Times New Roman"/>
          <w:sz w:val="24"/>
          <w:szCs w:val="24"/>
        </w:rPr>
      </w:pPr>
      <w:r w:rsidRPr="00623872">
        <w:rPr>
          <w:rFonts w:ascii="Times New Roman" w:hAnsi="Times New Roman"/>
          <w:sz w:val="24"/>
          <w:szCs w:val="24"/>
        </w:rPr>
        <w:t>Za jednu z najkrajších zrubových drevených cerkví</w:t>
      </w:r>
      <w:r w:rsidR="00B13A6F" w:rsidRPr="00623872">
        <w:rPr>
          <w:rFonts w:ascii="Times New Roman" w:hAnsi="Times New Roman"/>
          <w:sz w:val="24"/>
          <w:szCs w:val="24"/>
        </w:rPr>
        <w:t xml:space="preserve"> v Karpatoch je považovaná Cerk</w:t>
      </w:r>
      <w:r w:rsidRPr="00623872">
        <w:rPr>
          <w:rFonts w:ascii="Times New Roman" w:hAnsi="Times New Roman"/>
          <w:sz w:val="24"/>
          <w:szCs w:val="24"/>
        </w:rPr>
        <w:t>v</w:t>
      </w:r>
      <w:r w:rsidR="00B13A6F" w:rsidRPr="00623872">
        <w:rPr>
          <w:rFonts w:ascii="Times New Roman" w:hAnsi="Times New Roman"/>
          <w:sz w:val="24"/>
          <w:szCs w:val="24"/>
        </w:rPr>
        <w:t>a</w:t>
      </w:r>
      <w:r w:rsidRPr="00623872">
        <w:rPr>
          <w:rFonts w:ascii="Times New Roman" w:hAnsi="Times New Roman"/>
          <w:sz w:val="24"/>
          <w:szCs w:val="24"/>
        </w:rPr>
        <w:t xml:space="preserve"> sv. Mikulá</w:t>
      </w:r>
      <w:r w:rsidR="00B13A6F" w:rsidRPr="00623872">
        <w:rPr>
          <w:rFonts w:ascii="Times New Roman" w:hAnsi="Times New Roman"/>
          <w:sz w:val="24"/>
          <w:szCs w:val="24"/>
        </w:rPr>
        <w:t>ša Biskupa zo Zboja (1775). V roku</w:t>
      </w:r>
      <w:r w:rsidRPr="00623872">
        <w:rPr>
          <w:rFonts w:ascii="Times New Roman" w:hAnsi="Times New Roman"/>
          <w:sz w:val="24"/>
          <w:szCs w:val="24"/>
        </w:rPr>
        <w:t xml:space="preserve"> 1967 bola táto sakrálna stavba premiestnená do Expozície ľudovej architektúry v Bardejovských Kúpeľoch. Kompozične najvýraznejšou a najväčšou loďou a mierne potlačenou západnou vežou sa približuje k bojkovskému typu. Hlavná veža je ukončená dvojstupňovou kužeľovitou vežičko</w:t>
      </w:r>
      <w:r w:rsidR="000C6211" w:rsidRPr="00623872">
        <w:rPr>
          <w:rFonts w:ascii="Times New Roman" w:hAnsi="Times New Roman"/>
          <w:sz w:val="24"/>
          <w:szCs w:val="24"/>
        </w:rPr>
        <w:t>u. Výnimočnou črtou tejto cerkvy</w:t>
      </w:r>
      <w:r w:rsidRPr="00623872">
        <w:rPr>
          <w:rFonts w:ascii="Times New Roman" w:hAnsi="Times New Roman"/>
          <w:sz w:val="24"/>
          <w:szCs w:val="24"/>
        </w:rPr>
        <w:t xml:space="preserve"> je vysoká pyramidálna strecha s dvojúrovňovými okienkami lode. Rokokový ikonostas patrí k najkrajších a</w:t>
      </w:r>
      <w:r w:rsidR="00B13A6F" w:rsidRPr="00623872">
        <w:rPr>
          <w:rFonts w:ascii="Times New Roman" w:hAnsi="Times New Roman"/>
          <w:sz w:val="24"/>
          <w:szCs w:val="24"/>
        </w:rPr>
        <w:t xml:space="preserve"> najzachovalejším z 18. stor.</w:t>
      </w:r>
      <w:r w:rsidRPr="00623872">
        <w:rPr>
          <w:rFonts w:ascii="Times New Roman" w:hAnsi="Times New Roman"/>
          <w:sz w:val="24"/>
          <w:szCs w:val="24"/>
        </w:rPr>
        <w:t xml:space="preserve"> na Slovensku.</w:t>
      </w:r>
      <w:r w:rsidRPr="00623872">
        <w:rPr>
          <w:rFonts w:ascii="Times New Roman" w:hAnsi="Times New Roman"/>
          <w:sz w:val="24"/>
          <w:szCs w:val="24"/>
          <w:vertAlign w:val="superscript"/>
        </w:rPr>
        <w:footnoteReference w:id="74"/>
      </w:r>
      <w:r w:rsidRPr="00623872">
        <w:rPr>
          <w:rFonts w:ascii="Times New Roman" w:hAnsi="Times New Roman"/>
          <w:sz w:val="24"/>
          <w:szCs w:val="24"/>
        </w:rPr>
        <w:t xml:space="preserve"> Tento objekt je ako jeden z ďalších zaradený v rámci KDC do pôvodného prostredia, hoci reálne sa nachádza už v inom úseku.</w:t>
      </w:r>
    </w:p>
    <w:p w:rsidR="00CF4599" w:rsidRPr="00623872" w:rsidRDefault="00CF4599" w:rsidP="00B13A6F">
      <w:pPr>
        <w:spacing w:after="0" w:line="360" w:lineRule="auto"/>
        <w:ind w:firstLine="708"/>
        <w:jc w:val="both"/>
        <w:rPr>
          <w:rFonts w:ascii="Times New Roman" w:hAnsi="Times New Roman"/>
          <w:sz w:val="24"/>
          <w:szCs w:val="24"/>
        </w:rPr>
      </w:pPr>
      <w:r w:rsidRPr="00623872">
        <w:rPr>
          <w:rFonts w:ascii="Times New Roman" w:hAnsi="Times New Roman"/>
          <w:sz w:val="24"/>
          <w:szCs w:val="24"/>
        </w:rPr>
        <w:t>D</w:t>
      </w:r>
      <w:r w:rsidR="00B13A6F" w:rsidRPr="00623872">
        <w:rPr>
          <w:rFonts w:ascii="Times New Roman" w:hAnsi="Times New Roman"/>
          <w:sz w:val="24"/>
          <w:szCs w:val="24"/>
        </w:rPr>
        <w:t>ominantou obce Uličné Krivé je C</w:t>
      </w:r>
      <w:r w:rsidRPr="00623872">
        <w:rPr>
          <w:rFonts w:ascii="Times New Roman" w:hAnsi="Times New Roman"/>
          <w:sz w:val="24"/>
          <w:szCs w:val="24"/>
        </w:rPr>
        <w:t>hrám sv. Michala (1718), ktorého areál je obkolesený trámovou ohradou s bránkou. Trojpriestorový zrubový objekt sa vyznačuje dvojitou šindľovou strechou bez výškovej gradácie smerom na západ. Strecha tým, že presahuje obvod stavby vytvára podstrešie. Pri západnej stene je empora sprístupnená rebríkovým schodiskom. Svätyňu od lode delí ikonostas z 18. stor., ktorý je zostavený v barokovom slohu.</w:t>
      </w:r>
    </w:p>
    <w:p w:rsidR="00CF4599" w:rsidRPr="00623872" w:rsidRDefault="00CF4599" w:rsidP="00CF4599">
      <w:pPr>
        <w:spacing w:after="0" w:line="360" w:lineRule="auto"/>
        <w:ind w:firstLine="708"/>
        <w:jc w:val="both"/>
        <w:rPr>
          <w:rFonts w:ascii="Times New Roman" w:hAnsi="Times New Roman"/>
          <w:sz w:val="24"/>
          <w:szCs w:val="24"/>
        </w:rPr>
      </w:pPr>
      <w:r w:rsidRPr="00623872">
        <w:rPr>
          <w:rFonts w:ascii="Times New Roman" w:hAnsi="Times New Roman"/>
          <w:sz w:val="24"/>
          <w:szCs w:val="24"/>
        </w:rPr>
        <w:t>V obci Kalná Roztoka je lokalizovaný chrám sv. Jána Krstiteľa (1730), ktorý je omietnutý hlinou tzv. kožuch, preto stavba pôsobí dojmom murovanej stavby. Interiér kostolíka opticky zväčšuje polygonálne ukončenie presbytéria a vnútorná omietka stien. Prestolná ikona a kompletný ikonostas sú z konca 18. stor.</w:t>
      </w:r>
    </w:p>
    <w:p w:rsidR="00CF4599" w:rsidRPr="00623872" w:rsidRDefault="00CF4599" w:rsidP="00CF4599">
      <w:pPr>
        <w:spacing w:after="0" w:line="360" w:lineRule="auto"/>
        <w:ind w:firstLine="708"/>
        <w:jc w:val="both"/>
        <w:rPr>
          <w:rFonts w:ascii="Times New Roman" w:hAnsi="Times New Roman"/>
          <w:sz w:val="24"/>
          <w:szCs w:val="24"/>
        </w:rPr>
      </w:pPr>
      <w:r w:rsidRPr="00623872">
        <w:rPr>
          <w:rFonts w:ascii="Times New Roman" w:hAnsi="Times New Roman"/>
          <w:sz w:val="24"/>
          <w:szCs w:val="24"/>
        </w:rPr>
        <w:t xml:space="preserve">Cerkva sv. Bazila Veľkého (v pol. 18.stor) v Hrabovej Roztoke má drevenú ohradu s bránkami. Vstup do objektu vedie priamo do babinca, v ktorom je umiestnený emporový priestor. Západna veža nad babincom, ale aj malá vežička nad svätyňou sú ukončené cibuľami s drobne štiepaným šindľom. Interiér  vrátané ikonostasu pochádza z 18. stor. </w:t>
      </w:r>
      <w:r w:rsidRPr="00623872">
        <w:rPr>
          <w:rStyle w:val="Odkaznapoznmkupodiarou"/>
          <w:rFonts w:ascii="Times New Roman" w:hAnsi="Times New Roman"/>
          <w:sz w:val="24"/>
          <w:szCs w:val="24"/>
        </w:rPr>
        <w:footnoteReference w:id="75"/>
      </w:r>
    </w:p>
    <w:p w:rsidR="00CF4599" w:rsidRPr="00623872" w:rsidRDefault="00CF4599" w:rsidP="00CF4599">
      <w:pPr>
        <w:spacing w:after="0" w:line="360" w:lineRule="auto"/>
        <w:ind w:firstLine="708"/>
        <w:jc w:val="both"/>
        <w:rPr>
          <w:rFonts w:ascii="Times New Roman" w:hAnsi="Times New Roman"/>
          <w:sz w:val="24"/>
          <w:szCs w:val="24"/>
        </w:rPr>
      </w:pPr>
      <w:r w:rsidRPr="00623872">
        <w:rPr>
          <w:rFonts w:ascii="Times New Roman" w:hAnsi="Times New Roman"/>
          <w:sz w:val="24"/>
          <w:szCs w:val="24"/>
        </w:rPr>
        <w:t xml:space="preserve">Z tohto úseku ako jediný bol v roku 2008 zapísaný do </w:t>
      </w:r>
      <w:r w:rsidR="00B13A6F" w:rsidRPr="00623872">
        <w:rPr>
          <w:rFonts w:ascii="Times New Roman" w:hAnsi="Times New Roman"/>
          <w:sz w:val="24"/>
          <w:szCs w:val="24"/>
        </w:rPr>
        <w:t>UNESCO</w:t>
      </w:r>
      <w:r w:rsidRPr="00623872">
        <w:rPr>
          <w:rFonts w:ascii="Times New Roman" w:hAnsi="Times New Roman"/>
          <w:sz w:val="24"/>
          <w:szCs w:val="24"/>
        </w:rPr>
        <w:t xml:space="preserve"> </w:t>
      </w:r>
      <w:r w:rsidR="00B13A6F" w:rsidRPr="00623872">
        <w:rPr>
          <w:rFonts w:ascii="Times New Roman" w:hAnsi="Times New Roman"/>
          <w:sz w:val="24"/>
          <w:szCs w:val="24"/>
        </w:rPr>
        <w:t>C</w:t>
      </w:r>
      <w:r w:rsidRPr="00623872">
        <w:rPr>
          <w:rFonts w:ascii="Times New Roman" w:hAnsi="Times New Roman"/>
          <w:sz w:val="24"/>
          <w:szCs w:val="24"/>
        </w:rPr>
        <w:t>hrám sv. Mikuláša (1720) v Ruskej Bystrej. Je to pomerne malý jednoloďový zrubový chrám. Svojim vnútorným delením a gradovaním hmôt nad vstupom k nižšej hmote vežičky nad svätyňou sa radí k lemkovskej variante drevených cerkví, hoci pokrytie lode a svätyne spoločnou šindľovou strechou tomu nenasvedčuje. Interiéru dominuje mohutný barokový ikonostas z 18.</w:t>
      </w:r>
      <w:r w:rsidR="00B13A6F" w:rsidRPr="00623872">
        <w:rPr>
          <w:rFonts w:ascii="Times New Roman" w:hAnsi="Times New Roman"/>
          <w:sz w:val="24"/>
          <w:szCs w:val="24"/>
        </w:rPr>
        <w:t xml:space="preserve"> stor. V upravenom areáli cerkvy</w:t>
      </w:r>
      <w:r w:rsidRPr="00623872">
        <w:rPr>
          <w:rFonts w:ascii="Times New Roman" w:hAnsi="Times New Roman"/>
          <w:sz w:val="24"/>
          <w:szCs w:val="24"/>
        </w:rPr>
        <w:t xml:space="preserve"> sa nachádza aj zvonica.</w:t>
      </w:r>
      <w:r w:rsidRPr="00623872">
        <w:rPr>
          <w:rStyle w:val="Odkaznapoznmkupodiarou"/>
          <w:rFonts w:ascii="Times New Roman" w:hAnsi="Times New Roman"/>
          <w:sz w:val="24"/>
          <w:szCs w:val="24"/>
        </w:rPr>
        <w:footnoteReference w:id="76"/>
      </w:r>
    </w:p>
    <w:p w:rsidR="00CF4599" w:rsidRPr="00623872" w:rsidRDefault="00CF4599" w:rsidP="00CF4599">
      <w:pPr>
        <w:spacing w:after="0" w:line="360" w:lineRule="auto"/>
        <w:ind w:firstLine="708"/>
        <w:jc w:val="both"/>
        <w:rPr>
          <w:rFonts w:ascii="Times New Roman" w:hAnsi="Times New Roman"/>
          <w:sz w:val="24"/>
          <w:szCs w:val="24"/>
        </w:rPr>
      </w:pPr>
      <w:r w:rsidRPr="00623872">
        <w:rPr>
          <w:rFonts w:ascii="Times New Roman" w:hAnsi="Times New Roman"/>
          <w:sz w:val="24"/>
          <w:szCs w:val="24"/>
        </w:rPr>
        <w:t xml:space="preserve"> V obci Inovce  </w:t>
      </w:r>
      <w:r w:rsidR="00B13A6F" w:rsidRPr="00623872">
        <w:rPr>
          <w:rFonts w:ascii="Times New Roman" w:hAnsi="Times New Roman"/>
          <w:sz w:val="24"/>
          <w:szCs w:val="24"/>
        </w:rPr>
        <w:t xml:space="preserve">by </w:t>
      </w:r>
      <w:r w:rsidRPr="00623872">
        <w:rPr>
          <w:rFonts w:ascii="Times New Roman" w:hAnsi="Times New Roman"/>
          <w:sz w:val="24"/>
          <w:szCs w:val="24"/>
        </w:rPr>
        <w:t xml:space="preserve">sa </w:t>
      </w:r>
      <w:r w:rsidR="00B13A6F" w:rsidRPr="00623872">
        <w:rPr>
          <w:rFonts w:ascii="Times New Roman" w:hAnsi="Times New Roman"/>
          <w:sz w:val="24"/>
          <w:szCs w:val="24"/>
        </w:rPr>
        <w:t>mala končiť</w:t>
      </w:r>
      <w:r w:rsidRPr="00623872">
        <w:rPr>
          <w:rFonts w:ascii="Times New Roman" w:hAnsi="Times New Roman"/>
          <w:sz w:val="24"/>
          <w:szCs w:val="24"/>
        </w:rPr>
        <w:t xml:space="preserve"> navrhnutá trasa KDC. Práve tu je možnosť navštíviť chrám sv. Michala Archanjela (1836). Objekt je pokrytý valbovou šindľovou strechou s dvoma vežičkami, ktoré končia cibuľovitými baňami. Atraktívnosť chrámu dodávajú rybie šupiny šindľa zemplinského typu. Ikonostas pochádza z obdobia vzniku tejto sakrálnej stavby.</w:t>
      </w:r>
      <w:r w:rsidR="00393416" w:rsidRPr="00623872">
        <w:rPr>
          <w:rStyle w:val="Odkaznapoznmkupodiarou"/>
          <w:rFonts w:ascii="Times New Roman" w:hAnsi="Times New Roman"/>
          <w:sz w:val="24"/>
          <w:szCs w:val="24"/>
        </w:rPr>
        <w:footnoteReference w:id="77"/>
      </w:r>
    </w:p>
    <w:p w:rsidR="00750E3D" w:rsidRPr="00623872" w:rsidRDefault="00750E3D" w:rsidP="00750E3D">
      <w:pPr>
        <w:rPr>
          <w:rFonts w:ascii="Times New Roman" w:hAnsi="Times New Roman"/>
          <w:sz w:val="24"/>
          <w:szCs w:val="24"/>
        </w:rPr>
      </w:pPr>
    </w:p>
    <w:p w:rsidR="00AC762E" w:rsidRPr="00623872" w:rsidRDefault="00AC762E" w:rsidP="00B85A46">
      <w:pPr>
        <w:spacing w:after="0" w:line="360" w:lineRule="auto"/>
        <w:rPr>
          <w:rFonts w:ascii="Times New Roman" w:hAnsi="Times New Roman"/>
          <w:b/>
          <w:sz w:val="24"/>
          <w:szCs w:val="24"/>
        </w:rPr>
      </w:pPr>
    </w:p>
    <w:p w:rsidR="00035045" w:rsidRPr="00623872" w:rsidRDefault="00035045" w:rsidP="00B85A46">
      <w:pPr>
        <w:spacing w:after="0" w:line="360" w:lineRule="auto"/>
        <w:rPr>
          <w:rFonts w:ascii="Times New Roman" w:hAnsi="Times New Roman"/>
          <w:b/>
          <w:sz w:val="28"/>
          <w:szCs w:val="28"/>
        </w:rPr>
      </w:pPr>
    </w:p>
    <w:p w:rsidR="00035045" w:rsidRPr="00623872" w:rsidRDefault="00035045" w:rsidP="00B85A46">
      <w:pPr>
        <w:spacing w:after="0" w:line="360" w:lineRule="auto"/>
        <w:rPr>
          <w:rFonts w:ascii="Times New Roman" w:hAnsi="Times New Roman"/>
          <w:b/>
          <w:sz w:val="28"/>
          <w:szCs w:val="28"/>
        </w:rPr>
      </w:pPr>
    </w:p>
    <w:p w:rsidR="00035045" w:rsidRPr="00623872" w:rsidRDefault="00035045" w:rsidP="00B85A46">
      <w:pPr>
        <w:spacing w:after="0" w:line="360" w:lineRule="auto"/>
        <w:rPr>
          <w:rFonts w:ascii="Times New Roman" w:hAnsi="Times New Roman"/>
          <w:b/>
          <w:sz w:val="28"/>
          <w:szCs w:val="28"/>
        </w:rPr>
      </w:pPr>
    </w:p>
    <w:p w:rsidR="00035045" w:rsidRPr="00623872" w:rsidRDefault="00035045" w:rsidP="00B85A46">
      <w:pPr>
        <w:spacing w:after="0" w:line="360" w:lineRule="auto"/>
        <w:rPr>
          <w:rFonts w:ascii="Times New Roman" w:hAnsi="Times New Roman"/>
          <w:b/>
          <w:sz w:val="28"/>
          <w:szCs w:val="28"/>
        </w:rPr>
      </w:pPr>
    </w:p>
    <w:p w:rsidR="00035045" w:rsidRPr="00623872" w:rsidRDefault="00035045" w:rsidP="00B85A46">
      <w:pPr>
        <w:spacing w:after="0" w:line="360" w:lineRule="auto"/>
        <w:rPr>
          <w:rFonts w:ascii="Times New Roman" w:hAnsi="Times New Roman"/>
          <w:b/>
          <w:sz w:val="28"/>
          <w:szCs w:val="28"/>
        </w:rPr>
      </w:pPr>
    </w:p>
    <w:p w:rsidR="00035045" w:rsidRPr="00623872" w:rsidRDefault="00035045" w:rsidP="00B85A46">
      <w:pPr>
        <w:spacing w:after="0" w:line="360" w:lineRule="auto"/>
        <w:rPr>
          <w:rFonts w:ascii="Times New Roman" w:hAnsi="Times New Roman"/>
          <w:b/>
          <w:sz w:val="28"/>
          <w:szCs w:val="28"/>
        </w:rPr>
      </w:pPr>
    </w:p>
    <w:p w:rsidR="00035045" w:rsidRPr="00623872" w:rsidRDefault="00035045" w:rsidP="00B85A46">
      <w:pPr>
        <w:spacing w:after="0" w:line="360" w:lineRule="auto"/>
        <w:rPr>
          <w:rFonts w:ascii="Times New Roman" w:hAnsi="Times New Roman"/>
          <w:b/>
          <w:sz w:val="28"/>
          <w:szCs w:val="28"/>
        </w:rPr>
      </w:pPr>
    </w:p>
    <w:p w:rsidR="00035045" w:rsidRPr="00623872" w:rsidRDefault="00035045" w:rsidP="00B85A46">
      <w:pPr>
        <w:spacing w:after="0" w:line="360" w:lineRule="auto"/>
        <w:rPr>
          <w:rFonts w:ascii="Times New Roman" w:hAnsi="Times New Roman"/>
          <w:b/>
          <w:sz w:val="28"/>
          <w:szCs w:val="28"/>
        </w:rPr>
      </w:pPr>
    </w:p>
    <w:p w:rsidR="00035045" w:rsidRPr="00623872" w:rsidRDefault="00035045" w:rsidP="00B85A46">
      <w:pPr>
        <w:spacing w:after="0" w:line="360" w:lineRule="auto"/>
        <w:rPr>
          <w:rFonts w:ascii="Times New Roman" w:hAnsi="Times New Roman"/>
          <w:b/>
          <w:sz w:val="28"/>
          <w:szCs w:val="28"/>
        </w:rPr>
      </w:pPr>
    </w:p>
    <w:p w:rsidR="00035045" w:rsidRPr="00623872" w:rsidRDefault="00035045" w:rsidP="00B85A46">
      <w:pPr>
        <w:spacing w:after="0" w:line="360" w:lineRule="auto"/>
        <w:rPr>
          <w:rFonts w:ascii="Times New Roman" w:hAnsi="Times New Roman"/>
          <w:b/>
          <w:sz w:val="28"/>
          <w:szCs w:val="28"/>
        </w:rPr>
      </w:pPr>
    </w:p>
    <w:p w:rsidR="00035045" w:rsidRPr="00623872" w:rsidRDefault="00035045" w:rsidP="00B85A46">
      <w:pPr>
        <w:spacing w:after="0" w:line="360" w:lineRule="auto"/>
        <w:rPr>
          <w:rFonts w:ascii="Times New Roman" w:hAnsi="Times New Roman"/>
          <w:b/>
          <w:sz w:val="28"/>
          <w:szCs w:val="28"/>
        </w:rPr>
      </w:pPr>
    </w:p>
    <w:p w:rsidR="00035045" w:rsidRPr="00623872" w:rsidRDefault="00035045" w:rsidP="00B85A46">
      <w:pPr>
        <w:spacing w:after="0" w:line="360" w:lineRule="auto"/>
        <w:rPr>
          <w:rFonts w:ascii="Times New Roman" w:hAnsi="Times New Roman"/>
          <w:b/>
          <w:sz w:val="28"/>
          <w:szCs w:val="28"/>
        </w:rPr>
      </w:pPr>
    </w:p>
    <w:p w:rsidR="00035045" w:rsidRPr="00623872" w:rsidRDefault="00035045" w:rsidP="00B85A46">
      <w:pPr>
        <w:spacing w:after="0" w:line="360" w:lineRule="auto"/>
        <w:rPr>
          <w:rFonts w:ascii="Times New Roman" w:hAnsi="Times New Roman"/>
          <w:b/>
          <w:sz w:val="28"/>
          <w:szCs w:val="28"/>
        </w:rPr>
      </w:pPr>
    </w:p>
    <w:p w:rsidR="00035045" w:rsidRPr="00623872" w:rsidRDefault="00035045" w:rsidP="00B85A46">
      <w:pPr>
        <w:spacing w:after="0" w:line="360" w:lineRule="auto"/>
        <w:rPr>
          <w:rFonts w:ascii="Times New Roman" w:hAnsi="Times New Roman"/>
          <w:b/>
          <w:sz w:val="28"/>
          <w:szCs w:val="28"/>
        </w:rPr>
      </w:pPr>
    </w:p>
    <w:p w:rsidR="00035045" w:rsidRPr="00623872" w:rsidRDefault="00035045" w:rsidP="00B85A46">
      <w:pPr>
        <w:spacing w:after="0" w:line="360" w:lineRule="auto"/>
        <w:rPr>
          <w:rFonts w:ascii="Times New Roman" w:hAnsi="Times New Roman"/>
          <w:b/>
          <w:sz w:val="28"/>
          <w:szCs w:val="28"/>
        </w:rPr>
      </w:pPr>
    </w:p>
    <w:p w:rsidR="00035045" w:rsidRPr="00623872" w:rsidRDefault="00035045" w:rsidP="00B85A46">
      <w:pPr>
        <w:spacing w:after="0" w:line="360" w:lineRule="auto"/>
        <w:rPr>
          <w:rFonts w:ascii="Times New Roman" w:hAnsi="Times New Roman"/>
          <w:b/>
          <w:sz w:val="28"/>
          <w:szCs w:val="28"/>
        </w:rPr>
      </w:pPr>
    </w:p>
    <w:p w:rsidR="00035045" w:rsidRPr="00623872" w:rsidRDefault="00035045" w:rsidP="00B85A46">
      <w:pPr>
        <w:spacing w:after="0" w:line="360" w:lineRule="auto"/>
        <w:rPr>
          <w:rFonts w:ascii="Times New Roman" w:hAnsi="Times New Roman"/>
          <w:b/>
          <w:sz w:val="28"/>
          <w:szCs w:val="28"/>
        </w:rPr>
      </w:pPr>
    </w:p>
    <w:p w:rsidR="00035045" w:rsidRPr="00623872" w:rsidRDefault="00035045" w:rsidP="00B85A46">
      <w:pPr>
        <w:spacing w:after="0" w:line="360" w:lineRule="auto"/>
        <w:rPr>
          <w:rFonts w:ascii="Times New Roman" w:hAnsi="Times New Roman"/>
          <w:b/>
          <w:sz w:val="28"/>
          <w:szCs w:val="28"/>
        </w:rPr>
      </w:pPr>
    </w:p>
    <w:p w:rsidR="00035045" w:rsidRPr="00623872" w:rsidRDefault="00035045" w:rsidP="00B85A46">
      <w:pPr>
        <w:spacing w:after="0" w:line="360" w:lineRule="auto"/>
        <w:rPr>
          <w:rFonts w:ascii="Times New Roman" w:hAnsi="Times New Roman"/>
          <w:b/>
          <w:sz w:val="28"/>
          <w:szCs w:val="28"/>
        </w:rPr>
      </w:pPr>
    </w:p>
    <w:p w:rsidR="00035045" w:rsidRPr="00623872" w:rsidRDefault="00035045" w:rsidP="00B85A46">
      <w:pPr>
        <w:spacing w:after="0" w:line="360" w:lineRule="auto"/>
        <w:rPr>
          <w:rFonts w:ascii="Times New Roman" w:hAnsi="Times New Roman"/>
          <w:b/>
          <w:sz w:val="28"/>
          <w:szCs w:val="28"/>
        </w:rPr>
      </w:pPr>
    </w:p>
    <w:p w:rsidR="00393416" w:rsidRPr="00623872" w:rsidRDefault="00393416" w:rsidP="00B85A46">
      <w:pPr>
        <w:spacing w:after="0" w:line="360" w:lineRule="auto"/>
        <w:rPr>
          <w:rFonts w:ascii="Times New Roman" w:hAnsi="Times New Roman"/>
          <w:b/>
          <w:sz w:val="28"/>
          <w:szCs w:val="28"/>
        </w:rPr>
      </w:pPr>
    </w:p>
    <w:p w:rsidR="00BF087A" w:rsidRPr="00623872" w:rsidRDefault="00BF087A" w:rsidP="00B85A46">
      <w:pPr>
        <w:spacing w:after="0" w:line="360" w:lineRule="auto"/>
        <w:rPr>
          <w:rFonts w:ascii="Times New Roman" w:hAnsi="Times New Roman"/>
          <w:b/>
          <w:sz w:val="28"/>
          <w:szCs w:val="28"/>
        </w:rPr>
      </w:pPr>
    </w:p>
    <w:p w:rsidR="00BF087A" w:rsidRPr="00623872" w:rsidRDefault="00BF087A" w:rsidP="00B85A46">
      <w:pPr>
        <w:spacing w:after="0" w:line="360" w:lineRule="auto"/>
        <w:rPr>
          <w:rFonts w:ascii="Times New Roman" w:hAnsi="Times New Roman"/>
          <w:b/>
          <w:sz w:val="28"/>
          <w:szCs w:val="28"/>
        </w:rPr>
      </w:pPr>
    </w:p>
    <w:p w:rsidR="00BF087A" w:rsidRPr="00623872" w:rsidRDefault="00BF087A" w:rsidP="00B85A46">
      <w:pPr>
        <w:spacing w:after="0" w:line="360" w:lineRule="auto"/>
        <w:rPr>
          <w:rFonts w:ascii="Times New Roman" w:hAnsi="Times New Roman"/>
          <w:b/>
          <w:sz w:val="28"/>
          <w:szCs w:val="28"/>
        </w:rPr>
      </w:pPr>
    </w:p>
    <w:p w:rsidR="00B85A46" w:rsidRPr="00623872" w:rsidRDefault="00B85A46" w:rsidP="00B85A46">
      <w:pPr>
        <w:spacing w:after="0" w:line="360" w:lineRule="auto"/>
        <w:rPr>
          <w:rFonts w:ascii="Times New Roman" w:hAnsi="Times New Roman"/>
          <w:b/>
          <w:sz w:val="28"/>
          <w:szCs w:val="28"/>
        </w:rPr>
      </w:pPr>
      <w:r w:rsidRPr="00623872">
        <w:rPr>
          <w:rFonts w:ascii="Times New Roman" w:hAnsi="Times New Roman"/>
          <w:b/>
          <w:sz w:val="28"/>
          <w:szCs w:val="28"/>
        </w:rPr>
        <w:t>6  KDC AKO SÚČASŤ KULTÚRNÉHO CESTOVNÉHO RUCHU</w:t>
      </w:r>
    </w:p>
    <w:p w:rsidR="00B85A46" w:rsidRPr="00623872" w:rsidRDefault="00B85A46" w:rsidP="00B85A46">
      <w:pPr>
        <w:spacing w:after="0" w:line="360" w:lineRule="auto"/>
        <w:rPr>
          <w:rFonts w:ascii="Times New Roman" w:hAnsi="Times New Roman"/>
          <w:b/>
          <w:sz w:val="28"/>
          <w:szCs w:val="28"/>
        </w:rPr>
      </w:pPr>
      <w:r w:rsidRPr="00623872">
        <w:rPr>
          <w:rFonts w:ascii="Times New Roman" w:hAnsi="Times New Roman"/>
          <w:b/>
          <w:sz w:val="28"/>
          <w:szCs w:val="28"/>
        </w:rPr>
        <w:t>6. 1  Podstata kultúrneho cestovného ruchu</w:t>
      </w:r>
    </w:p>
    <w:p w:rsidR="00393416" w:rsidRPr="00623872" w:rsidRDefault="00393416" w:rsidP="00393416">
      <w:pPr>
        <w:spacing w:after="0" w:line="360" w:lineRule="auto"/>
        <w:ind w:firstLine="708"/>
        <w:rPr>
          <w:rFonts w:ascii="Times New Roman" w:hAnsi="Times New Roman"/>
          <w:b/>
          <w:sz w:val="28"/>
          <w:szCs w:val="28"/>
        </w:rPr>
      </w:pPr>
    </w:p>
    <w:p w:rsidR="00B85A46" w:rsidRPr="00623872" w:rsidRDefault="00B85A46" w:rsidP="00393416">
      <w:pPr>
        <w:spacing w:after="0" w:line="360" w:lineRule="auto"/>
        <w:ind w:firstLine="708"/>
        <w:rPr>
          <w:rFonts w:ascii="Times New Roman" w:hAnsi="Times New Roman"/>
          <w:sz w:val="24"/>
          <w:szCs w:val="24"/>
        </w:rPr>
      </w:pPr>
      <w:r w:rsidRPr="00623872">
        <w:rPr>
          <w:rFonts w:ascii="Times New Roman" w:hAnsi="Times New Roman"/>
          <w:sz w:val="24"/>
          <w:szCs w:val="24"/>
        </w:rPr>
        <w:t>Slovensko</w:t>
      </w:r>
      <w:r w:rsidR="00C01F73" w:rsidRPr="00623872">
        <w:rPr>
          <w:rFonts w:ascii="Times New Roman" w:hAnsi="Times New Roman"/>
          <w:sz w:val="24"/>
          <w:szCs w:val="24"/>
        </w:rPr>
        <w:t xml:space="preserve"> je krajina, ktorá sa vyznačuje</w:t>
      </w:r>
      <w:r w:rsidRPr="00623872">
        <w:rPr>
          <w:rFonts w:ascii="Times New Roman" w:hAnsi="Times New Roman"/>
          <w:sz w:val="24"/>
          <w:szCs w:val="24"/>
        </w:rPr>
        <w:t xml:space="preserve"> prírodným a kultúrnym potenciálom  pre rozvoj cestovného ruchu.  Kultúrny cestovný ruch je považovaný za ťažiskovú formu cestovného ruchu. Práve tento druh cestovného ruchu by mal byť v najbližších rokoch prednostne podporovaný a rozvíjaný.</w:t>
      </w:r>
      <w:r w:rsidRPr="00623872">
        <w:rPr>
          <w:rStyle w:val="Odkaznapoznmkupodiarou"/>
          <w:rFonts w:ascii="Times New Roman" w:hAnsi="Times New Roman"/>
          <w:sz w:val="24"/>
          <w:szCs w:val="24"/>
        </w:rPr>
        <w:footnoteReference w:id="78"/>
      </w:r>
    </w:p>
    <w:p w:rsidR="00B85A46" w:rsidRPr="00623872" w:rsidRDefault="00B85A46" w:rsidP="00B85A46">
      <w:pPr>
        <w:spacing w:after="0" w:line="360" w:lineRule="auto"/>
        <w:ind w:firstLine="708"/>
        <w:jc w:val="both"/>
        <w:rPr>
          <w:rFonts w:ascii="Times New Roman" w:hAnsi="Times New Roman"/>
          <w:sz w:val="24"/>
          <w:szCs w:val="24"/>
        </w:rPr>
      </w:pPr>
      <w:r w:rsidRPr="00623872">
        <w:rPr>
          <w:rFonts w:ascii="Times New Roman" w:hAnsi="Times New Roman"/>
          <w:sz w:val="24"/>
          <w:szCs w:val="24"/>
        </w:rPr>
        <w:t xml:space="preserve">Kultúrny cestovný ruch je „ druh cestovného ruchu, predstavujúci rozličné spôsoby uspokojovania duchovných potrieb ľudí, ktorí  sú motivovaní možnosťou poznávania kultúrneho dedičstva, kultúry a spôsobu života rezidentov navštívených cieľových miest, možnosťami zábavy a rozptýlenia ap.“ </w:t>
      </w:r>
      <w:r w:rsidRPr="00623872">
        <w:rPr>
          <w:rStyle w:val="Odkaznapoznmkupodiarou"/>
          <w:rFonts w:ascii="Times New Roman" w:hAnsi="Times New Roman"/>
          <w:sz w:val="24"/>
          <w:szCs w:val="24"/>
        </w:rPr>
        <w:footnoteReference w:id="79"/>
      </w:r>
    </w:p>
    <w:p w:rsidR="00B85A46" w:rsidRPr="00623872" w:rsidRDefault="00B85A46" w:rsidP="00B85A46">
      <w:pPr>
        <w:spacing w:after="0" w:line="360" w:lineRule="auto"/>
        <w:ind w:firstLine="708"/>
        <w:jc w:val="both"/>
        <w:rPr>
          <w:rFonts w:ascii="Times New Roman" w:hAnsi="Times New Roman"/>
          <w:sz w:val="24"/>
          <w:szCs w:val="24"/>
        </w:rPr>
      </w:pPr>
      <w:r w:rsidRPr="00623872">
        <w:rPr>
          <w:rFonts w:ascii="Times New Roman" w:hAnsi="Times New Roman"/>
          <w:sz w:val="24"/>
          <w:szCs w:val="24"/>
        </w:rPr>
        <w:t>Poznávanie kultúrnych, umeleckých, historických a spoločenských pamiatok a hodnôt slúži ako prostriedok spoločenskej, kultúrnej, odbornej a všeobecnej vzdelanostnej úrovne  človeka. Z toho vyplýva, že kultúrny turizmus má významnú spo</w:t>
      </w:r>
      <w:r w:rsidR="00BF087A" w:rsidRPr="00623872">
        <w:rPr>
          <w:rFonts w:ascii="Times New Roman" w:hAnsi="Times New Roman"/>
          <w:sz w:val="24"/>
          <w:szCs w:val="24"/>
        </w:rPr>
        <w:t>ločenskú funkciu.  Tento druh cestovného ruchu</w:t>
      </w:r>
      <w:r w:rsidRPr="00623872">
        <w:rPr>
          <w:rFonts w:ascii="Times New Roman" w:hAnsi="Times New Roman"/>
          <w:sz w:val="24"/>
          <w:szCs w:val="24"/>
        </w:rPr>
        <w:t xml:space="preserve"> účastníkov oboznamuje so staviteľskými a architektonickými pamiatkami svetského či sakrálneho umenia (hrady, zámky, katedrály, kostoly, divadlá, múzeá), s dielami umelcov (galérie, obrazárne, interiéry sta</w:t>
      </w:r>
      <w:r w:rsidR="00BF087A" w:rsidRPr="00623872">
        <w:rPr>
          <w:rFonts w:ascii="Times New Roman" w:hAnsi="Times New Roman"/>
          <w:sz w:val="24"/>
          <w:szCs w:val="24"/>
        </w:rPr>
        <w:t>vieb) s prírodnými atrakciami (</w:t>
      </w:r>
      <w:r w:rsidRPr="00623872">
        <w:rPr>
          <w:rFonts w:ascii="Times New Roman" w:hAnsi="Times New Roman"/>
          <w:sz w:val="24"/>
          <w:szCs w:val="24"/>
        </w:rPr>
        <w:t>jaskyne, pohoria, vodopády)  a v neposlednom rade  s dôležitými spoločenskými udalosťami</w:t>
      </w:r>
      <w:r w:rsidR="00BF087A" w:rsidRPr="00623872">
        <w:rPr>
          <w:rFonts w:ascii="Times New Roman" w:hAnsi="Times New Roman"/>
          <w:sz w:val="24"/>
          <w:szCs w:val="24"/>
        </w:rPr>
        <w:t xml:space="preserve"> </w:t>
      </w:r>
      <w:r w:rsidRPr="00623872">
        <w:rPr>
          <w:rFonts w:ascii="Times New Roman" w:hAnsi="Times New Roman"/>
          <w:sz w:val="24"/>
          <w:szCs w:val="24"/>
        </w:rPr>
        <w:t>( slávnosti, festivaly, výstavy).</w:t>
      </w:r>
      <w:r w:rsidRPr="00623872">
        <w:rPr>
          <w:rStyle w:val="Odkaznapoznmkupodiarou"/>
          <w:rFonts w:ascii="Times New Roman" w:hAnsi="Times New Roman"/>
          <w:sz w:val="24"/>
          <w:szCs w:val="24"/>
        </w:rPr>
        <w:footnoteReference w:id="80"/>
      </w:r>
    </w:p>
    <w:p w:rsidR="00B85A46" w:rsidRPr="00623872" w:rsidRDefault="00B85A46" w:rsidP="00B85A46">
      <w:pPr>
        <w:spacing w:after="0" w:line="360" w:lineRule="auto"/>
        <w:ind w:firstLine="708"/>
        <w:jc w:val="both"/>
        <w:rPr>
          <w:rFonts w:ascii="Times New Roman" w:hAnsi="Times New Roman"/>
          <w:sz w:val="24"/>
          <w:szCs w:val="24"/>
        </w:rPr>
      </w:pPr>
      <w:r w:rsidRPr="00623872">
        <w:rPr>
          <w:rFonts w:ascii="Times New Roman" w:hAnsi="Times New Roman"/>
          <w:sz w:val="24"/>
          <w:szCs w:val="24"/>
        </w:rPr>
        <w:t>V súčasnosti sa k veľmi dôležitým a žiadaným artiklom cestovného ruchu radí kultúra - kultúrne dedičstvo.  Zvýšený záujem o aktívne poznanie kultúrno - historických osobitostí rôznych geografických regiónov spôsobil, že sa cestovný ruch stal najväčším a najvýnosnejším odvetvím svetového priemyslu. Kultúra v sebe zahŕňa materiálne a duchovné pamiatky a v širšom zmysle každodenný spôsob života ľudí v konkrétnom prostredí. Keďže turisti na celom svete vyhľadávajú kultúrnu rôznorodosť a objavujú mieste kultúry, významným cieľom cestovného ruchu sa stáva ľudová kultúra. Najdôležitejšími atribútmi ľudovej kultúry, ktoré slúžia potrebám CR na území Slovenskej republiky sú krajina, životné a obytné prostredie človeka, tradičné remeslá, folklór, výročné a rodinné zvykoslovie a tradičná gastronómia.</w:t>
      </w:r>
      <w:r w:rsidRPr="00623872">
        <w:rPr>
          <w:rStyle w:val="Odkaznapoznmkupodiarou"/>
          <w:rFonts w:ascii="Times New Roman" w:hAnsi="Times New Roman"/>
          <w:sz w:val="24"/>
          <w:szCs w:val="24"/>
        </w:rPr>
        <w:footnoteReference w:id="81"/>
      </w:r>
    </w:p>
    <w:p w:rsidR="00B85A46" w:rsidRPr="00623872" w:rsidRDefault="00B85A46" w:rsidP="00B85A46">
      <w:pPr>
        <w:spacing w:after="0" w:line="360" w:lineRule="auto"/>
        <w:jc w:val="both"/>
        <w:rPr>
          <w:rFonts w:ascii="Times New Roman" w:hAnsi="Times New Roman"/>
          <w:b/>
          <w:sz w:val="24"/>
          <w:szCs w:val="24"/>
        </w:rPr>
      </w:pPr>
    </w:p>
    <w:p w:rsidR="00B85A46" w:rsidRPr="00623872" w:rsidRDefault="00B85A46" w:rsidP="00B85A46">
      <w:pPr>
        <w:spacing w:after="0" w:line="360" w:lineRule="auto"/>
        <w:jc w:val="both"/>
        <w:rPr>
          <w:rFonts w:ascii="Times New Roman" w:hAnsi="Times New Roman"/>
          <w:b/>
          <w:sz w:val="28"/>
          <w:szCs w:val="28"/>
        </w:rPr>
      </w:pPr>
      <w:r w:rsidRPr="00623872">
        <w:rPr>
          <w:rFonts w:ascii="Times New Roman" w:hAnsi="Times New Roman"/>
          <w:b/>
          <w:sz w:val="28"/>
          <w:szCs w:val="28"/>
        </w:rPr>
        <w:t>6. 2  Trad</w:t>
      </w:r>
      <w:r w:rsidR="00A36DAB" w:rsidRPr="00623872">
        <w:rPr>
          <w:rFonts w:ascii="Times New Roman" w:hAnsi="Times New Roman"/>
          <w:b/>
          <w:sz w:val="28"/>
          <w:szCs w:val="28"/>
        </w:rPr>
        <w:t>ičná kultúra Rusínov ako atrakcia Karpatskej drevenej cesty</w:t>
      </w:r>
    </w:p>
    <w:p w:rsidR="00AC762E" w:rsidRPr="00623872" w:rsidRDefault="00AC762E" w:rsidP="00B85A46">
      <w:pPr>
        <w:spacing w:after="0" w:line="360" w:lineRule="auto"/>
        <w:jc w:val="both"/>
        <w:rPr>
          <w:rFonts w:ascii="Times New Roman" w:hAnsi="Times New Roman"/>
          <w:b/>
          <w:sz w:val="24"/>
          <w:szCs w:val="24"/>
        </w:rPr>
      </w:pPr>
    </w:p>
    <w:p w:rsidR="00B85A46" w:rsidRPr="00623872" w:rsidRDefault="00B85A46" w:rsidP="00B85A46">
      <w:pPr>
        <w:spacing w:after="0" w:line="360" w:lineRule="auto"/>
        <w:ind w:firstLine="708"/>
        <w:jc w:val="both"/>
        <w:rPr>
          <w:rFonts w:ascii="Times New Roman" w:hAnsi="Times New Roman"/>
          <w:sz w:val="24"/>
          <w:szCs w:val="24"/>
        </w:rPr>
      </w:pPr>
      <w:r w:rsidRPr="00623872">
        <w:rPr>
          <w:rFonts w:ascii="Times New Roman" w:hAnsi="Times New Roman"/>
          <w:sz w:val="24"/>
          <w:szCs w:val="24"/>
        </w:rPr>
        <w:t xml:space="preserve">Severovýchodná časť Slovenska, ktorou </w:t>
      </w:r>
      <w:r w:rsidR="00CB27F4" w:rsidRPr="00623872">
        <w:rPr>
          <w:rFonts w:ascii="Times New Roman" w:hAnsi="Times New Roman"/>
          <w:sz w:val="24"/>
          <w:szCs w:val="24"/>
        </w:rPr>
        <w:t xml:space="preserve">by </w:t>
      </w:r>
      <w:r w:rsidRPr="00623872">
        <w:rPr>
          <w:rFonts w:ascii="Times New Roman" w:hAnsi="Times New Roman"/>
          <w:sz w:val="24"/>
          <w:szCs w:val="24"/>
        </w:rPr>
        <w:t>sa</w:t>
      </w:r>
      <w:r w:rsidR="00CB27F4" w:rsidRPr="00623872">
        <w:rPr>
          <w:rFonts w:ascii="Times New Roman" w:hAnsi="Times New Roman"/>
          <w:sz w:val="24"/>
          <w:szCs w:val="24"/>
        </w:rPr>
        <w:t xml:space="preserve"> mala tiahnuť</w:t>
      </w:r>
      <w:r w:rsidRPr="00623872">
        <w:rPr>
          <w:rFonts w:ascii="Times New Roman" w:hAnsi="Times New Roman"/>
          <w:sz w:val="24"/>
          <w:szCs w:val="24"/>
        </w:rPr>
        <w:t xml:space="preserve"> KDC, je špecifická tým, že je obývaná rusínskym obyvateľstvom. V tejto oblasti sa nachádza 230 rusínskych lokalít, v ktorých sa koncentruje vyše 100 000 obyvateľov. Práve tu má návštevník možnosť spoznať neobyčajne bohatú ľudovú kultúru Rusínov.</w:t>
      </w:r>
      <w:r w:rsidRPr="00623872">
        <w:rPr>
          <w:rStyle w:val="Odkaznapoznmkupodiarou"/>
          <w:rFonts w:ascii="Times New Roman" w:hAnsi="Times New Roman"/>
          <w:sz w:val="24"/>
          <w:szCs w:val="24"/>
        </w:rPr>
        <w:footnoteReference w:id="82"/>
      </w:r>
    </w:p>
    <w:p w:rsidR="00B85A46" w:rsidRPr="00623872" w:rsidRDefault="00B85A46" w:rsidP="00CF4599">
      <w:pPr>
        <w:spacing w:after="0" w:line="360" w:lineRule="auto"/>
        <w:ind w:firstLine="708"/>
        <w:jc w:val="both"/>
        <w:rPr>
          <w:rFonts w:ascii="Times New Roman" w:hAnsi="Times New Roman"/>
          <w:sz w:val="24"/>
          <w:szCs w:val="24"/>
        </w:rPr>
      </w:pPr>
      <w:r w:rsidRPr="00623872">
        <w:rPr>
          <w:rFonts w:ascii="Times New Roman" w:hAnsi="Times New Roman"/>
          <w:sz w:val="24"/>
          <w:szCs w:val="24"/>
        </w:rPr>
        <w:t>Marketingová značka Karpatská drevená cesta,</w:t>
      </w:r>
      <w:r w:rsidR="00CF4599" w:rsidRPr="00623872">
        <w:rPr>
          <w:rFonts w:ascii="Times New Roman" w:hAnsi="Times New Roman"/>
          <w:sz w:val="24"/>
          <w:szCs w:val="24"/>
        </w:rPr>
        <w:t xml:space="preserve"> ktorej sa venujem v práci, je</w:t>
      </w:r>
      <w:r w:rsidRPr="00623872">
        <w:rPr>
          <w:rFonts w:ascii="Times New Roman" w:hAnsi="Times New Roman"/>
          <w:sz w:val="24"/>
          <w:szCs w:val="24"/>
        </w:rPr>
        <w:t xml:space="preserve"> navrhnutá tak, aby sa návštevník oboznámil a vytvoril si komplexný obraz o tradičnej kultúre Rusínov na Slovensku. Toto etniku</w:t>
      </w:r>
      <w:r w:rsidR="00CB27F4" w:rsidRPr="00623872">
        <w:rPr>
          <w:rFonts w:ascii="Times New Roman" w:hAnsi="Times New Roman"/>
          <w:sz w:val="24"/>
          <w:szCs w:val="24"/>
        </w:rPr>
        <w:t>m má</w:t>
      </w:r>
      <w:r w:rsidRPr="00623872">
        <w:rPr>
          <w:rFonts w:ascii="Times New Roman" w:hAnsi="Times New Roman"/>
          <w:sz w:val="24"/>
          <w:szCs w:val="24"/>
        </w:rPr>
        <w:t xml:space="preserve"> okrem drevenej byzan</w:t>
      </w:r>
      <w:r w:rsidR="00CB27F4" w:rsidRPr="00623872">
        <w:rPr>
          <w:rFonts w:ascii="Times New Roman" w:hAnsi="Times New Roman"/>
          <w:sz w:val="24"/>
          <w:szCs w:val="24"/>
        </w:rPr>
        <w:t xml:space="preserve">tskej architektúry </w:t>
      </w:r>
      <w:r w:rsidRPr="00623872">
        <w:rPr>
          <w:rFonts w:ascii="Times New Roman" w:hAnsi="Times New Roman"/>
          <w:sz w:val="24"/>
          <w:szCs w:val="24"/>
        </w:rPr>
        <w:t>čo ponúknuť.  Záujem o návštevu týchto chrámov zvyšujú bohoslužby, ktoré sa tu pravidelne konajú. Ich atraktivita spočíva  v tom, že sa konajú v staroslovienčine (cirkevnoslovanskom jazyku), ktorý nám priniesli svätý vierozvestovia Cyril a Metod  v 9. stor. Bohoslužby sa cez zborový spev, aktívne zúčastňujú všetci prítomní.</w:t>
      </w:r>
    </w:p>
    <w:p w:rsidR="00B85A46" w:rsidRPr="00623872" w:rsidRDefault="00B85A46" w:rsidP="00B85A46">
      <w:pPr>
        <w:spacing w:after="0" w:line="360" w:lineRule="auto"/>
        <w:ind w:firstLine="708"/>
        <w:jc w:val="both"/>
        <w:rPr>
          <w:rFonts w:ascii="Times New Roman" w:hAnsi="Times New Roman"/>
          <w:sz w:val="24"/>
          <w:szCs w:val="24"/>
        </w:rPr>
      </w:pPr>
      <w:r w:rsidRPr="00623872">
        <w:rPr>
          <w:rFonts w:ascii="Times New Roman" w:hAnsi="Times New Roman"/>
          <w:sz w:val="24"/>
          <w:szCs w:val="24"/>
        </w:rPr>
        <w:t>Pozornosť turistov priťahujú aj drobná sakrálna architektúra ako napr. zvonice, kaplnky, prícestné kríže, náhrobné pomníky.</w:t>
      </w:r>
    </w:p>
    <w:p w:rsidR="00B85A46" w:rsidRPr="00623872" w:rsidRDefault="00B85A46" w:rsidP="00B85A46">
      <w:pPr>
        <w:spacing w:after="0" w:line="360" w:lineRule="auto"/>
        <w:ind w:firstLine="708"/>
        <w:jc w:val="both"/>
        <w:rPr>
          <w:rFonts w:ascii="Times New Roman" w:hAnsi="Times New Roman"/>
          <w:sz w:val="24"/>
          <w:szCs w:val="24"/>
        </w:rPr>
      </w:pPr>
      <w:r w:rsidRPr="00623872">
        <w:rPr>
          <w:rFonts w:ascii="Times New Roman" w:hAnsi="Times New Roman"/>
          <w:sz w:val="24"/>
          <w:szCs w:val="24"/>
        </w:rPr>
        <w:t>Oveľa lepšie ako v ostatných častiach Slovenska sa tu zachovali ľudové obrady výročného a rodinného cyklu: Vianoce, fašiangy, Traja králi, Hromnice, Veľká Noc (svätenie pasky), Turice (Rusaľa).</w:t>
      </w:r>
      <w:r w:rsidRPr="00623872">
        <w:rPr>
          <w:rStyle w:val="Odkaznapoznmkupodiarou"/>
          <w:rFonts w:ascii="Times New Roman" w:hAnsi="Times New Roman"/>
          <w:sz w:val="24"/>
          <w:szCs w:val="24"/>
        </w:rPr>
        <w:footnoteReference w:id="83"/>
      </w:r>
    </w:p>
    <w:p w:rsidR="00B85A46" w:rsidRPr="00623872" w:rsidRDefault="00B85A46" w:rsidP="00B85A46">
      <w:pPr>
        <w:spacing w:after="0" w:line="360" w:lineRule="auto"/>
        <w:ind w:firstLine="708"/>
        <w:jc w:val="both"/>
        <w:rPr>
          <w:rFonts w:ascii="Times New Roman" w:hAnsi="Times New Roman"/>
          <w:sz w:val="24"/>
          <w:szCs w:val="24"/>
        </w:rPr>
      </w:pPr>
      <w:r w:rsidRPr="00623872">
        <w:rPr>
          <w:rFonts w:ascii="Times New Roman" w:hAnsi="Times New Roman"/>
          <w:sz w:val="24"/>
          <w:szCs w:val="24"/>
        </w:rPr>
        <w:t>Mimoriadne lákavým turistickým produktom je folklór. V letných mesiacoch sa koná veľké množstvo folklórnych slávnosti. Pozdĺž KDC sa stretávame s viacerými významnými</w:t>
      </w:r>
      <w:r w:rsidR="00CF4599" w:rsidRPr="00623872">
        <w:rPr>
          <w:rFonts w:ascii="Times New Roman" w:hAnsi="Times New Roman"/>
          <w:sz w:val="24"/>
          <w:szCs w:val="24"/>
        </w:rPr>
        <w:t xml:space="preserve"> folklórnymi súbormi</w:t>
      </w:r>
      <w:r w:rsidRPr="00623872">
        <w:rPr>
          <w:rFonts w:ascii="Times New Roman" w:hAnsi="Times New Roman"/>
          <w:sz w:val="24"/>
          <w:szCs w:val="24"/>
        </w:rPr>
        <w:t>, ktoré sú zamerané na pestovanie a udržiavanie ľudových tradícií. Do repertoáru týchto kolektívov záujmovej umeleckej tvorivosti sú zaradené napr. inscenácia svadby, betlehemské hry, jarné chorovody, tkanie plátna a </w:t>
      </w:r>
      <w:r w:rsidR="00CF4599" w:rsidRPr="00623872">
        <w:rPr>
          <w:rFonts w:ascii="Times New Roman" w:hAnsi="Times New Roman"/>
          <w:sz w:val="24"/>
          <w:szCs w:val="24"/>
        </w:rPr>
        <w:t>kobercov, zdobenie kraslíc atď</w:t>
      </w:r>
      <w:r w:rsidRPr="00623872">
        <w:rPr>
          <w:rFonts w:ascii="Times New Roman" w:hAnsi="Times New Roman"/>
          <w:sz w:val="24"/>
          <w:szCs w:val="24"/>
        </w:rPr>
        <w:t>.</w:t>
      </w:r>
      <w:r w:rsidRPr="00623872">
        <w:rPr>
          <w:rStyle w:val="Odkaznapoznmkupodiarou"/>
          <w:rFonts w:ascii="Times New Roman" w:hAnsi="Times New Roman"/>
          <w:sz w:val="24"/>
          <w:szCs w:val="24"/>
        </w:rPr>
        <w:footnoteReference w:id="84"/>
      </w:r>
      <w:r w:rsidRPr="00623872">
        <w:rPr>
          <w:rFonts w:ascii="Times New Roman" w:hAnsi="Times New Roman"/>
          <w:sz w:val="24"/>
          <w:szCs w:val="24"/>
        </w:rPr>
        <w:t xml:space="preserve"> Rusínsko</w:t>
      </w:r>
      <w:r w:rsidR="00CB27F4" w:rsidRPr="00623872">
        <w:rPr>
          <w:rFonts w:ascii="Times New Roman" w:hAnsi="Times New Roman"/>
          <w:sz w:val="24"/>
          <w:szCs w:val="24"/>
        </w:rPr>
        <w:t>-</w:t>
      </w:r>
      <w:r w:rsidRPr="00623872">
        <w:rPr>
          <w:rFonts w:ascii="Times New Roman" w:hAnsi="Times New Roman"/>
          <w:sz w:val="24"/>
          <w:szCs w:val="24"/>
        </w:rPr>
        <w:t xml:space="preserve">ukrajinský folklór zo Šariša i priľahlých regiónov spracúva profesionálny Poddukliansky ukrajinský ľudovoumelecký súbor (PUĽS) v Prešove. Na trase KDC pôsobia amatérske súbory Makovica vo Svidníku, v Bardejove Čerhovčan, Šarišan a Torysa z Prešova, Šiňava v Snine, v Humennom Chemlon a mnoho ďalších. Všetky spomenuté súbory svojou činnosťou zachováva a oživuje ľudové tradície, piesne a tance z prostredia Zemplína a Šariša, so špecifickým zameraním na rusínsky folklór. </w:t>
      </w:r>
    </w:p>
    <w:p w:rsidR="00B85A46" w:rsidRPr="00623872" w:rsidRDefault="00B85A46" w:rsidP="00B85A46">
      <w:pPr>
        <w:spacing w:after="0" w:line="360" w:lineRule="auto"/>
        <w:ind w:firstLine="708"/>
        <w:jc w:val="both"/>
        <w:rPr>
          <w:rFonts w:ascii="Times New Roman" w:hAnsi="Times New Roman"/>
          <w:sz w:val="24"/>
          <w:szCs w:val="24"/>
        </w:rPr>
      </w:pPr>
      <w:r w:rsidRPr="00623872">
        <w:rPr>
          <w:rFonts w:ascii="Times New Roman" w:hAnsi="Times New Roman"/>
          <w:sz w:val="24"/>
          <w:szCs w:val="24"/>
        </w:rPr>
        <w:t xml:space="preserve">Na Slovensku sa nachádza desať múzeí v prírode. Na východnom Slovensku sú situované štyri (Stará Ľubovňa, Bardejovské Kúpele, Svidník a Humenné). Práve tieto skanzeny v súčinnosti s pamiatkovými rezerváciami ľudovej architektúry sú najlepším spôsobom, ako čo najkomplexnejšie priblížiť a spoznať rusínsku hmotnú ľudovú kultúru a ľudovú architektúru. </w:t>
      </w:r>
    </w:p>
    <w:p w:rsidR="00B85A46" w:rsidRPr="00623872" w:rsidRDefault="00B85A46" w:rsidP="00B85A46">
      <w:pPr>
        <w:spacing w:after="0" w:line="360" w:lineRule="auto"/>
        <w:ind w:firstLine="708"/>
        <w:jc w:val="both"/>
        <w:rPr>
          <w:rFonts w:ascii="Times New Roman" w:hAnsi="Times New Roman"/>
          <w:sz w:val="24"/>
          <w:szCs w:val="24"/>
        </w:rPr>
      </w:pPr>
      <w:r w:rsidRPr="00623872">
        <w:rPr>
          <w:rFonts w:ascii="Times New Roman" w:hAnsi="Times New Roman"/>
          <w:sz w:val="24"/>
          <w:szCs w:val="24"/>
        </w:rPr>
        <w:t>Východiskový úsek Tatry (Spiš) v sebe zahŕňa dve pamiatkové rezervácie ľudovej architektúry (Osturňa, Ždiar) a Ľubovniansky skanzen.</w:t>
      </w:r>
    </w:p>
    <w:p w:rsidR="00B85A46" w:rsidRPr="00623872" w:rsidRDefault="00B85A46" w:rsidP="00B85A46">
      <w:pPr>
        <w:spacing w:after="0" w:line="360" w:lineRule="auto"/>
        <w:ind w:firstLine="708"/>
        <w:jc w:val="both"/>
        <w:rPr>
          <w:rFonts w:ascii="Times New Roman" w:hAnsi="Times New Roman"/>
          <w:sz w:val="24"/>
          <w:szCs w:val="24"/>
        </w:rPr>
      </w:pPr>
      <w:r w:rsidRPr="00623872">
        <w:rPr>
          <w:rFonts w:ascii="Times New Roman" w:hAnsi="Times New Roman"/>
          <w:sz w:val="24"/>
          <w:szCs w:val="24"/>
        </w:rPr>
        <w:t>Najzápadnejšou rusínskou dedinou, v ktorej sa nachádzajú o</w:t>
      </w:r>
      <w:r w:rsidR="00CB27F4" w:rsidRPr="00623872">
        <w:rPr>
          <w:rFonts w:ascii="Times New Roman" w:hAnsi="Times New Roman"/>
          <w:sz w:val="24"/>
          <w:szCs w:val="24"/>
        </w:rPr>
        <w:t xml:space="preserve">bjekty ľudovej kultúry Rusínov - </w:t>
      </w:r>
      <w:r w:rsidRPr="00623872">
        <w:rPr>
          <w:rFonts w:ascii="Times New Roman" w:hAnsi="Times New Roman"/>
          <w:sz w:val="24"/>
          <w:szCs w:val="24"/>
        </w:rPr>
        <w:t>Ukrajincov Slovenska je Osturňa. Táto obec je dlhá 9 km a v roku 1979 bola zaradená medzi pamiatkové rezervácie ľudovej kultúry.</w:t>
      </w:r>
      <w:r w:rsidRPr="00623872">
        <w:rPr>
          <w:rStyle w:val="Odkaznapoznmkupodiarou"/>
          <w:rFonts w:ascii="Times New Roman" w:hAnsi="Times New Roman"/>
          <w:sz w:val="24"/>
          <w:szCs w:val="24"/>
        </w:rPr>
        <w:footnoteReference w:id="85"/>
      </w:r>
      <w:r w:rsidRPr="00623872">
        <w:rPr>
          <w:rFonts w:ascii="Times New Roman" w:hAnsi="Times New Roman"/>
          <w:sz w:val="24"/>
          <w:szCs w:val="24"/>
        </w:rPr>
        <w:t xml:space="preserve"> Zástavba obce sa vyznačuje nepravidelnou vzdialenosťou usadlostí a hospodárskych dvorov. Osturniansky dom má sedlovú strechu pôvodne pokrytú šindľom a je zrubovej konštrukcie. Domy sú na kamennej podmurovke, ktoré slúžia na vyrovnanie terénu.</w:t>
      </w:r>
      <w:r w:rsidRPr="00623872">
        <w:rPr>
          <w:rStyle w:val="Odkaznapoznmkupodiarou"/>
          <w:rFonts w:ascii="Times New Roman" w:hAnsi="Times New Roman"/>
          <w:sz w:val="24"/>
          <w:szCs w:val="24"/>
        </w:rPr>
        <w:footnoteReference w:id="86"/>
      </w:r>
    </w:p>
    <w:p w:rsidR="00B85A46" w:rsidRPr="00623872" w:rsidRDefault="00B85A46" w:rsidP="00A36DAB">
      <w:pPr>
        <w:spacing w:after="0" w:line="360" w:lineRule="auto"/>
        <w:ind w:firstLine="708"/>
        <w:jc w:val="both"/>
        <w:rPr>
          <w:rFonts w:ascii="Times New Roman" w:hAnsi="Times New Roman"/>
          <w:sz w:val="24"/>
          <w:szCs w:val="24"/>
        </w:rPr>
      </w:pPr>
      <w:r w:rsidRPr="00623872">
        <w:rPr>
          <w:rFonts w:ascii="Times New Roman" w:hAnsi="Times New Roman"/>
          <w:sz w:val="24"/>
          <w:szCs w:val="24"/>
        </w:rPr>
        <w:t>Ďalšou rusínskou obcou je Ždiar, ktorý bol v roku 1977 taktiež vyhlásený za pamiatkovú rezerváciu ľudovej architektúry. Pozostáva zo 170 objektov a nachádza sa tu národná kultúrna pamiatka kostol Navštívenia Panny Márie.</w:t>
      </w:r>
      <w:r w:rsidRPr="00623872">
        <w:rPr>
          <w:rStyle w:val="Odkaznapoznmkupodiarou"/>
          <w:rFonts w:ascii="Times New Roman" w:hAnsi="Times New Roman"/>
          <w:sz w:val="24"/>
          <w:szCs w:val="24"/>
        </w:rPr>
        <w:footnoteReference w:id="87"/>
      </w:r>
      <w:r w:rsidRPr="00623872">
        <w:rPr>
          <w:rFonts w:ascii="Times New Roman" w:hAnsi="Times New Roman"/>
          <w:sz w:val="24"/>
          <w:szCs w:val="24"/>
        </w:rPr>
        <w:t xml:space="preserve"> Zo štyroch strán uzavretý dvor je základným prvkom zástavby sídla.  Stavebným materiálom ždiarskeho domu je drevo a je budovaný zrubovou technikou. Z hľadiska dispozičného riešenia sú  v obci situované dva typy zrubových domov. Stavby objektov majú sedlovú strechu pokrytú šindľom.</w:t>
      </w:r>
      <w:r w:rsidRPr="00623872">
        <w:rPr>
          <w:rStyle w:val="Odkaznapoznmkupodiarou"/>
          <w:rFonts w:ascii="Times New Roman" w:hAnsi="Times New Roman"/>
          <w:sz w:val="24"/>
          <w:szCs w:val="24"/>
        </w:rPr>
        <w:footnoteReference w:id="88"/>
      </w:r>
    </w:p>
    <w:p w:rsidR="00B85A46" w:rsidRPr="00623872" w:rsidRDefault="00A36DAB" w:rsidP="00B85A46">
      <w:pPr>
        <w:spacing w:after="0" w:line="360" w:lineRule="auto"/>
        <w:ind w:firstLine="708"/>
        <w:jc w:val="both"/>
        <w:rPr>
          <w:rFonts w:ascii="Times New Roman" w:hAnsi="Times New Roman"/>
          <w:bCs/>
          <w:iCs/>
          <w:sz w:val="24"/>
          <w:szCs w:val="24"/>
        </w:rPr>
      </w:pPr>
      <w:r w:rsidRPr="00623872">
        <w:rPr>
          <w:rFonts w:ascii="Times New Roman" w:hAnsi="Times New Roman"/>
          <w:bCs/>
          <w:sz w:val="24"/>
          <w:szCs w:val="24"/>
        </w:rPr>
        <w:t>Pod stredovekým Ľ</w:t>
      </w:r>
      <w:r w:rsidR="00B85A46" w:rsidRPr="00623872">
        <w:rPr>
          <w:rFonts w:ascii="Times New Roman" w:hAnsi="Times New Roman"/>
          <w:bCs/>
          <w:sz w:val="24"/>
          <w:szCs w:val="24"/>
        </w:rPr>
        <w:t>ubovnianskym hradom  je umiestnená národopisná expozícia v prírode v Starej Ľubovni. Prezentuje stavby ľudovej architektúry a iné prejavy materiálnej a duchovnej kultúry regiónu severovýchodného Spiša, v ktorom sa po stáročia dochádzalo k prelínaniu slovenskej, nemeckej, rusínskej, goralskej, židovskej a rómskej kultúry. Táto oblasť je mimoriadne bohatá na odlišné sídelné typy, obytné a hospodárske budovy, ale aj na prejavy kultúry a spôsobu života.</w:t>
      </w:r>
      <w:r w:rsidR="00B85A46" w:rsidRPr="00623872">
        <w:rPr>
          <w:rStyle w:val="Odkaznapoznmkupodiarou"/>
          <w:rFonts w:ascii="Times New Roman" w:hAnsi="Times New Roman"/>
          <w:bCs/>
          <w:sz w:val="24"/>
          <w:szCs w:val="24"/>
        </w:rPr>
        <w:footnoteReference w:id="89"/>
      </w:r>
      <w:r w:rsidR="00B85A46" w:rsidRPr="00623872">
        <w:rPr>
          <w:rFonts w:ascii="Times New Roman" w:hAnsi="Times New Roman"/>
          <w:bCs/>
          <w:iCs/>
          <w:sz w:val="24"/>
          <w:szCs w:val="24"/>
        </w:rPr>
        <w:t xml:space="preserve"> </w:t>
      </w:r>
    </w:p>
    <w:p w:rsidR="00B85A46" w:rsidRPr="00623872" w:rsidRDefault="00B85A46" w:rsidP="009F3A28">
      <w:pPr>
        <w:spacing w:after="0" w:line="360" w:lineRule="auto"/>
        <w:ind w:firstLine="708"/>
        <w:jc w:val="both"/>
        <w:rPr>
          <w:rFonts w:ascii="Times New Roman" w:hAnsi="Times New Roman"/>
          <w:bCs/>
          <w:iCs/>
          <w:sz w:val="24"/>
          <w:szCs w:val="24"/>
        </w:rPr>
      </w:pPr>
      <w:r w:rsidRPr="00623872">
        <w:rPr>
          <w:rFonts w:ascii="Times New Roman" w:hAnsi="Times New Roman"/>
          <w:bCs/>
          <w:iCs/>
          <w:sz w:val="24"/>
          <w:szCs w:val="24"/>
        </w:rPr>
        <w:t>Pre zvýšenie atrakt</w:t>
      </w:r>
      <w:r w:rsidR="00CB27F4" w:rsidRPr="00623872">
        <w:rPr>
          <w:rFonts w:ascii="Times New Roman" w:hAnsi="Times New Roman"/>
          <w:bCs/>
          <w:iCs/>
          <w:sz w:val="24"/>
          <w:szCs w:val="24"/>
        </w:rPr>
        <w:t>ivity a popularity sa v múzeu v prírode</w:t>
      </w:r>
      <w:r w:rsidRPr="00623872">
        <w:rPr>
          <w:rFonts w:ascii="Times New Roman" w:hAnsi="Times New Roman"/>
          <w:bCs/>
          <w:iCs/>
          <w:sz w:val="24"/>
          <w:szCs w:val="24"/>
        </w:rPr>
        <w:t xml:space="preserve"> každoročne konajú podujatia ako</w:t>
      </w:r>
      <w:r w:rsidR="009F3A28" w:rsidRPr="00623872">
        <w:rPr>
          <w:rFonts w:ascii="Times New Roman" w:hAnsi="Times New Roman"/>
          <w:bCs/>
          <w:iCs/>
          <w:sz w:val="24"/>
          <w:szCs w:val="24"/>
        </w:rPr>
        <w:t xml:space="preserve"> </w:t>
      </w:r>
      <w:r w:rsidRPr="00623872">
        <w:rPr>
          <w:rFonts w:ascii="Times New Roman" w:hAnsi="Times New Roman"/>
          <w:bCs/>
          <w:iCs/>
          <w:sz w:val="24"/>
          <w:szCs w:val="24"/>
        </w:rPr>
        <w:t>„Ej ovce moje, ovce a ja som bača váš“ (prezentácia bačovstva), Deň medu</w:t>
      </w:r>
      <w:r w:rsidR="00CB27F4" w:rsidRPr="00623872">
        <w:rPr>
          <w:rFonts w:ascii="Times New Roman" w:hAnsi="Times New Roman"/>
          <w:bCs/>
          <w:iCs/>
          <w:sz w:val="24"/>
          <w:szCs w:val="24"/>
        </w:rPr>
        <w:t xml:space="preserve"> </w:t>
      </w:r>
      <w:r w:rsidRPr="00623872">
        <w:rPr>
          <w:rFonts w:ascii="Times New Roman" w:hAnsi="Times New Roman"/>
          <w:bCs/>
          <w:iCs/>
          <w:sz w:val="24"/>
          <w:szCs w:val="24"/>
        </w:rPr>
        <w:t>(prezentácia a predaj včelárskych potrieb, ochutnávka a predaj medu a včelích produktov), Nočné prehliadky skanzenu, Hubertovské slávnosti v Ľubovnianskom skanzene</w:t>
      </w:r>
      <w:r w:rsidR="00CB27F4" w:rsidRPr="00623872">
        <w:rPr>
          <w:rFonts w:ascii="Times New Roman" w:hAnsi="Times New Roman"/>
          <w:bCs/>
          <w:iCs/>
          <w:sz w:val="24"/>
          <w:szCs w:val="24"/>
        </w:rPr>
        <w:t xml:space="preserve"> </w:t>
      </w:r>
      <w:r w:rsidRPr="00623872">
        <w:rPr>
          <w:rFonts w:ascii="Times New Roman" w:hAnsi="Times New Roman"/>
          <w:bCs/>
          <w:iCs/>
          <w:sz w:val="24"/>
          <w:szCs w:val="24"/>
        </w:rPr>
        <w:t>(prezentácia poľovníckych združení) a Hradné dni - stredoveké slávnosti na hrade Ľubovňa (rekonštrukcia historickej udalosti), Sviatok sv. Cyrila a Metoda  (Slávnosť pri príležitosti sviatku sv. Cyrila a Metoda v spolupráci s Rusínskou obrodou).</w:t>
      </w:r>
      <w:r w:rsidRPr="00623872">
        <w:rPr>
          <w:rStyle w:val="Odkaznapoznmkupodiarou"/>
          <w:rFonts w:ascii="Times New Roman" w:hAnsi="Times New Roman"/>
          <w:bCs/>
          <w:iCs/>
          <w:sz w:val="24"/>
          <w:szCs w:val="24"/>
        </w:rPr>
        <w:footnoteReference w:id="90"/>
      </w:r>
    </w:p>
    <w:p w:rsidR="00B85A46" w:rsidRPr="00623872" w:rsidRDefault="00B85A46" w:rsidP="00CB27F4">
      <w:pPr>
        <w:spacing w:after="0" w:line="360" w:lineRule="auto"/>
        <w:ind w:firstLine="708"/>
        <w:jc w:val="both"/>
        <w:rPr>
          <w:rFonts w:ascii="Times New Roman" w:hAnsi="Times New Roman"/>
          <w:bCs/>
          <w:iCs/>
          <w:sz w:val="24"/>
          <w:szCs w:val="24"/>
        </w:rPr>
      </w:pPr>
      <w:r w:rsidRPr="00623872">
        <w:rPr>
          <w:rFonts w:ascii="Times New Roman" w:hAnsi="Times New Roman"/>
          <w:sz w:val="24"/>
          <w:szCs w:val="24"/>
        </w:rPr>
        <w:t>Úsek Bardejov a okolie okrem byzantských drevených cerkví ponúka množstvo iných atrakcií rusínskej ľudovej architektúry.  V samotnom Bardejove je situovaná stála expozícia ikon z 16. -19. storočia v Šarišskom múzeu. Expozícia Ikony je jedinou samostatnou špecializovanou expozíciou ikonopisných  pamiatok východného obradu na Slovensku. Jedna z ikon tohto súboru (Deisis) zo 16. stor. z obce Rovné bola ocenená na svetovej výstave v Japonsku zlatou medailou. Šarišské múzeu v Bardejove sa zaraďuje medzi najvýznamnejšie a jedno z najstarších múzeí na Slovensku. Ďalšou expozíciou tohto múzea je Skanzen- múzeum ľudovej architektúry v Bardejovských kúpeľoch. Pozostáva z 24 expozičných objektov na ploche 1,5 ha v etnoparku. Prezentuje ľudovú kultúru a staviteľstvo slovenského a rusínskeho obyvateľstva.  Národopisná expozícia predstavuje kroje, domácu výrobu a výrobky ľudových remeselníkov, sakrálne ľudové umenie ako plastiky a maľby na skle.</w:t>
      </w:r>
      <w:r w:rsidRPr="00623872">
        <w:rPr>
          <w:rFonts w:ascii="Times New Roman" w:hAnsi="Times New Roman"/>
          <w:sz w:val="24"/>
          <w:szCs w:val="24"/>
          <w:vertAlign w:val="superscript"/>
        </w:rPr>
        <w:footnoteReference w:id="91"/>
      </w:r>
    </w:p>
    <w:p w:rsidR="00B85A46" w:rsidRPr="00623872" w:rsidRDefault="00CB27F4" w:rsidP="00CB27F4">
      <w:pPr>
        <w:spacing w:after="0" w:line="360" w:lineRule="auto"/>
        <w:ind w:firstLine="708"/>
        <w:jc w:val="both"/>
        <w:rPr>
          <w:rFonts w:ascii="Times New Roman" w:hAnsi="Times New Roman"/>
          <w:sz w:val="24"/>
          <w:szCs w:val="24"/>
        </w:rPr>
      </w:pPr>
      <w:r w:rsidRPr="00623872">
        <w:rPr>
          <w:rFonts w:ascii="Times New Roman" w:hAnsi="Times New Roman"/>
          <w:sz w:val="24"/>
          <w:szCs w:val="24"/>
        </w:rPr>
        <w:t>P</w:t>
      </w:r>
      <w:r w:rsidR="00B85A46" w:rsidRPr="00623872">
        <w:rPr>
          <w:rFonts w:ascii="Times New Roman" w:hAnsi="Times New Roman"/>
          <w:sz w:val="24"/>
          <w:szCs w:val="24"/>
        </w:rPr>
        <w:t>re návštevníkov</w:t>
      </w:r>
      <w:r w:rsidRPr="00623872">
        <w:rPr>
          <w:rFonts w:ascii="Times New Roman" w:hAnsi="Times New Roman"/>
          <w:sz w:val="24"/>
          <w:szCs w:val="24"/>
        </w:rPr>
        <w:t xml:space="preserve"> sú tu</w:t>
      </w:r>
      <w:r w:rsidR="00B85A46" w:rsidRPr="00623872">
        <w:rPr>
          <w:rFonts w:ascii="Times New Roman" w:hAnsi="Times New Roman"/>
          <w:sz w:val="24"/>
          <w:szCs w:val="24"/>
        </w:rPr>
        <w:t xml:space="preserve"> zorganizované podujatia, ktoré im priblížia tento región a život v ňom. Každoročne sa tu konajú aktivity, ktoré prezentujú remeselnú výrobu ako napr. Deň remesiel, Hrnčiarska nedeľa. V auguste sa tu každoročne uskutočňuje </w:t>
      </w:r>
      <w:r w:rsidR="00B85A46" w:rsidRPr="00623872">
        <w:rPr>
          <w:rFonts w:ascii="Times New Roman" w:hAnsi="Times New Roman"/>
          <w:bCs/>
          <w:sz w:val="24"/>
          <w:szCs w:val="24"/>
        </w:rPr>
        <w:t xml:space="preserve">ukážka slovenského folklóru a zvykov pod názvom Hornošarišská nedeľa. </w:t>
      </w:r>
      <w:r w:rsidR="00B85A46" w:rsidRPr="00623872">
        <w:rPr>
          <w:rFonts w:ascii="Times New Roman" w:hAnsi="Times New Roman"/>
          <w:sz w:val="24"/>
          <w:szCs w:val="24"/>
        </w:rPr>
        <w:t>Od roku 1973 v Bardejove každoročne v decembri koná halový festival spevákov Rusínov</w:t>
      </w:r>
      <w:r w:rsidRPr="00623872">
        <w:rPr>
          <w:rFonts w:ascii="Times New Roman" w:hAnsi="Times New Roman"/>
          <w:sz w:val="24"/>
          <w:szCs w:val="24"/>
        </w:rPr>
        <w:t xml:space="preserve"> </w:t>
      </w:r>
      <w:r w:rsidR="00B85A46" w:rsidRPr="00623872">
        <w:rPr>
          <w:rFonts w:ascii="Times New Roman" w:hAnsi="Times New Roman"/>
          <w:sz w:val="24"/>
          <w:szCs w:val="24"/>
        </w:rPr>
        <w:t>-</w:t>
      </w:r>
      <w:r w:rsidRPr="00623872">
        <w:rPr>
          <w:rFonts w:ascii="Times New Roman" w:hAnsi="Times New Roman"/>
          <w:sz w:val="24"/>
          <w:szCs w:val="24"/>
        </w:rPr>
        <w:t xml:space="preserve"> </w:t>
      </w:r>
      <w:r w:rsidR="00B85A46" w:rsidRPr="00623872">
        <w:rPr>
          <w:rFonts w:ascii="Times New Roman" w:hAnsi="Times New Roman"/>
          <w:sz w:val="24"/>
          <w:szCs w:val="24"/>
        </w:rPr>
        <w:t>Ukrajincov východného Slovenska -</w:t>
      </w:r>
      <w:r w:rsidRPr="00623872">
        <w:rPr>
          <w:rFonts w:ascii="Times New Roman" w:hAnsi="Times New Roman"/>
          <w:sz w:val="24"/>
          <w:szCs w:val="24"/>
        </w:rPr>
        <w:t xml:space="preserve"> </w:t>
      </w:r>
      <w:r w:rsidR="00B85A46" w:rsidRPr="00623872">
        <w:rPr>
          <w:rFonts w:ascii="Times New Roman" w:hAnsi="Times New Roman"/>
          <w:sz w:val="24"/>
          <w:szCs w:val="24"/>
        </w:rPr>
        <w:t>Makovická struna.</w:t>
      </w:r>
      <w:r w:rsidR="00B85A46" w:rsidRPr="00623872">
        <w:rPr>
          <w:rFonts w:ascii="Times New Roman" w:hAnsi="Times New Roman"/>
          <w:bCs/>
          <w:sz w:val="24"/>
          <w:szCs w:val="24"/>
          <w:vertAlign w:val="superscript"/>
        </w:rPr>
        <w:t xml:space="preserve"> </w:t>
      </w:r>
      <w:r w:rsidR="00B85A46" w:rsidRPr="00623872">
        <w:rPr>
          <w:rFonts w:ascii="Times New Roman" w:hAnsi="Times New Roman"/>
          <w:bCs/>
          <w:sz w:val="24"/>
          <w:szCs w:val="24"/>
          <w:vertAlign w:val="superscript"/>
        </w:rPr>
        <w:footnoteReference w:id="92"/>
      </w:r>
      <w:r w:rsidR="00B85A46" w:rsidRPr="00623872">
        <w:rPr>
          <w:rFonts w:ascii="Times New Roman" w:hAnsi="Times New Roman"/>
          <w:sz w:val="24"/>
          <w:szCs w:val="24"/>
        </w:rPr>
        <w:t xml:space="preserve"> </w:t>
      </w:r>
    </w:p>
    <w:p w:rsidR="00B85A46" w:rsidRPr="00623872" w:rsidRDefault="00B85A46" w:rsidP="00B85A46">
      <w:pPr>
        <w:spacing w:after="0" w:line="360" w:lineRule="auto"/>
        <w:ind w:firstLine="708"/>
        <w:jc w:val="both"/>
        <w:rPr>
          <w:rFonts w:ascii="Times New Roman" w:hAnsi="Times New Roman"/>
          <w:sz w:val="24"/>
          <w:szCs w:val="24"/>
        </w:rPr>
      </w:pPr>
      <w:r w:rsidRPr="00623872">
        <w:rPr>
          <w:rFonts w:ascii="Times New Roman" w:hAnsi="Times New Roman"/>
          <w:sz w:val="24"/>
          <w:szCs w:val="24"/>
        </w:rPr>
        <w:t>Bohatým na turistické atrakcie, ktoré nám približujú históriu a život Rusínov, je úsek Svidník a okolie. Priamo v centre mesta Svidník sa nachádza SNM - Múzeum ukrajinskej  kultúry, ktoré je jediným svojho druhu na Slovensku</w:t>
      </w:r>
      <w:r w:rsidR="00CB27F4" w:rsidRPr="00623872">
        <w:rPr>
          <w:rFonts w:ascii="Times New Roman" w:hAnsi="Times New Roman"/>
          <w:sz w:val="24"/>
          <w:szCs w:val="24"/>
        </w:rPr>
        <w:t>. Kultúrno-</w:t>
      </w:r>
      <w:r w:rsidRPr="00623872">
        <w:rPr>
          <w:rFonts w:ascii="Times New Roman" w:hAnsi="Times New Roman"/>
          <w:sz w:val="24"/>
          <w:szCs w:val="24"/>
        </w:rPr>
        <w:t>historická expozícia zaznam</w:t>
      </w:r>
      <w:r w:rsidR="00CB27F4" w:rsidRPr="00623872">
        <w:rPr>
          <w:rFonts w:ascii="Times New Roman" w:hAnsi="Times New Roman"/>
          <w:sz w:val="24"/>
          <w:szCs w:val="24"/>
        </w:rPr>
        <w:t>enáva základné etapy kultúrno-</w:t>
      </w:r>
      <w:r w:rsidRPr="00623872">
        <w:rPr>
          <w:rFonts w:ascii="Times New Roman" w:hAnsi="Times New Roman"/>
          <w:sz w:val="24"/>
          <w:szCs w:val="24"/>
        </w:rPr>
        <w:t xml:space="preserve">historického, politického a sociálneho vývoja tohto obyvateľstva a ukážky hmotnej a duchovnej kultúry. </w:t>
      </w:r>
    </w:p>
    <w:p w:rsidR="00B85A46" w:rsidRPr="00623872" w:rsidRDefault="00B85A46" w:rsidP="00B85A46">
      <w:pPr>
        <w:spacing w:after="0" w:line="360" w:lineRule="auto"/>
        <w:ind w:firstLine="708"/>
        <w:jc w:val="both"/>
        <w:rPr>
          <w:rFonts w:ascii="Times New Roman" w:hAnsi="Times New Roman"/>
          <w:sz w:val="24"/>
          <w:szCs w:val="24"/>
        </w:rPr>
      </w:pPr>
      <w:r w:rsidRPr="00623872">
        <w:rPr>
          <w:rFonts w:ascii="Times New Roman" w:hAnsi="Times New Roman"/>
          <w:sz w:val="24"/>
          <w:szCs w:val="24"/>
        </w:rPr>
        <w:t xml:space="preserve">Ďalšou historickou pamiatkou, ktorá je lokalizovaná v barokovom kaštieli z 18. stor. a prezentuje kultúru Rusínov - Ukrajincov je Galéria Dezidera Millyho. Tento objekt je venovaný najvýznamnejšiemu maliarovi z radov Rusínov - Ukrajincov Slovenska. Najcennejšími a najstaršími exponátmi sú ikony, ktoré dokumentujú chronologický vývoj ikonopisného umenia 16.- 18. stor. </w:t>
      </w:r>
      <w:r w:rsidRPr="00623872">
        <w:rPr>
          <w:rStyle w:val="Odkaznapoznmkupodiarou"/>
          <w:rFonts w:ascii="Times New Roman" w:hAnsi="Times New Roman"/>
          <w:sz w:val="24"/>
          <w:szCs w:val="24"/>
        </w:rPr>
        <w:footnoteReference w:id="93"/>
      </w:r>
    </w:p>
    <w:p w:rsidR="00B85A46" w:rsidRPr="00623872" w:rsidRDefault="00B85A46" w:rsidP="00CB27F4">
      <w:pPr>
        <w:spacing w:after="0" w:line="360" w:lineRule="auto"/>
        <w:ind w:firstLine="708"/>
        <w:jc w:val="both"/>
        <w:rPr>
          <w:rFonts w:ascii="Times New Roman" w:hAnsi="Times New Roman"/>
          <w:sz w:val="24"/>
          <w:szCs w:val="24"/>
        </w:rPr>
      </w:pPr>
      <w:r w:rsidRPr="00623872">
        <w:rPr>
          <w:rFonts w:ascii="Times New Roman" w:hAnsi="Times New Roman"/>
          <w:sz w:val="24"/>
          <w:szCs w:val="24"/>
        </w:rPr>
        <w:t>Ucelenú predstavu o základných životných podmienkach Rusínov- Ukrajincov v minulých storočiach podáva Národopisná expozícia v prírode SNM - Múzea ukrajinsk</w:t>
      </w:r>
      <w:r w:rsidR="00CB27F4" w:rsidRPr="00623872">
        <w:rPr>
          <w:rFonts w:ascii="Times New Roman" w:hAnsi="Times New Roman"/>
          <w:sz w:val="24"/>
          <w:szCs w:val="24"/>
        </w:rPr>
        <w:t>ej kultúry vo Svidníku. B</w:t>
      </w:r>
      <w:r w:rsidRPr="00623872">
        <w:rPr>
          <w:rFonts w:ascii="Times New Roman" w:hAnsi="Times New Roman"/>
          <w:sz w:val="24"/>
          <w:szCs w:val="24"/>
        </w:rPr>
        <w:t>ol</w:t>
      </w:r>
      <w:r w:rsidR="00CB27F4" w:rsidRPr="00623872">
        <w:rPr>
          <w:rFonts w:ascii="Times New Roman" w:hAnsi="Times New Roman"/>
          <w:sz w:val="24"/>
          <w:szCs w:val="24"/>
        </w:rPr>
        <w:t>a sprístupnená v roku</w:t>
      </w:r>
      <w:r w:rsidRPr="00623872">
        <w:rPr>
          <w:rFonts w:ascii="Times New Roman" w:hAnsi="Times New Roman"/>
          <w:sz w:val="24"/>
          <w:szCs w:val="24"/>
        </w:rPr>
        <w:t xml:space="preserve"> 1982. Na ploche 10 ha sa sústreďuje súbor najtypickejších pamiatok ľudovej architektúry a bývania v tejto časti Slovenska. Prenesených a zrekonštruované objekty obsahujú typický ľudový nábytok, domáci inventár, tradičné pracovné náradie a ukážky ľudového umenia. Okrem hlavných typov obydlí sú v expozícii aj tradičné hospodárske budovy: stodoly, chlievy, sýpky, senníky, pivnice, studne a ďalšie menšie stavby.  Z technických a hospodárskych budov sa tu nachádzajú vodný mlyn, veterný mlyn, vodná píla a iné menšie objekty. Z kultových stavieb, ktoré sú nosnými objektmi KDC  sa v expoz</w:t>
      </w:r>
      <w:r w:rsidR="00CB27F4" w:rsidRPr="00623872">
        <w:rPr>
          <w:rFonts w:ascii="Times New Roman" w:hAnsi="Times New Roman"/>
          <w:sz w:val="24"/>
          <w:szCs w:val="24"/>
        </w:rPr>
        <w:t>ícii nachádza drevená cerkva (</w:t>
      </w:r>
      <w:r w:rsidRPr="00623872">
        <w:rPr>
          <w:rFonts w:ascii="Times New Roman" w:hAnsi="Times New Roman"/>
          <w:sz w:val="24"/>
          <w:szCs w:val="24"/>
        </w:rPr>
        <w:t>1766) z Novej Polianky. Od r. 1986 sa v skanzene uskutočňuje pod názvom „Poklady ľudu“ jeden z folklórno-etnografických programov tradičných slávností: tradičná ľudová svadba, veľkonočné zvyky, krstiny, priadky, detské hry, jarmoky, ľudové zábavy na dedine, ukážky tradičných ľudových remesiel. Veľmi populárne a navštevované sú tradične Dni remesiel a ľudových tradícií, počas ktorých je možné vidieť ukážky tradičnej remeselnej výroby a remeselného spracovania prútia, dreva, hliny, kovu, nití a kože, výstava ovocia a zeleniny, nesúťažná prehliadka domácich zvierat a hydiny, výstava úľov, včelárskych pomôcok a pod. Najvýznamnejším folklórnym podujatím sú Slávnosti Rusínov – Ukrajincov Slovenskej republiky vo Svidníku, na ktorom sa každoročné zúčastní 10-20 000 ľudí počet účinkujúcich je v rozpätí od 1000-1500. Tieto slávnosti sú situované na amfiteátri. Veľkej popularite sa teší súťaž vo varení Pirohov - Medzinárodné majstrovstvá regiónu vo varení pirohov, ktorá sa každoročne konajú v</w:t>
      </w:r>
      <w:r w:rsidR="00001B3B" w:rsidRPr="00623872">
        <w:rPr>
          <w:rFonts w:ascii="Times New Roman" w:hAnsi="Times New Roman"/>
          <w:sz w:val="24"/>
          <w:szCs w:val="24"/>
        </w:rPr>
        <w:t> </w:t>
      </w:r>
      <w:r w:rsidRPr="00623872">
        <w:rPr>
          <w:rFonts w:ascii="Times New Roman" w:hAnsi="Times New Roman"/>
          <w:sz w:val="24"/>
          <w:szCs w:val="24"/>
        </w:rPr>
        <w:t>skanzene</w:t>
      </w:r>
      <w:r w:rsidR="00001B3B" w:rsidRPr="00623872">
        <w:rPr>
          <w:rFonts w:ascii="Times New Roman" w:hAnsi="Times New Roman"/>
          <w:sz w:val="24"/>
          <w:szCs w:val="24"/>
        </w:rPr>
        <w:t xml:space="preserve"> ( Mapka 10)</w:t>
      </w:r>
      <w:r w:rsidRPr="00623872">
        <w:rPr>
          <w:rFonts w:ascii="Times New Roman" w:hAnsi="Times New Roman"/>
          <w:sz w:val="24"/>
          <w:szCs w:val="24"/>
        </w:rPr>
        <w:t>.</w:t>
      </w:r>
      <w:r w:rsidRPr="00623872">
        <w:rPr>
          <w:rStyle w:val="Odkaznapoznmkupodiarou"/>
          <w:rFonts w:ascii="Times New Roman" w:hAnsi="Times New Roman"/>
          <w:sz w:val="24"/>
          <w:szCs w:val="24"/>
        </w:rPr>
        <w:footnoteReference w:id="94"/>
      </w:r>
    </w:p>
    <w:p w:rsidR="00B85A46" w:rsidRPr="00623872" w:rsidRDefault="00B85A46" w:rsidP="00CB27F4">
      <w:pPr>
        <w:spacing w:after="0" w:line="360" w:lineRule="auto"/>
        <w:ind w:firstLine="708"/>
        <w:jc w:val="both"/>
        <w:rPr>
          <w:rFonts w:ascii="Times New Roman" w:hAnsi="Times New Roman"/>
          <w:color w:val="FF0000"/>
          <w:sz w:val="24"/>
          <w:szCs w:val="24"/>
        </w:rPr>
      </w:pPr>
      <w:r w:rsidRPr="00623872">
        <w:rPr>
          <w:rFonts w:ascii="Times New Roman" w:hAnsi="Times New Roman"/>
          <w:sz w:val="24"/>
          <w:szCs w:val="24"/>
        </w:rPr>
        <w:t>Do okruhu Snina a okolie je zaradené aj mesto Humenné, v ktorom sa nachádza Expozícia ľudovej architektúry a bývania. Je súčasťou Vihorlatského múzea a je umiestnená asi 200</w:t>
      </w:r>
      <w:r w:rsidR="00CB27F4" w:rsidRPr="00623872">
        <w:rPr>
          <w:rFonts w:ascii="Times New Roman" w:hAnsi="Times New Roman"/>
          <w:sz w:val="24"/>
          <w:szCs w:val="24"/>
        </w:rPr>
        <w:t xml:space="preserve"> </w:t>
      </w:r>
      <w:r w:rsidRPr="00623872">
        <w:rPr>
          <w:rFonts w:ascii="Times New Roman" w:hAnsi="Times New Roman"/>
          <w:sz w:val="24"/>
          <w:szCs w:val="24"/>
        </w:rPr>
        <w:t>m severne od kaštieľa v  lesoparku. Areál bol vybudovaný v rokoch 1971 - 1982 a verejnosti sprís</w:t>
      </w:r>
      <w:r w:rsidR="00CB27F4" w:rsidRPr="00623872">
        <w:rPr>
          <w:rFonts w:ascii="Times New Roman" w:hAnsi="Times New Roman"/>
          <w:sz w:val="24"/>
          <w:szCs w:val="24"/>
        </w:rPr>
        <w:t>tupnená v roku 1984. N</w:t>
      </w:r>
      <w:r w:rsidRPr="00623872">
        <w:rPr>
          <w:rFonts w:ascii="Times New Roman" w:hAnsi="Times New Roman"/>
          <w:sz w:val="24"/>
          <w:szCs w:val="24"/>
        </w:rPr>
        <w:t xml:space="preserve">a pomerne malej ploche </w:t>
      </w:r>
      <w:r w:rsidR="00CB27F4" w:rsidRPr="00623872">
        <w:rPr>
          <w:rFonts w:ascii="Times New Roman" w:hAnsi="Times New Roman"/>
          <w:sz w:val="24"/>
          <w:szCs w:val="24"/>
        </w:rPr>
        <w:t xml:space="preserve">sa nachádza </w:t>
      </w:r>
      <w:r w:rsidRPr="00623872">
        <w:rPr>
          <w:rFonts w:ascii="Times New Roman" w:hAnsi="Times New Roman"/>
          <w:sz w:val="24"/>
          <w:szCs w:val="24"/>
        </w:rPr>
        <w:t>14 objektov  ľudovej architektúry a jedná sakrálna stavba, ktoré patria medzi najtypickejšie stavby z regióne severovýchodného Slovenska. Hlavným stavebným</w:t>
      </w:r>
      <w:r w:rsidR="00CB27F4" w:rsidRPr="00623872">
        <w:rPr>
          <w:rFonts w:ascii="Times New Roman" w:hAnsi="Times New Roman"/>
          <w:sz w:val="24"/>
          <w:szCs w:val="24"/>
        </w:rPr>
        <w:t xml:space="preserve"> materiálom objektov </w:t>
      </w:r>
      <w:r w:rsidRPr="00623872">
        <w:rPr>
          <w:rFonts w:ascii="Times New Roman" w:hAnsi="Times New Roman"/>
          <w:sz w:val="24"/>
          <w:szCs w:val="24"/>
        </w:rPr>
        <w:t>bolo drevo, hlina, kameň a slama, ktoré sú charakteristické pre staviteľstvo východokarpatskej oblasti. V expozícii je zastúpený, už spomínan</w:t>
      </w:r>
      <w:r w:rsidR="00CB27F4" w:rsidRPr="00623872">
        <w:rPr>
          <w:rFonts w:ascii="Times New Roman" w:hAnsi="Times New Roman"/>
          <w:sz w:val="24"/>
          <w:szCs w:val="24"/>
        </w:rPr>
        <w:t>ý, drevený kostolík</w:t>
      </w:r>
      <w:r w:rsidRPr="00623872">
        <w:rPr>
          <w:rFonts w:ascii="Times New Roman" w:hAnsi="Times New Roman"/>
          <w:sz w:val="24"/>
          <w:szCs w:val="24"/>
        </w:rPr>
        <w:t xml:space="preserve"> svätého Archanjela Michala z roku 1764 z obce Nová Sedlica</w:t>
      </w:r>
      <w:r w:rsidRPr="00623872">
        <w:rPr>
          <w:rFonts w:ascii="Times New Roman" w:hAnsi="Times New Roman"/>
          <w:color w:val="FF0000"/>
          <w:sz w:val="24"/>
          <w:szCs w:val="24"/>
        </w:rPr>
        <w:t>.</w:t>
      </w:r>
    </w:p>
    <w:p w:rsidR="00B85A46" w:rsidRPr="00623872" w:rsidRDefault="00B85A46" w:rsidP="00CB27F4">
      <w:pPr>
        <w:spacing w:after="0" w:line="360" w:lineRule="auto"/>
        <w:ind w:firstLine="708"/>
        <w:jc w:val="both"/>
        <w:rPr>
          <w:rFonts w:ascii="Times New Roman" w:hAnsi="Times New Roman"/>
          <w:sz w:val="24"/>
          <w:szCs w:val="24"/>
        </w:rPr>
      </w:pPr>
      <w:r w:rsidRPr="00623872">
        <w:rPr>
          <w:rFonts w:ascii="Times New Roman" w:hAnsi="Times New Roman"/>
          <w:sz w:val="24"/>
          <w:szCs w:val="24"/>
        </w:rPr>
        <w:t>Príťažlivosť tohto múzea v prírode zvyšujú podujatia, ktoré sa tu pravidelné konajú. Jedným z tradičných podujatí, ktoré pre svojich návštevníkov pravidelne pripravuje Vihorlatské múzeum v Humennom je Deň otvorených dverí s bohatým kultúrnym programom, Deň sv. Huberta (stretnutie milovníkov poľovníctva z oblasti Zemplína), medová nedeľa.</w:t>
      </w:r>
      <w:r w:rsidRPr="00623872">
        <w:rPr>
          <w:rStyle w:val="Odkaznapoznmkupodiarou"/>
          <w:rFonts w:ascii="Times New Roman" w:hAnsi="Times New Roman"/>
          <w:sz w:val="24"/>
          <w:szCs w:val="24"/>
        </w:rPr>
        <w:footnoteReference w:id="95"/>
      </w:r>
      <w:r w:rsidRPr="00623872">
        <w:rPr>
          <w:rFonts w:ascii="Times New Roman" w:hAnsi="Times New Roman"/>
          <w:sz w:val="24"/>
          <w:szCs w:val="24"/>
        </w:rPr>
        <w:t xml:space="preserve"> </w:t>
      </w:r>
    </w:p>
    <w:p w:rsidR="00640B66" w:rsidRPr="00623872" w:rsidRDefault="00640B66" w:rsidP="00B85A46">
      <w:pPr>
        <w:spacing w:after="0" w:line="360" w:lineRule="auto"/>
        <w:jc w:val="both"/>
        <w:rPr>
          <w:rFonts w:ascii="Times New Roman" w:hAnsi="Times New Roman"/>
          <w:sz w:val="24"/>
          <w:szCs w:val="24"/>
        </w:rPr>
      </w:pPr>
    </w:p>
    <w:p w:rsidR="00640B66" w:rsidRPr="00623872" w:rsidRDefault="00640B66" w:rsidP="00B85A46">
      <w:pPr>
        <w:spacing w:after="0" w:line="360" w:lineRule="auto"/>
        <w:jc w:val="both"/>
        <w:rPr>
          <w:rFonts w:ascii="Times New Roman" w:hAnsi="Times New Roman"/>
          <w:sz w:val="24"/>
          <w:szCs w:val="24"/>
        </w:rPr>
      </w:pPr>
    </w:p>
    <w:p w:rsidR="00640B66" w:rsidRPr="00623872" w:rsidRDefault="00640B66" w:rsidP="00B85A46">
      <w:pPr>
        <w:spacing w:after="0" w:line="360" w:lineRule="auto"/>
        <w:jc w:val="both"/>
        <w:rPr>
          <w:rFonts w:ascii="Times New Roman" w:hAnsi="Times New Roman"/>
          <w:sz w:val="24"/>
          <w:szCs w:val="24"/>
        </w:rPr>
      </w:pPr>
    </w:p>
    <w:p w:rsidR="00640B66" w:rsidRPr="00623872" w:rsidRDefault="00640B66" w:rsidP="00B85A46">
      <w:pPr>
        <w:spacing w:after="0" w:line="360" w:lineRule="auto"/>
        <w:jc w:val="both"/>
        <w:rPr>
          <w:rFonts w:ascii="Times New Roman" w:hAnsi="Times New Roman"/>
          <w:sz w:val="24"/>
          <w:szCs w:val="24"/>
        </w:rPr>
      </w:pPr>
    </w:p>
    <w:p w:rsidR="00640B66" w:rsidRPr="00623872" w:rsidRDefault="00640B66" w:rsidP="00B85A46">
      <w:pPr>
        <w:spacing w:after="0" w:line="360" w:lineRule="auto"/>
        <w:jc w:val="both"/>
        <w:rPr>
          <w:rFonts w:ascii="Times New Roman" w:hAnsi="Times New Roman"/>
          <w:sz w:val="24"/>
          <w:szCs w:val="24"/>
        </w:rPr>
      </w:pPr>
    </w:p>
    <w:p w:rsidR="00640B66" w:rsidRPr="00623872" w:rsidRDefault="00640B66" w:rsidP="00B85A46">
      <w:pPr>
        <w:spacing w:after="0" w:line="360" w:lineRule="auto"/>
        <w:jc w:val="both"/>
        <w:rPr>
          <w:rFonts w:ascii="Times New Roman" w:hAnsi="Times New Roman"/>
          <w:sz w:val="24"/>
          <w:szCs w:val="24"/>
        </w:rPr>
      </w:pPr>
    </w:p>
    <w:p w:rsidR="00640B66" w:rsidRPr="00623872" w:rsidRDefault="00640B66" w:rsidP="00B85A46">
      <w:pPr>
        <w:spacing w:after="0" w:line="360" w:lineRule="auto"/>
        <w:jc w:val="both"/>
        <w:rPr>
          <w:rFonts w:ascii="Times New Roman" w:hAnsi="Times New Roman"/>
          <w:sz w:val="24"/>
          <w:szCs w:val="24"/>
        </w:rPr>
      </w:pPr>
    </w:p>
    <w:p w:rsidR="00640B66" w:rsidRPr="00623872" w:rsidRDefault="00640B66" w:rsidP="00B85A46">
      <w:pPr>
        <w:spacing w:after="0" w:line="360" w:lineRule="auto"/>
        <w:jc w:val="both"/>
        <w:rPr>
          <w:rFonts w:ascii="Times New Roman" w:hAnsi="Times New Roman"/>
          <w:sz w:val="24"/>
          <w:szCs w:val="24"/>
        </w:rPr>
      </w:pPr>
    </w:p>
    <w:p w:rsidR="00640B66" w:rsidRPr="00623872" w:rsidRDefault="00640B66" w:rsidP="00B85A46">
      <w:pPr>
        <w:spacing w:after="0" w:line="360" w:lineRule="auto"/>
        <w:jc w:val="both"/>
        <w:rPr>
          <w:rFonts w:ascii="Times New Roman" w:hAnsi="Times New Roman"/>
          <w:sz w:val="24"/>
          <w:szCs w:val="24"/>
        </w:rPr>
      </w:pPr>
    </w:p>
    <w:p w:rsidR="00640B66" w:rsidRPr="00623872" w:rsidRDefault="00640B66" w:rsidP="00B85A46">
      <w:pPr>
        <w:spacing w:after="0" w:line="360" w:lineRule="auto"/>
        <w:jc w:val="both"/>
        <w:rPr>
          <w:rFonts w:ascii="Times New Roman" w:hAnsi="Times New Roman"/>
          <w:sz w:val="24"/>
          <w:szCs w:val="24"/>
        </w:rPr>
      </w:pPr>
    </w:p>
    <w:p w:rsidR="00640B66" w:rsidRPr="00623872" w:rsidRDefault="00640B66" w:rsidP="00B85A46">
      <w:pPr>
        <w:spacing w:after="0" w:line="360" w:lineRule="auto"/>
        <w:jc w:val="both"/>
        <w:rPr>
          <w:rFonts w:ascii="Times New Roman" w:hAnsi="Times New Roman"/>
          <w:sz w:val="24"/>
          <w:szCs w:val="24"/>
        </w:rPr>
      </w:pPr>
    </w:p>
    <w:p w:rsidR="00640B66" w:rsidRPr="00623872" w:rsidRDefault="00640B66" w:rsidP="00B85A46">
      <w:pPr>
        <w:spacing w:after="0" w:line="360" w:lineRule="auto"/>
        <w:jc w:val="both"/>
        <w:rPr>
          <w:rFonts w:ascii="Times New Roman" w:hAnsi="Times New Roman"/>
          <w:sz w:val="24"/>
          <w:szCs w:val="24"/>
        </w:rPr>
      </w:pPr>
    </w:p>
    <w:p w:rsidR="00640B66" w:rsidRPr="00623872" w:rsidRDefault="00640B66" w:rsidP="00B85A46">
      <w:pPr>
        <w:spacing w:after="0" w:line="360" w:lineRule="auto"/>
        <w:jc w:val="both"/>
        <w:rPr>
          <w:rFonts w:ascii="Times New Roman" w:hAnsi="Times New Roman"/>
          <w:sz w:val="24"/>
          <w:szCs w:val="24"/>
        </w:rPr>
      </w:pPr>
    </w:p>
    <w:p w:rsidR="00640B66" w:rsidRPr="00623872" w:rsidRDefault="00640B66" w:rsidP="00B85A46">
      <w:pPr>
        <w:spacing w:after="0" w:line="360" w:lineRule="auto"/>
        <w:jc w:val="both"/>
        <w:rPr>
          <w:rFonts w:ascii="Times New Roman" w:hAnsi="Times New Roman"/>
          <w:sz w:val="24"/>
          <w:szCs w:val="24"/>
        </w:rPr>
      </w:pPr>
    </w:p>
    <w:p w:rsidR="00640B66" w:rsidRPr="00623872" w:rsidRDefault="00640B66" w:rsidP="00B85A46">
      <w:pPr>
        <w:spacing w:after="0" w:line="360" w:lineRule="auto"/>
        <w:jc w:val="both"/>
        <w:rPr>
          <w:rFonts w:ascii="Times New Roman" w:hAnsi="Times New Roman"/>
          <w:sz w:val="24"/>
          <w:szCs w:val="24"/>
        </w:rPr>
      </w:pPr>
    </w:p>
    <w:p w:rsidR="00640B66" w:rsidRPr="00623872" w:rsidRDefault="00640B66" w:rsidP="00B85A46">
      <w:pPr>
        <w:spacing w:after="0" w:line="360" w:lineRule="auto"/>
        <w:jc w:val="both"/>
        <w:rPr>
          <w:rFonts w:ascii="Times New Roman" w:hAnsi="Times New Roman"/>
          <w:sz w:val="24"/>
          <w:szCs w:val="24"/>
        </w:rPr>
      </w:pPr>
    </w:p>
    <w:p w:rsidR="00640B66" w:rsidRPr="00623872" w:rsidRDefault="00640B66" w:rsidP="00B85A46">
      <w:pPr>
        <w:spacing w:after="0" w:line="360" w:lineRule="auto"/>
        <w:jc w:val="both"/>
        <w:rPr>
          <w:rFonts w:ascii="Times New Roman" w:hAnsi="Times New Roman"/>
          <w:sz w:val="24"/>
          <w:szCs w:val="24"/>
        </w:rPr>
      </w:pPr>
    </w:p>
    <w:p w:rsidR="00640B66" w:rsidRPr="00623872" w:rsidRDefault="00640B66" w:rsidP="00B85A46">
      <w:pPr>
        <w:spacing w:after="0" w:line="360" w:lineRule="auto"/>
        <w:jc w:val="both"/>
        <w:rPr>
          <w:rFonts w:ascii="Times New Roman" w:hAnsi="Times New Roman"/>
          <w:sz w:val="24"/>
          <w:szCs w:val="24"/>
        </w:rPr>
      </w:pPr>
    </w:p>
    <w:p w:rsidR="00640B66" w:rsidRPr="00623872" w:rsidRDefault="00640B66" w:rsidP="00B85A46">
      <w:pPr>
        <w:spacing w:after="0" w:line="360" w:lineRule="auto"/>
        <w:jc w:val="both"/>
        <w:rPr>
          <w:rFonts w:ascii="Times New Roman" w:hAnsi="Times New Roman"/>
          <w:sz w:val="24"/>
          <w:szCs w:val="24"/>
        </w:rPr>
      </w:pPr>
    </w:p>
    <w:p w:rsidR="00F01591" w:rsidRPr="00623872" w:rsidRDefault="00F01591" w:rsidP="00B85A46">
      <w:pPr>
        <w:spacing w:after="0" w:line="360" w:lineRule="auto"/>
        <w:jc w:val="both"/>
        <w:rPr>
          <w:rFonts w:ascii="Times New Roman" w:hAnsi="Times New Roman"/>
          <w:sz w:val="24"/>
          <w:szCs w:val="24"/>
        </w:rPr>
      </w:pPr>
    </w:p>
    <w:p w:rsidR="00035045" w:rsidRPr="00623872" w:rsidRDefault="00035045" w:rsidP="00B85A46">
      <w:pPr>
        <w:spacing w:after="0" w:line="360" w:lineRule="auto"/>
        <w:jc w:val="both"/>
        <w:rPr>
          <w:rFonts w:ascii="Times New Roman" w:hAnsi="Times New Roman"/>
          <w:b/>
          <w:sz w:val="28"/>
          <w:szCs w:val="28"/>
        </w:rPr>
      </w:pPr>
    </w:p>
    <w:p w:rsidR="00035045" w:rsidRPr="00623872" w:rsidRDefault="00035045" w:rsidP="00B85A46">
      <w:pPr>
        <w:spacing w:after="0" w:line="360" w:lineRule="auto"/>
        <w:jc w:val="both"/>
        <w:rPr>
          <w:rFonts w:ascii="Times New Roman" w:hAnsi="Times New Roman"/>
          <w:b/>
          <w:sz w:val="28"/>
          <w:szCs w:val="28"/>
        </w:rPr>
      </w:pPr>
    </w:p>
    <w:p w:rsidR="00035045" w:rsidRPr="00623872" w:rsidRDefault="00035045" w:rsidP="00B85A46">
      <w:pPr>
        <w:spacing w:after="0" w:line="360" w:lineRule="auto"/>
        <w:jc w:val="both"/>
        <w:rPr>
          <w:rFonts w:ascii="Times New Roman" w:hAnsi="Times New Roman"/>
          <w:b/>
          <w:sz w:val="28"/>
          <w:szCs w:val="28"/>
        </w:rPr>
      </w:pPr>
    </w:p>
    <w:p w:rsidR="005F4B5B" w:rsidRPr="00623872" w:rsidRDefault="005F4B5B" w:rsidP="00B85A46">
      <w:pPr>
        <w:spacing w:after="0" w:line="360" w:lineRule="auto"/>
        <w:jc w:val="both"/>
        <w:rPr>
          <w:rFonts w:ascii="Times New Roman" w:hAnsi="Times New Roman"/>
          <w:b/>
          <w:sz w:val="28"/>
          <w:szCs w:val="28"/>
        </w:rPr>
      </w:pPr>
    </w:p>
    <w:p w:rsidR="00CB27F4" w:rsidRPr="00623872" w:rsidRDefault="00CB27F4" w:rsidP="00B85A46">
      <w:pPr>
        <w:spacing w:after="0" w:line="360" w:lineRule="auto"/>
        <w:jc w:val="both"/>
        <w:rPr>
          <w:rFonts w:ascii="Times New Roman" w:hAnsi="Times New Roman"/>
          <w:b/>
          <w:sz w:val="28"/>
          <w:szCs w:val="28"/>
        </w:rPr>
      </w:pPr>
    </w:p>
    <w:p w:rsidR="00640B66" w:rsidRPr="00623872" w:rsidRDefault="00B214DA" w:rsidP="00B85A46">
      <w:pPr>
        <w:spacing w:after="0" w:line="360" w:lineRule="auto"/>
        <w:jc w:val="both"/>
        <w:rPr>
          <w:rFonts w:ascii="Times New Roman" w:hAnsi="Times New Roman"/>
          <w:b/>
          <w:sz w:val="28"/>
          <w:szCs w:val="28"/>
        </w:rPr>
      </w:pPr>
      <w:r w:rsidRPr="00623872">
        <w:rPr>
          <w:rFonts w:ascii="Times New Roman" w:hAnsi="Times New Roman"/>
          <w:b/>
          <w:sz w:val="28"/>
          <w:szCs w:val="28"/>
        </w:rPr>
        <w:t>7</w:t>
      </w:r>
      <w:r w:rsidR="00640B66" w:rsidRPr="00623872">
        <w:rPr>
          <w:rFonts w:ascii="Times New Roman" w:hAnsi="Times New Roman"/>
          <w:b/>
          <w:sz w:val="28"/>
          <w:szCs w:val="28"/>
        </w:rPr>
        <w:t xml:space="preserve">  PROPAGÁCIA KARPATSKEJ DREVENEJ CESTY</w:t>
      </w:r>
    </w:p>
    <w:p w:rsidR="00640B66" w:rsidRPr="00623872" w:rsidRDefault="00640B66" w:rsidP="00B85A46">
      <w:pPr>
        <w:spacing w:after="0" w:line="360" w:lineRule="auto"/>
        <w:jc w:val="both"/>
        <w:rPr>
          <w:rFonts w:ascii="Times New Roman" w:hAnsi="Times New Roman"/>
          <w:sz w:val="24"/>
          <w:szCs w:val="24"/>
        </w:rPr>
      </w:pPr>
    </w:p>
    <w:p w:rsidR="00A866DA" w:rsidRPr="00623872" w:rsidRDefault="00B85A46" w:rsidP="00000DB8">
      <w:pPr>
        <w:spacing w:after="0" w:line="360" w:lineRule="auto"/>
        <w:ind w:firstLine="708"/>
        <w:jc w:val="both"/>
        <w:rPr>
          <w:rFonts w:ascii="Times New Roman" w:hAnsi="Times New Roman"/>
          <w:sz w:val="24"/>
          <w:szCs w:val="24"/>
        </w:rPr>
      </w:pPr>
      <w:r w:rsidRPr="00623872">
        <w:rPr>
          <w:rFonts w:ascii="Times New Roman" w:hAnsi="Times New Roman"/>
          <w:sz w:val="24"/>
          <w:szCs w:val="24"/>
        </w:rPr>
        <w:t>Vychádzajúc z posledných dvo</w:t>
      </w:r>
      <w:r w:rsidR="00A866DA" w:rsidRPr="00623872">
        <w:rPr>
          <w:rFonts w:ascii="Times New Roman" w:hAnsi="Times New Roman"/>
          <w:sz w:val="24"/>
          <w:szCs w:val="24"/>
        </w:rPr>
        <w:t xml:space="preserve">ch kapitol, </w:t>
      </w:r>
      <w:r w:rsidR="00000DB8" w:rsidRPr="00623872">
        <w:rPr>
          <w:rFonts w:ascii="Times New Roman" w:hAnsi="Times New Roman"/>
          <w:sz w:val="24"/>
          <w:szCs w:val="24"/>
        </w:rPr>
        <w:t xml:space="preserve">skúmaná oblasť má </w:t>
      </w:r>
      <w:r w:rsidRPr="00623872">
        <w:rPr>
          <w:rFonts w:ascii="Times New Roman" w:hAnsi="Times New Roman"/>
          <w:sz w:val="24"/>
          <w:szCs w:val="24"/>
        </w:rPr>
        <w:t>potenciál pre rozvoj cestovného ruchu resp. kultúrneho cestovného ruchu. Ponúka množstvo kultúr</w:t>
      </w:r>
      <w:r w:rsidR="00000DB8" w:rsidRPr="00623872">
        <w:rPr>
          <w:rFonts w:ascii="Times New Roman" w:hAnsi="Times New Roman"/>
          <w:sz w:val="24"/>
          <w:szCs w:val="24"/>
        </w:rPr>
        <w:t>nych atrakcií ako drevené cerkvy</w:t>
      </w:r>
      <w:r w:rsidRPr="00623872">
        <w:rPr>
          <w:rFonts w:ascii="Times New Roman" w:hAnsi="Times New Roman"/>
          <w:sz w:val="24"/>
          <w:szCs w:val="24"/>
        </w:rPr>
        <w:t xml:space="preserve">, </w:t>
      </w:r>
      <w:r w:rsidR="00A866DA" w:rsidRPr="00623872">
        <w:rPr>
          <w:rFonts w:ascii="Times New Roman" w:hAnsi="Times New Roman"/>
          <w:sz w:val="24"/>
          <w:szCs w:val="24"/>
        </w:rPr>
        <w:t>ľud</w:t>
      </w:r>
      <w:r w:rsidR="00000DB8" w:rsidRPr="00623872">
        <w:rPr>
          <w:rFonts w:ascii="Times New Roman" w:hAnsi="Times New Roman"/>
          <w:sz w:val="24"/>
          <w:szCs w:val="24"/>
        </w:rPr>
        <w:t>ovú architektúru v múzeá</w:t>
      </w:r>
      <w:r w:rsidR="00A866DA" w:rsidRPr="00623872">
        <w:rPr>
          <w:rFonts w:ascii="Times New Roman" w:hAnsi="Times New Roman"/>
          <w:sz w:val="24"/>
          <w:szCs w:val="24"/>
        </w:rPr>
        <w:t>ch v prírode a pamiatkových rezerváciách.</w:t>
      </w:r>
      <w:r w:rsidR="00000DB8" w:rsidRPr="00623872">
        <w:rPr>
          <w:rFonts w:ascii="Times New Roman" w:hAnsi="Times New Roman"/>
          <w:sz w:val="24"/>
          <w:szCs w:val="24"/>
        </w:rPr>
        <w:t xml:space="preserve"> Nachád</w:t>
      </w:r>
      <w:r w:rsidR="00A866DA" w:rsidRPr="00623872">
        <w:rPr>
          <w:rFonts w:ascii="Times New Roman" w:hAnsi="Times New Roman"/>
          <w:sz w:val="24"/>
          <w:szCs w:val="24"/>
        </w:rPr>
        <w:t xml:space="preserve">zajú sa tu aj </w:t>
      </w:r>
      <w:r w:rsidRPr="00623872">
        <w:rPr>
          <w:rFonts w:ascii="Times New Roman" w:hAnsi="Times New Roman"/>
          <w:sz w:val="24"/>
          <w:szCs w:val="24"/>
        </w:rPr>
        <w:t>múzea, galérie, bohatá ponuka kultúrnych podujatí rôzneho charakteru, jedinečné ľudové umenie, čiastočne živý folklór, tradičné festivaly a dni remesiel. Je</w:t>
      </w:r>
      <w:r w:rsidR="00A866DA" w:rsidRPr="00623872">
        <w:rPr>
          <w:rFonts w:ascii="Times New Roman" w:hAnsi="Times New Roman"/>
          <w:sz w:val="24"/>
          <w:szCs w:val="24"/>
        </w:rPr>
        <w:t xml:space="preserve">dinečnosť danej oblasti </w:t>
      </w:r>
      <w:r w:rsidRPr="00623872">
        <w:rPr>
          <w:rFonts w:ascii="Times New Roman" w:hAnsi="Times New Roman"/>
          <w:sz w:val="24"/>
          <w:szCs w:val="24"/>
        </w:rPr>
        <w:t>spočíva v kráse neporuše</w:t>
      </w:r>
      <w:r w:rsidR="00214FC0" w:rsidRPr="00623872">
        <w:rPr>
          <w:rFonts w:ascii="Times New Roman" w:hAnsi="Times New Roman"/>
          <w:sz w:val="24"/>
          <w:szCs w:val="24"/>
        </w:rPr>
        <w:t xml:space="preserve">nej prírody, ktorá všetky turistické </w:t>
      </w:r>
      <w:r w:rsidRPr="00623872">
        <w:rPr>
          <w:rFonts w:ascii="Times New Roman" w:hAnsi="Times New Roman"/>
          <w:sz w:val="24"/>
          <w:szCs w:val="24"/>
        </w:rPr>
        <w:t xml:space="preserve">atrakcie zastrešuje. </w:t>
      </w:r>
      <w:r w:rsidR="00A866DA" w:rsidRPr="00623872">
        <w:rPr>
          <w:rFonts w:ascii="Times New Roman" w:hAnsi="Times New Roman"/>
          <w:sz w:val="24"/>
          <w:szCs w:val="24"/>
        </w:rPr>
        <w:t>Na druhej strane sa oblasť vyznačuje nedostačujúcou komunikačnou vybavenosťou,  nízkym počtom a kvalitou ubytovacích a stravovacíc</w:t>
      </w:r>
      <w:r w:rsidR="00214FC0" w:rsidRPr="00623872">
        <w:rPr>
          <w:rFonts w:ascii="Times New Roman" w:hAnsi="Times New Roman"/>
          <w:sz w:val="24"/>
          <w:szCs w:val="24"/>
        </w:rPr>
        <w:t xml:space="preserve">h zariadení. Navyše tu chýbajú </w:t>
      </w:r>
      <w:r w:rsidR="00A866DA" w:rsidRPr="00623872">
        <w:rPr>
          <w:rFonts w:ascii="Times New Roman" w:hAnsi="Times New Roman"/>
          <w:sz w:val="24"/>
          <w:szCs w:val="24"/>
        </w:rPr>
        <w:t>označenia ciest turistickými tabuľami, orientačne tabule pred pamiatkami a nedostatočná je aj sieť informačných centier.</w:t>
      </w:r>
    </w:p>
    <w:p w:rsidR="00640B66" w:rsidRPr="00623872" w:rsidRDefault="00A866DA" w:rsidP="00A866DA">
      <w:pPr>
        <w:spacing w:after="0" w:line="360" w:lineRule="auto"/>
        <w:jc w:val="both"/>
        <w:rPr>
          <w:rFonts w:ascii="Times New Roman" w:hAnsi="Times New Roman"/>
          <w:sz w:val="24"/>
          <w:szCs w:val="24"/>
        </w:rPr>
      </w:pPr>
      <w:r w:rsidRPr="00623872">
        <w:rPr>
          <w:rFonts w:ascii="Times New Roman" w:hAnsi="Times New Roman"/>
          <w:sz w:val="24"/>
          <w:szCs w:val="24"/>
        </w:rPr>
        <w:tab/>
      </w:r>
      <w:r w:rsidR="00640B66" w:rsidRPr="00623872">
        <w:rPr>
          <w:rFonts w:ascii="Times New Roman" w:hAnsi="Times New Roman"/>
          <w:sz w:val="24"/>
          <w:szCs w:val="24"/>
        </w:rPr>
        <w:t>Práve projekt KDC sa snaží o eliminácia týchto nedostat</w:t>
      </w:r>
      <w:r w:rsidR="008E788A" w:rsidRPr="00623872">
        <w:rPr>
          <w:rFonts w:ascii="Times New Roman" w:hAnsi="Times New Roman"/>
          <w:sz w:val="24"/>
          <w:szCs w:val="24"/>
        </w:rPr>
        <w:t>kov</w:t>
      </w:r>
      <w:r w:rsidR="00640B66" w:rsidRPr="00623872">
        <w:rPr>
          <w:rFonts w:ascii="Times New Roman" w:hAnsi="Times New Roman"/>
          <w:sz w:val="24"/>
          <w:szCs w:val="24"/>
        </w:rPr>
        <w:t xml:space="preserve"> a propagáciu tejto pohraničnej oblasti pod marketingovou značkou KDC.</w:t>
      </w:r>
    </w:p>
    <w:p w:rsidR="00640B66" w:rsidRPr="00623872" w:rsidRDefault="00640B66" w:rsidP="00640B66">
      <w:pPr>
        <w:spacing w:after="0" w:line="360" w:lineRule="auto"/>
        <w:ind w:firstLine="708"/>
        <w:jc w:val="both"/>
        <w:rPr>
          <w:rFonts w:ascii="Times New Roman" w:hAnsi="Times New Roman"/>
          <w:sz w:val="24"/>
          <w:szCs w:val="24"/>
        </w:rPr>
      </w:pPr>
      <w:r w:rsidRPr="00623872">
        <w:rPr>
          <w:rFonts w:ascii="Times New Roman" w:hAnsi="Times New Roman"/>
          <w:sz w:val="24"/>
          <w:szCs w:val="24"/>
        </w:rPr>
        <w:t xml:space="preserve">Aj napriek značnej neúspešnosti </w:t>
      </w:r>
      <w:r w:rsidR="005D1A27" w:rsidRPr="00623872">
        <w:rPr>
          <w:rFonts w:ascii="Times New Roman" w:hAnsi="Times New Roman"/>
          <w:sz w:val="24"/>
          <w:szCs w:val="24"/>
        </w:rPr>
        <w:t xml:space="preserve">projektov KDC </w:t>
      </w:r>
      <w:r w:rsidRPr="00623872">
        <w:rPr>
          <w:rFonts w:ascii="Times New Roman" w:hAnsi="Times New Roman"/>
          <w:sz w:val="24"/>
          <w:szCs w:val="24"/>
        </w:rPr>
        <w:t xml:space="preserve">o získanie </w:t>
      </w:r>
      <w:r w:rsidR="005D1A27" w:rsidRPr="00623872">
        <w:rPr>
          <w:rFonts w:ascii="Times New Roman" w:hAnsi="Times New Roman"/>
          <w:sz w:val="24"/>
          <w:szCs w:val="24"/>
        </w:rPr>
        <w:t>finančnej podpory,  projekt dosiahol niekoľko pozitívnych výsledkov, ktoré pomohli čiastočne naplniť stanovené dlhodobé ciele projektu.</w:t>
      </w:r>
    </w:p>
    <w:p w:rsidR="00CA44E1" w:rsidRPr="00623872" w:rsidRDefault="00CA44E1" w:rsidP="00CA44E1">
      <w:pPr>
        <w:spacing w:after="0" w:line="360" w:lineRule="auto"/>
        <w:ind w:firstLine="708"/>
        <w:jc w:val="both"/>
        <w:rPr>
          <w:rFonts w:ascii="Times New Roman" w:hAnsi="Times New Roman"/>
          <w:sz w:val="24"/>
          <w:szCs w:val="24"/>
        </w:rPr>
      </w:pPr>
      <w:r w:rsidRPr="00623872">
        <w:rPr>
          <w:rFonts w:ascii="Times New Roman" w:hAnsi="Times New Roman"/>
          <w:sz w:val="24"/>
          <w:szCs w:val="24"/>
        </w:rPr>
        <w:t xml:space="preserve"> V roku 2004 sa podarilo vydať publikáciu Karpatská drevená cesta s podtitulom Úvod do karpatoturistiky 21. </w:t>
      </w:r>
      <w:r w:rsidR="00A866DA" w:rsidRPr="00623872">
        <w:rPr>
          <w:rFonts w:ascii="Times New Roman" w:hAnsi="Times New Roman"/>
          <w:sz w:val="24"/>
          <w:szCs w:val="24"/>
        </w:rPr>
        <w:t>storočia</w:t>
      </w:r>
      <w:r w:rsidRPr="00623872">
        <w:rPr>
          <w:rFonts w:ascii="Times New Roman" w:hAnsi="Times New Roman"/>
          <w:sz w:val="24"/>
          <w:szCs w:val="24"/>
        </w:rPr>
        <w:t>,</w:t>
      </w:r>
      <w:r w:rsidR="00A866DA" w:rsidRPr="00623872">
        <w:rPr>
          <w:rFonts w:ascii="Times New Roman" w:hAnsi="Times New Roman"/>
          <w:sz w:val="24"/>
          <w:szCs w:val="24"/>
        </w:rPr>
        <w:t xml:space="preserve"> na ktorej sa podie</w:t>
      </w:r>
      <w:r w:rsidR="003A4832" w:rsidRPr="00623872">
        <w:rPr>
          <w:rFonts w:ascii="Times New Roman" w:hAnsi="Times New Roman"/>
          <w:sz w:val="24"/>
          <w:szCs w:val="24"/>
        </w:rPr>
        <w:t>ľ</w:t>
      </w:r>
      <w:r w:rsidRPr="00623872">
        <w:rPr>
          <w:rFonts w:ascii="Times New Roman" w:hAnsi="Times New Roman"/>
          <w:sz w:val="24"/>
          <w:szCs w:val="24"/>
        </w:rPr>
        <w:t>ali  traja autori: Michal Kosť, Ivan Marko, Jaroslav Popovec. Publikácie boli umiestnené do informačných centier prešovského kraja a taktiež sa nachádzali v samotných drevených kostolíkov, kde si ich mohli návštevníci zakúpiť. V dôsledku nedostatku financií sa tlač pozastavila.</w:t>
      </w:r>
    </w:p>
    <w:p w:rsidR="005D1A27" w:rsidRPr="00623872" w:rsidRDefault="00CA44E1" w:rsidP="008D7C1F">
      <w:pPr>
        <w:spacing w:after="0" w:line="360" w:lineRule="auto"/>
        <w:ind w:firstLine="708"/>
        <w:jc w:val="both"/>
        <w:rPr>
          <w:rFonts w:ascii="Times New Roman" w:hAnsi="Times New Roman"/>
          <w:sz w:val="24"/>
          <w:szCs w:val="24"/>
        </w:rPr>
      </w:pPr>
      <w:r w:rsidRPr="00623872">
        <w:rPr>
          <w:rFonts w:ascii="Times New Roman" w:hAnsi="Times New Roman"/>
          <w:sz w:val="24"/>
          <w:szCs w:val="24"/>
        </w:rPr>
        <w:t xml:space="preserve"> </w:t>
      </w:r>
      <w:r w:rsidR="005C1DC7" w:rsidRPr="00623872">
        <w:rPr>
          <w:rFonts w:ascii="Times New Roman" w:hAnsi="Times New Roman"/>
          <w:sz w:val="24"/>
          <w:szCs w:val="24"/>
        </w:rPr>
        <w:t xml:space="preserve"> </w:t>
      </w:r>
      <w:r w:rsidR="00F1571A" w:rsidRPr="00623872">
        <w:rPr>
          <w:rFonts w:ascii="Times New Roman" w:hAnsi="Times New Roman"/>
          <w:sz w:val="24"/>
          <w:szCs w:val="24"/>
        </w:rPr>
        <w:t xml:space="preserve">K najvýznamnejším úspechom projektu KDC sa radí </w:t>
      </w:r>
      <w:r w:rsidR="005D1A27" w:rsidRPr="00623872">
        <w:rPr>
          <w:rFonts w:ascii="Times New Roman" w:hAnsi="Times New Roman"/>
          <w:sz w:val="24"/>
          <w:szCs w:val="24"/>
        </w:rPr>
        <w:t xml:space="preserve">vytvorenie internetovej stánky </w:t>
      </w:r>
      <w:hyperlink r:id="rId10" w:history="1">
        <w:r w:rsidR="005D1A27" w:rsidRPr="00623872">
          <w:rPr>
            <w:rStyle w:val="Hypertextovprepojenie"/>
            <w:rFonts w:ascii="Times New Roman" w:hAnsi="Times New Roman"/>
            <w:color w:val="auto"/>
            <w:sz w:val="24"/>
            <w:szCs w:val="24"/>
            <w:u w:val="none"/>
          </w:rPr>
          <w:t>www.kdc.sk</w:t>
        </w:r>
      </w:hyperlink>
      <w:r w:rsidR="008D7C1F" w:rsidRPr="00623872">
        <w:rPr>
          <w:rFonts w:ascii="Times New Roman" w:hAnsi="Times New Roman"/>
          <w:sz w:val="24"/>
          <w:szCs w:val="24"/>
        </w:rPr>
        <w:t xml:space="preserve">. Vznikla vďaka finančnej podpore NEFO fondu Prešovského samosprávneho kraja </w:t>
      </w:r>
      <w:r w:rsidR="0055650F" w:rsidRPr="00623872">
        <w:rPr>
          <w:rFonts w:ascii="Times New Roman" w:hAnsi="Times New Roman"/>
          <w:sz w:val="24"/>
          <w:szCs w:val="24"/>
        </w:rPr>
        <w:t>(spracovanie stránky) a Anny</w:t>
      </w:r>
      <w:r w:rsidR="008D7C1F" w:rsidRPr="00623872">
        <w:rPr>
          <w:rFonts w:ascii="Times New Roman" w:hAnsi="Times New Roman"/>
          <w:sz w:val="24"/>
          <w:szCs w:val="24"/>
        </w:rPr>
        <w:t xml:space="preserve"> Kosťovej – Carpathian Centrum Byzantion (FAMILY PENSION Ladomirová), predplatiteľa domény. </w:t>
      </w:r>
      <w:r w:rsidR="005C1DC7" w:rsidRPr="00623872">
        <w:rPr>
          <w:rFonts w:ascii="Times New Roman" w:hAnsi="Times New Roman"/>
          <w:sz w:val="24"/>
          <w:szCs w:val="24"/>
        </w:rPr>
        <w:t>Webová stránka poskytuje informácie o projekte a jeho ak</w:t>
      </w:r>
      <w:r w:rsidR="00F1571A" w:rsidRPr="00623872">
        <w:rPr>
          <w:rFonts w:ascii="Times New Roman" w:hAnsi="Times New Roman"/>
          <w:sz w:val="24"/>
          <w:szCs w:val="24"/>
        </w:rPr>
        <w:t>tivitách</w:t>
      </w:r>
      <w:r w:rsidR="0055650F" w:rsidRPr="00623872">
        <w:rPr>
          <w:rFonts w:ascii="Times New Roman" w:hAnsi="Times New Roman"/>
          <w:sz w:val="24"/>
          <w:szCs w:val="24"/>
        </w:rPr>
        <w:t xml:space="preserve">, </w:t>
      </w:r>
      <w:r w:rsidR="00214FC0" w:rsidRPr="00623872">
        <w:rPr>
          <w:rFonts w:ascii="Times New Roman" w:hAnsi="Times New Roman"/>
          <w:sz w:val="24"/>
          <w:szCs w:val="24"/>
        </w:rPr>
        <w:t xml:space="preserve">drevených kostolíkoch, </w:t>
      </w:r>
      <w:r w:rsidR="00F1571A" w:rsidRPr="00623872">
        <w:rPr>
          <w:rFonts w:ascii="Times New Roman" w:hAnsi="Times New Roman"/>
          <w:sz w:val="24"/>
          <w:szCs w:val="24"/>
        </w:rPr>
        <w:t>Rusínoch</w:t>
      </w:r>
      <w:r w:rsidR="0055650F" w:rsidRPr="00623872">
        <w:rPr>
          <w:rFonts w:ascii="Times New Roman" w:hAnsi="Times New Roman"/>
          <w:sz w:val="24"/>
          <w:szCs w:val="24"/>
        </w:rPr>
        <w:t xml:space="preserve">. </w:t>
      </w:r>
      <w:r w:rsidR="005C1DC7" w:rsidRPr="00623872">
        <w:rPr>
          <w:rFonts w:ascii="Times New Roman" w:hAnsi="Times New Roman"/>
          <w:sz w:val="24"/>
          <w:szCs w:val="24"/>
        </w:rPr>
        <w:t>Obsahuje mapy  KDC a  jej úsekov</w:t>
      </w:r>
      <w:r w:rsidR="00F1571A" w:rsidRPr="00623872">
        <w:rPr>
          <w:rFonts w:ascii="Times New Roman" w:hAnsi="Times New Roman"/>
          <w:sz w:val="24"/>
          <w:szCs w:val="24"/>
        </w:rPr>
        <w:t xml:space="preserve"> s charakteristikou a</w:t>
      </w:r>
      <w:r w:rsidR="0055650F" w:rsidRPr="00623872">
        <w:rPr>
          <w:rFonts w:ascii="Times New Roman" w:hAnsi="Times New Roman"/>
          <w:sz w:val="24"/>
          <w:szCs w:val="24"/>
        </w:rPr>
        <w:t> </w:t>
      </w:r>
      <w:r w:rsidR="00F1571A" w:rsidRPr="00623872">
        <w:rPr>
          <w:rFonts w:ascii="Times New Roman" w:hAnsi="Times New Roman"/>
          <w:sz w:val="24"/>
          <w:szCs w:val="24"/>
        </w:rPr>
        <w:t>foto</w:t>
      </w:r>
      <w:r w:rsidR="0055650F" w:rsidRPr="00623872">
        <w:rPr>
          <w:rFonts w:ascii="Times New Roman" w:hAnsi="Times New Roman"/>
          <w:sz w:val="24"/>
          <w:szCs w:val="24"/>
        </w:rPr>
        <w:t xml:space="preserve">dokumentáciou </w:t>
      </w:r>
      <w:r w:rsidR="00F1571A" w:rsidRPr="00623872">
        <w:rPr>
          <w:rFonts w:ascii="Times New Roman" w:hAnsi="Times New Roman"/>
          <w:sz w:val="24"/>
          <w:szCs w:val="24"/>
        </w:rPr>
        <w:t xml:space="preserve">jednotlivých drevených cerkví. Taktiež sa tu nachádzajú aj kontaktné údaje na zostavovateľa tejto stránky či iné webové stránky, ktoré by mohli záujemcu o danú problematiku zaujať. </w:t>
      </w:r>
    </w:p>
    <w:p w:rsidR="00CA44E1" w:rsidRPr="00623872" w:rsidRDefault="0055650F" w:rsidP="00CA44E1">
      <w:pPr>
        <w:spacing w:after="0" w:line="360" w:lineRule="auto"/>
        <w:ind w:firstLine="708"/>
        <w:jc w:val="both"/>
        <w:rPr>
          <w:rFonts w:ascii="Times New Roman" w:hAnsi="Times New Roman"/>
          <w:sz w:val="24"/>
          <w:szCs w:val="24"/>
        </w:rPr>
      </w:pPr>
      <w:r w:rsidRPr="00623872">
        <w:rPr>
          <w:rFonts w:ascii="Times New Roman" w:hAnsi="Times New Roman"/>
          <w:sz w:val="24"/>
          <w:szCs w:val="24"/>
        </w:rPr>
        <w:t>V roku 2008 s</w:t>
      </w:r>
      <w:r w:rsidR="00C048EE" w:rsidRPr="00623872">
        <w:rPr>
          <w:rFonts w:ascii="Times New Roman" w:hAnsi="Times New Roman"/>
          <w:sz w:val="24"/>
          <w:szCs w:val="24"/>
        </w:rPr>
        <w:t xml:space="preserve"> cieľom riešiť orientačný a informačný problém s prezentáciou a propagáciou drevených kostolíkov na KDC </w:t>
      </w:r>
      <w:r w:rsidR="00203A3F" w:rsidRPr="00623872">
        <w:rPr>
          <w:rFonts w:ascii="Times New Roman" w:hAnsi="Times New Roman"/>
          <w:sz w:val="24"/>
          <w:szCs w:val="24"/>
        </w:rPr>
        <w:t>bolo</w:t>
      </w:r>
      <w:r w:rsidR="00C048EE" w:rsidRPr="00623872">
        <w:rPr>
          <w:rFonts w:ascii="Times New Roman" w:hAnsi="Times New Roman"/>
          <w:sz w:val="24"/>
          <w:szCs w:val="24"/>
        </w:rPr>
        <w:t xml:space="preserve"> vo svidníckom okrese (Okruh Svidník a okolie) uvedených 21 cestných informačných tabúľ</w:t>
      </w:r>
      <w:r w:rsidR="00203A3F" w:rsidRPr="00623872">
        <w:rPr>
          <w:rFonts w:ascii="Times New Roman" w:hAnsi="Times New Roman"/>
          <w:sz w:val="24"/>
          <w:szCs w:val="24"/>
        </w:rPr>
        <w:t>. Na štandartných cestných značkách v rámci Karpatskej drevenej cesty sú využívané anglické, ale aj poľské jazykové mutácie textu Karpatskej drevenej cesty s informáciou o tom, kde sa aká cerkva nachádza</w:t>
      </w:r>
      <w:r w:rsidR="00001B3B" w:rsidRPr="00623872">
        <w:rPr>
          <w:rFonts w:ascii="Times New Roman" w:hAnsi="Times New Roman"/>
          <w:sz w:val="24"/>
          <w:szCs w:val="24"/>
        </w:rPr>
        <w:t xml:space="preserve"> (Mapka 11)</w:t>
      </w:r>
      <w:r w:rsidR="00203A3F" w:rsidRPr="00623872">
        <w:rPr>
          <w:rFonts w:ascii="Times New Roman" w:hAnsi="Times New Roman"/>
          <w:sz w:val="24"/>
          <w:szCs w:val="24"/>
        </w:rPr>
        <w:t xml:space="preserve">. </w:t>
      </w:r>
    </w:p>
    <w:p w:rsidR="00EE2130" w:rsidRPr="00623872" w:rsidRDefault="003A4832" w:rsidP="00EE2130">
      <w:pPr>
        <w:spacing w:after="0" w:line="360" w:lineRule="auto"/>
        <w:ind w:firstLine="708"/>
        <w:jc w:val="both"/>
        <w:rPr>
          <w:rFonts w:ascii="Times New Roman" w:hAnsi="Times New Roman"/>
          <w:sz w:val="24"/>
          <w:szCs w:val="24"/>
        </w:rPr>
      </w:pPr>
      <w:r w:rsidRPr="00623872">
        <w:rPr>
          <w:rFonts w:ascii="Times New Roman" w:hAnsi="Times New Roman"/>
          <w:sz w:val="24"/>
          <w:szCs w:val="24"/>
        </w:rPr>
        <w:t>P</w:t>
      </w:r>
      <w:r w:rsidR="00EE2130" w:rsidRPr="00623872">
        <w:rPr>
          <w:rFonts w:ascii="Times New Roman" w:hAnsi="Times New Roman"/>
          <w:sz w:val="24"/>
          <w:szCs w:val="24"/>
        </w:rPr>
        <w:t xml:space="preserve">re projekt KDC </w:t>
      </w:r>
      <w:r w:rsidRPr="00623872">
        <w:rPr>
          <w:rFonts w:ascii="Times New Roman" w:hAnsi="Times New Roman"/>
          <w:sz w:val="24"/>
          <w:szCs w:val="24"/>
        </w:rPr>
        <w:t xml:space="preserve">bolo </w:t>
      </w:r>
      <w:r w:rsidR="00EE2130" w:rsidRPr="00623872">
        <w:rPr>
          <w:rFonts w:ascii="Times New Roman" w:hAnsi="Times New Roman"/>
          <w:sz w:val="24"/>
          <w:szCs w:val="24"/>
        </w:rPr>
        <w:t>prínosom otvorenie sezónneho  turistického informačného centra (TIC KDC) v Hunkovciach v máji 2005.</w:t>
      </w:r>
    </w:p>
    <w:p w:rsidR="00EE2130" w:rsidRPr="00623872" w:rsidRDefault="00EE2130" w:rsidP="00EE2130">
      <w:pPr>
        <w:spacing w:after="0" w:line="360" w:lineRule="auto"/>
        <w:ind w:firstLine="708"/>
        <w:jc w:val="both"/>
        <w:rPr>
          <w:rFonts w:ascii="Times New Roman" w:hAnsi="Times New Roman"/>
          <w:sz w:val="24"/>
          <w:szCs w:val="24"/>
        </w:rPr>
      </w:pPr>
      <w:r w:rsidRPr="00623872">
        <w:rPr>
          <w:rFonts w:ascii="Times New Roman" w:hAnsi="Times New Roman"/>
          <w:sz w:val="24"/>
          <w:szCs w:val="24"/>
        </w:rPr>
        <w:t>Projekt KDC sa neustále snaží o získavanie finančných prostriedkov, aby boli</w:t>
      </w:r>
      <w:r w:rsidR="000C7F06" w:rsidRPr="00623872">
        <w:rPr>
          <w:rFonts w:ascii="Times New Roman" w:hAnsi="Times New Roman"/>
          <w:sz w:val="24"/>
          <w:szCs w:val="24"/>
        </w:rPr>
        <w:t xml:space="preserve"> dosiah</w:t>
      </w:r>
      <w:r w:rsidR="003A4832" w:rsidRPr="00623872">
        <w:rPr>
          <w:rFonts w:ascii="Times New Roman" w:hAnsi="Times New Roman"/>
          <w:sz w:val="24"/>
          <w:szCs w:val="24"/>
        </w:rPr>
        <w:t>nu</w:t>
      </w:r>
      <w:r w:rsidR="000C7F06" w:rsidRPr="00623872">
        <w:rPr>
          <w:rFonts w:ascii="Times New Roman" w:hAnsi="Times New Roman"/>
          <w:sz w:val="24"/>
          <w:szCs w:val="24"/>
        </w:rPr>
        <w:t>té aj ostatné ciele, ktoré si stanovil</w:t>
      </w:r>
      <w:r w:rsidR="003A4832" w:rsidRPr="00623872">
        <w:rPr>
          <w:rFonts w:ascii="Times New Roman" w:hAnsi="Times New Roman"/>
          <w:sz w:val="24"/>
          <w:szCs w:val="24"/>
        </w:rPr>
        <w:t>.</w:t>
      </w:r>
      <w:r w:rsidR="003A4832" w:rsidRPr="00623872">
        <w:rPr>
          <w:rStyle w:val="Odkaznapoznmkupodiarou"/>
          <w:rFonts w:ascii="Times New Roman" w:hAnsi="Times New Roman"/>
          <w:sz w:val="24"/>
          <w:szCs w:val="24"/>
        </w:rPr>
        <w:footnoteReference w:id="96"/>
      </w:r>
    </w:p>
    <w:p w:rsidR="00F1571A" w:rsidRPr="00623872" w:rsidRDefault="00F1571A" w:rsidP="00640B66">
      <w:pPr>
        <w:spacing w:after="0" w:line="360" w:lineRule="auto"/>
        <w:ind w:firstLine="708"/>
        <w:jc w:val="both"/>
        <w:rPr>
          <w:rFonts w:ascii="Times New Roman" w:hAnsi="Times New Roman"/>
          <w:sz w:val="24"/>
          <w:szCs w:val="24"/>
        </w:rPr>
      </w:pPr>
    </w:p>
    <w:p w:rsidR="005D1A27" w:rsidRPr="00623872" w:rsidRDefault="005D1A27" w:rsidP="00640B66">
      <w:pPr>
        <w:spacing w:after="0" w:line="360" w:lineRule="auto"/>
        <w:ind w:firstLine="708"/>
        <w:jc w:val="both"/>
        <w:rPr>
          <w:rFonts w:ascii="Times New Roman" w:hAnsi="Times New Roman"/>
          <w:sz w:val="24"/>
          <w:szCs w:val="24"/>
        </w:rPr>
      </w:pPr>
    </w:p>
    <w:p w:rsidR="00B85A46" w:rsidRPr="00623872" w:rsidRDefault="00B85A46">
      <w:pPr>
        <w:rPr>
          <w:rFonts w:ascii="Times New Roman" w:hAnsi="Times New Roman"/>
          <w:sz w:val="24"/>
          <w:szCs w:val="24"/>
        </w:rPr>
      </w:pPr>
    </w:p>
    <w:p w:rsidR="00775DB6" w:rsidRPr="00623872" w:rsidRDefault="00775DB6">
      <w:pPr>
        <w:rPr>
          <w:rFonts w:ascii="Times New Roman" w:hAnsi="Times New Roman"/>
          <w:sz w:val="24"/>
          <w:szCs w:val="24"/>
        </w:rPr>
      </w:pPr>
    </w:p>
    <w:p w:rsidR="00775DB6" w:rsidRPr="00623872" w:rsidRDefault="00775DB6">
      <w:pPr>
        <w:rPr>
          <w:rFonts w:ascii="Times New Roman" w:hAnsi="Times New Roman"/>
          <w:sz w:val="24"/>
          <w:szCs w:val="24"/>
        </w:rPr>
      </w:pPr>
    </w:p>
    <w:p w:rsidR="00775DB6" w:rsidRPr="00623872" w:rsidRDefault="00775DB6">
      <w:pPr>
        <w:rPr>
          <w:rFonts w:ascii="Times New Roman" w:hAnsi="Times New Roman"/>
          <w:sz w:val="24"/>
          <w:szCs w:val="24"/>
        </w:rPr>
      </w:pPr>
    </w:p>
    <w:p w:rsidR="00775DB6" w:rsidRPr="00623872" w:rsidRDefault="00775DB6">
      <w:pPr>
        <w:rPr>
          <w:rFonts w:ascii="Times New Roman" w:hAnsi="Times New Roman"/>
          <w:sz w:val="24"/>
          <w:szCs w:val="24"/>
        </w:rPr>
      </w:pPr>
    </w:p>
    <w:p w:rsidR="00775DB6" w:rsidRPr="00623872" w:rsidRDefault="00775DB6">
      <w:pPr>
        <w:rPr>
          <w:rFonts w:ascii="Times New Roman" w:hAnsi="Times New Roman"/>
          <w:sz w:val="24"/>
          <w:szCs w:val="24"/>
        </w:rPr>
      </w:pPr>
    </w:p>
    <w:p w:rsidR="00775DB6" w:rsidRPr="00623872" w:rsidRDefault="00775DB6">
      <w:pPr>
        <w:rPr>
          <w:rFonts w:ascii="Times New Roman" w:hAnsi="Times New Roman"/>
          <w:sz w:val="24"/>
          <w:szCs w:val="24"/>
        </w:rPr>
      </w:pPr>
    </w:p>
    <w:p w:rsidR="00000DB8" w:rsidRPr="00623872" w:rsidRDefault="00000DB8">
      <w:pPr>
        <w:rPr>
          <w:rFonts w:ascii="Times New Roman" w:hAnsi="Times New Roman"/>
          <w:b/>
          <w:sz w:val="28"/>
          <w:szCs w:val="28"/>
        </w:rPr>
      </w:pPr>
    </w:p>
    <w:p w:rsidR="00000DB8" w:rsidRPr="00623872" w:rsidRDefault="00000DB8">
      <w:pPr>
        <w:rPr>
          <w:rFonts w:ascii="Times New Roman" w:hAnsi="Times New Roman"/>
          <w:b/>
          <w:sz w:val="28"/>
          <w:szCs w:val="28"/>
        </w:rPr>
      </w:pPr>
    </w:p>
    <w:p w:rsidR="00000DB8" w:rsidRPr="00623872" w:rsidRDefault="00000DB8">
      <w:pPr>
        <w:rPr>
          <w:rFonts w:ascii="Times New Roman" w:hAnsi="Times New Roman"/>
          <w:b/>
          <w:sz w:val="28"/>
          <w:szCs w:val="28"/>
        </w:rPr>
      </w:pPr>
    </w:p>
    <w:p w:rsidR="00000DB8" w:rsidRPr="00623872" w:rsidRDefault="00000DB8">
      <w:pPr>
        <w:rPr>
          <w:rFonts w:ascii="Times New Roman" w:hAnsi="Times New Roman"/>
          <w:b/>
          <w:sz w:val="28"/>
          <w:szCs w:val="28"/>
        </w:rPr>
      </w:pPr>
    </w:p>
    <w:p w:rsidR="00000DB8" w:rsidRPr="00623872" w:rsidRDefault="00000DB8">
      <w:pPr>
        <w:rPr>
          <w:rFonts w:ascii="Times New Roman" w:hAnsi="Times New Roman"/>
          <w:b/>
          <w:sz w:val="28"/>
          <w:szCs w:val="28"/>
        </w:rPr>
      </w:pPr>
    </w:p>
    <w:p w:rsidR="00000DB8" w:rsidRPr="00623872" w:rsidRDefault="00000DB8">
      <w:pPr>
        <w:rPr>
          <w:rFonts w:ascii="Times New Roman" w:hAnsi="Times New Roman"/>
          <w:b/>
          <w:sz w:val="28"/>
          <w:szCs w:val="28"/>
        </w:rPr>
      </w:pPr>
    </w:p>
    <w:p w:rsidR="00000DB8" w:rsidRPr="00623872" w:rsidRDefault="00000DB8">
      <w:pPr>
        <w:rPr>
          <w:rFonts w:ascii="Times New Roman" w:hAnsi="Times New Roman"/>
          <w:b/>
          <w:sz w:val="28"/>
          <w:szCs w:val="28"/>
        </w:rPr>
      </w:pPr>
    </w:p>
    <w:p w:rsidR="00000DB8" w:rsidRPr="00623872" w:rsidRDefault="00000DB8">
      <w:pPr>
        <w:rPr>
          <w:rFonts w:ascii="Times New Roman" w:hAnsi="Times New Roman"/>
          <w:b/>
          <w:sz w:val="28"/>
          <w:szCs w:val="28"/>
        </w:rPr>
      </w:pPr>
    </w:p>
    <w:p w:rsidR="005F4B5B" w:rsidRPr="00623872" w:rsidRDefault="005F4B5B">
      <w:pPr>
        <w:rPr>
          <w:rFonts w:ascii="Times New Roman" w:hAnsi="Times New Roman"/>
          <w:b/>
          <w:sz w:val="28"/>
          <w:szCs w:val="28"/>
        </w:rPr>
      </w:pPr>
    </w:p>
    <w:p w:rsidR="005F4B5B" w:rsidRPr="00623872" w:rsidRDefault="005F4B5B">
      <w:pPr>
        <w:rPr>
          <w:rFonts w:ascii="Times New Roman" w:hAnsi="Times New Roman"/>
          <w:b/>
          <w:sz w:val="28"/>
          <w:szCs w:val="28"/>
        </w:rPr>
      </w:pPr>
    </w:p>
    <w:p w:rsidR="005F4B5B" w:rsidRPr="00623872" w:rsidRDefault="005F4B5B">
      <w:pPr>
        <w:rPr>
          <w:rFonts w:ascii="Times New Roman" w:hAnsi="Times New Roman"/>
          <w:b/>
          <w:sz w:val="28"/>
          <w:szCs w:val="28"/>
        </w:rPr>
      </w:pPr>
    </w:p>
    <w:p w:rsidR="00775DB6" w:rsidRPr="00623872" w:rsidRDefault="00775DB6" w:rsidP="005F4B5B">
      <w:pPr>
        <w:spacing w:after="0"/>
        <w:rPr>
          <w:rFonts w:ascii="Times New Roman" w:hAnsi="Times New Roman"/>
          <w:b/>
          <w:sz w:val="28"/>
          <w:szCs w:val="28"/>
        </w:rPr>
      </w:pPr>
      <w:r w:rsidRPr="00623872">
        <w:rPr>
          <w:rFonts w:ascii="Times New Roman" w:hAnsi="Times New Roman"/>
          <w:b/>
          <w:sz w:val="28"/>
          <w:szCs w:val="28"/>
        </w:rPr>
        <w:t>ZÁVER</w:t>
      </w:r>
    </w:p>
    <w:p w:rsidR="005F4B5B" w:rsidRPr="00623872" w:rsidRDefault="005F4B5B" w:rsidP="005F4B5B">
      <w:pPr>
        <w:spacing w:after="0"/>
        <w:rPr>
          <w:rFonts w:ascii="Times New Roman" w:hAnsi="Times New Roman"/>
          <w:b/>
          <w:sz w:val="28"/>
          <w:szCs w:val="28"/>
        </w:rPr>
      </w:pPr>
    </w:p>
    <w:p w:rsidR="00623872" w:rsidRPr="00623872" w:rsidRDefault="0054382F" w:rsidP="00623872">
      <w:pPr>
        <w:spacing w:after="0" w:line="360" w:lineRule="auto"/>
        <w:ind w:firstLine="708"/>
        <w:jc w:val="both"/>
        <w:rPr>
          <w:rFonts w:ascii="Times New Roman" w:hAnsi="Times New Roman"/>
          <w:sz w:val="24"/>
          <w:szCs w:val="24"/>
        </w:rPr>
      </w:pPr>
      <w:r w:rsidRPr="00623872">
        <w:rPr>
          <w:rFonts w:ascii="Times New Roman" w:hAnsi="Times New Roman"/>
          <w:sz w:val="24"/>
          <w:szCs w:val="24"/>
        </w:rPr>
        <w:t xml:space="preserve">Severovýchodné Slovensko </w:t>
      </w:r>
      <w:r w:rsidR="005F4B5B" w:rsidRPr="00623872">
        <w:rPr>
          <w:rFonts w:ascii="Times New Roman" w:hAnsi="Times New Roman"/>
          <w:sz w:val="24"/>
          <w:szCs w:val="24"/>
        </w:rPr>
        <w:t>sa v súčasnosti vyznačuje slabo</w:t>
      </w:r>
      <w:r w:rsidRPr="00623872">
        <w:rPr>
          <w:rFonts w:ascii="Times New Roman" w:hAnsi="Times New Roman"/>
          <w:sz w:val="24"/>
          <w:szCs w:val="24"/>
        </w:rPr>
        <w:t xml:space="preserve"> rozvinutou hospodárskou štruktúrou, nízkou mierou zamestnanosti a</w:t>
      </w:r>
      <w:r w:rsidR="005F4B5B" w:rsidRPr="00623872">
        <w:rPr>
          <w:rFonts w:ascii="Times New Roman" w:hAnsi="Times New Roman"/>
          <w:sz w:val="24"/>
          <w:szCs w:val="24"/>
        </w:rPr>
        <w:t> </w:t>
      </w:r>
      <w:r w:rsidRPr="00623872">
        <w:rPr>
          <w:rFonts w:ascii="Times New Roman" w:hAnsi="Times New Roman"/>
          <w:sz w:val="24"/>
          <w:szCs w:val="24"/>
        </w:rPr>
        <w:t>s</w:t>
      </w:r>
      <w:r w:rsidR="005F4B5B" w:rsidRPr="00623872">
        <w:rPr>
          <w:rFonts w:ascii="Times New Roman" w:hAnsi="Times New Roman"/>
          <w:sz w:val="24"/>
          <w:szCs w:val="24"/>
        </w:rPr>
        <w:t xml:space="preserve"> </w:t>
      </w:r>
      <w:r w:rsidRPr="00623872">
        <w:rPr>
          <w:rFonts w:ascii="Times New Roman" w:hAnsi="Times New Roman"/>
          <w:sz w:val="24"/>
          <w:szCs w:val="24"/>
        </w:rPr>
        <w:t>tým súvisiacim vysťahovalectvom. Na druhej strane mimoriadne prírodné krásy, množstvo kultúrno-histori</w:t>
      </w:r>
      <w:r w:rsidR="00926C91" w:rsidRPr="00623872">
        <w:rPr>
          <w:rFonts w:ascii="Times New Roman" w:hAnsi="Times New Roman"/>
          <w:sz w:val="24"/>
          <w:szCs w:val="24"/>
        </w:rPr>
        <w:t>ckých pamiatok a ešte stále živých ľudo</w:t>
      </w:r>
      <w:r w:rsidRPr="00623872">
        <w:rPr>
          <w:rFonts w:ascii="Times New Roman" w:hAnsi="Times New Roman"/>
          <w:sz w:val="24"/>
          <w:szCs w:val="24"/>
        </w:rPr>
        <w:t>vých tradícií vytvára obrov</w:t>
      </w:r>
      <w:r w:rsidR="00926C91" w:rsidRPr="00623872">
        <w:rPr>
          <w:rFonts w:ascii="Times New Roman" w:hAnsi="Times New Roman"/>
          <w:sz w:val="24"/>
          <w:szCs w:val="24"/>
        </w:rPr>
        <w:t>s</w:t>
      </w:r>
      <w:r w:rsidRPr="00623872">
        <w:rPr>
          <w:rFonts w:ascii="Times New Roman" w:hAnsi="Times New Roman"/>
          <w:sz w:val="24"/>
          <w:szCs w:val="24"/>
        </w:rPr>
        <w:t>ký potenciál pre aktiváciu cestovného ruchu a následné zvýšenie sociálno-ekonomickej a celkovej úrovne obyvateľstva</w:t>
      </w:r>
      <w:r w:rsidR="006872E7" w:rsidRPr="00623872">
        <w:rPr>
          <w:rFonts w:ascii="Times New Roman" w:hAnsi="Times New Roman"/>
          <w:sz w:val="24"/>
          <w:szCs w:val="24"/>
        </w:rPr>
        <w:t xml:space="preserve">. </w:t>
      </w:r>
      <w:r w:rsidR="00623872" w:rsidRPr="00623872">
        <w:rPr>
          <w:rFonts w:ascii="Times New Roman" w:hAnsi="Times New Roman"/>
          <w:sz w:val="24"/>
          <w:szCs w:val="24"/>
        </w:rPr>
        <w:tab/>
      </w:r>
    </w:p>
    <w:p w:rsidR="00791C43" w:rsidRPr="00623872" w:rsidRDefault="00775DB6" w:rsidP="00623872">
      <w:pPr>
        <w:spacing w:after="0" w:line="360" w:lineRule="auto"/>
        <w:ind w:firstLine="708"/>
        <w:jc w:val="both"/>
        <w:rPr>
          <w:rFonts w:ascii="Times New Roman" w:hAnsi="Times New Roman"/>
          <w:sz w:val="24"/>
          <w:szCs w:val="24"/>
        </w:rPr>
      </w:pPr>
      <w:r w:rsidRPr="00623872">
        <w:rPr>
          <w:rFonts w:ascii="Times New Roman" w:hAnsi="Times New Roman"/>
          <w:sz w:val="24"/>
          <w:szCs w:val="24"/>
        </w:rPr>
        <w:t xml:space="preserve">Projekt Karpatská drevená cesta je jednou z možností ako </w:t>
      </w:r>
      <w:r w:rsidR="006872E7" w:rsidRPr="00623872">
        <w:rPr>
          <w:rFonts w:ascii="Times New Roman" w:hAnsi="Times New Roman"/>
          <w:sz w:val="24"/>
          <w:szCs w:val="24"/>
        </w:rPr>
        <w:t xml:space="preserve">propagovať toto </w:t>
      </w:r>
      <w:r w:rsidR="0054382F" w:rsidRPr="00623872">
        <w:rPr>
          <w:rFonts w:ascii="Times New Roman" w:hAnsi="Times New Roman"/>
          <w:sz w:val="24"/>
          <w:szCs w:val="24"/>
        </w:rPr>
        <w:t>územ</w:t>
      </w:r>
      <w:r w:rsidR="00926C91" w:rsidRPr="00623872">
        <w:rPr>
          <w:rFonts w:ascii="Times New Roman" w:hAnsi="Times New Roman"/>
          <w:sz w:val="24"/>
          <w:szCs w:val="24"/>
        </w:rPr>
        <w:t>ie a využiť jeho kultúrno-historický potenciál</w:t>
      </w:r>
      <w:r w:rsidR="0054382F" w:rsidRPr="00623872">
        <w:rPr>
          <w:rFonts w:ascii="Times New Roman" w:hAnsi="Times New Roman"/>
          <w:sz w:val="24"/>
          <w:szCs w:val="24"/>
        </w:rPr>
        <w:t xml:space="preserve"> ako významný artikel cestovného ruchu. </w:t>
      </w:r>
      <w:r w:rsidRPr="00623872">
        <w:rPr>
          <w:rFonts w:ascii="Times New Roman" w:hAnsi="Times New Roman"/>
          <w:sz w:val="24"/>
          <w:szCs w:val="24"/>
        </w:rPr>
        <w:t xml:space="preserve"> Pod projektom sa skrýva atraktívna, zatiaľ iba navrhnutá, trasa, ktorá by mohla prilákať turistov z celého sveta.</w:t>
      </w:r>
      <w:r w:rsidR="00E457C3" w:rsidRPr="00623872">
        <w:rPr>
          <w:rFonts w:ascii="Times New Roman" w:hAnsi="Times New Roman"/>
          <w:sz w:val="24"/>
          <w:szCs w:val="24"/>
        </w:rPr>
        <w:t xml:space="preserve"> Projekt má množstvo cieľov a nápadov, avšak chýba mu finančná po</w:t>
      </w:r>
      <w:r w:rsidR="00926C91" w:rsidRPr="00623872">
        <w:rPr>
          <w:rFonts w:ascii="Times New Roman" w:hAnsi="Times New Roman"/>
          <w:sz w:val="24"/>
          <w:szCs w:val="24"/>
        </w:rPr>
        <w:t xml:space="preserve">dpora. Trasa prezentuje </w:t>
      </w:r>
      <w:r w:rsidR="00E457C3" w:rsidRPr="00623872">
        <w:rPr>
          <w:rFonts w:ascii="Times New Roman" w:hAnsi="Times New Roman"/>
          <w:sz w:val="24"/>
          <w:szCs w:val="24"/>
        </w:rPr>
        <w:t xml:space="preserve">najmä skvosty ľudovej architektúry svetového významu, drevené kostolíky. Severovýchodné Slovensko je charakteristické aj tým, že </w:t>
      </w:r>
      <w:r w:rsidR="00791C43" w:rsidRPr="00623872">
        <w:rPr>
          <w:rFonts w:ascii="Times New Roman" w:hAnsi="Times New Roman"/>
          <w:sz w:val="24"/>
          <w:szCs w:val="24"/>
        </w:rPr>
        <w:t>už po stáročia tu prebýva rusínske obyvateľstvo. Neobyčajne boh</w:t>
      </w:r>
      <w:r w:rsidR="00241E4F" w:rsidRPr="00623872">
        <w:rPr>
          <w:rFonts w:ascii="Times New Roman" w:hAnsi="Times New Roman"/>
          <w:sz w:val="24"/>
          <w:szCs w:val="24"/>
        </w:rPr>
        <w:t>atá tradičná kultúra R</w:t>
      </w:r>
      <w:r w:rsidR="00281013" w:rsidRPr="00623872">
        <w:rPr>
          <w:rFonts w:ascii="Times New Roman" w:hAnsi="Times New Roman"/>
          <w:sz w:val="24"/>
          <w:szCs w:val="24"/>
        </w:rPr>
        <w:t xml:space="preserve">usínov </w:t>
      </w:r>
      <w:r w:rsidR="00926C91" w:rsidRPr="00623872">
        <w:rPr>
          <w:rFonts w:ascii="Times New Roman" w:hAnsi="Times New Roman"/>
          <w:sz w:val="24"/>
          <w:szCs w:val="24"/>
        </w:rPr>
        <w:t>atraktívne dopĺňa ponuku Karpatskej drevenej cesty.</w:t>
      </w:r>
    </w:p>
    <w:p w:rsidR="00D07888" w:rsidRPr="00623872" w:rsidRDefault="00D07888" w:rsidP="00791C43">
      <w:pPr>
        <w:spacing w:after="0" w:line="360" w:lineRule="auto"/>
        <w:jc w:val="both"/>
        <w:rPr>
          <w:rFonts w:ascii="Times New Roman" w:hAnsi="Times New Roman"/>
          <w:sz w:val="24"/>
          <w:szCs w:val="24"/>
        </w:rPr>
      </w:pPr>
      <w:r w:rsidRPr="00623872">
        <w:rPr>
          <w:rFonts w:ascii="Times New Roman" w:hAnsi="Times New Roman"/>
          <w:sz w:val="24"/>
          <w:szCs w:val="24"/>
        </w:rPr>
        <w:tab/>
        <w:t>Jedným z cieľov práce bolo oboznámiť a informovať o projekte, čo sa mi podarilo splniť v spolupráci s navrhovateľom projektu Ing. Michalom Kosťom, ktorý mi poskytol všetky potrebné údaje.</w:t>
      </w:r>
    </w:p>
    <w:p w:rsidR="00EB764E" w:rsidRPr="00623872" w:rsidRDefault="006872E7" w:rsidP="00791C43">
      <w:pPr>
        <w:spacing w:after="0" w:line="360" w:lineRule="auto"/>
        <w:jc w:val="both"/>
        <w:rPr>
          <w:rFonts w:ascii="Times New Roman" w:hAnsi="Times New Roman"/>
          <w:sz w:val="24"/>
          <w:szCs w:val="24"/>
        </w:rPr>
      </w:pPr>
      <w:r w:rsidRPr="00623872">
        <w:rPr>
          <w:rFonts w:ascii="Times New Roman" w:hAnsi="Times New Roman"/>
          <w:sz w:val="24"/>
          <w:szCs w:val="24"/>
        </w:rPr>
        <w:tab/>
        <w:t>Ke</w:t>
      </w:r>
      <w:r w:rsidR="00EB764E" w:rsidRPr="00623872">
        <w:rPr>
          <w:rFonts w:ascii="Times New Roman" w:hAnsi="Times New Roman"/>
          <w:sz w:val="24"/>
          <w:szCs w:val="24"/>
        </w:rPr>
        <w:t>ď</w:t>
      </w:r>
      <w:r w:rsidRPr="00623872">
        <w:rPr>
          <w:rFonts w:ascii="Times New Roman" w:hAnsi="Times New Roman"/>
          <w:sz w:val="24"/>
          <w:szCs w:val="24"/>
        </w:rPr>
        <w:t>ž</w:t>
      </w:r>
      <w:r w:rsidR="00EB764E" w:rsidRPr="00623872">
        <w:rPr>
          <w:rFonts w:ascii="Times New Roman" w:hAnsi="Times New Roman"/>
          <w:sz w:val="24"/>
          <w:szCs w:val="24"/>
        </w:rPr>
        <w:t>e</w:t>
      </w:r>
      <w:r w:rsidRPr="00623872">
        <w:rPr>
          <w:rFonts w:ascii="Times New Roman" w:hAnsi="Times New Roman"/>
          <w:sz w:val="24"/>
          <w:szCs w:val="24"/>
        </w:rPr>
        <w:t xml:space="preserve"> </w:t>
      </w:r>
      <w:r w:rsidR="00EB764E" w:rsidRPr="00623872">
        <w:rPr>
          <w:rFonts w:ascii="Times New Roman" w:hAnsi="Times New Roman"/>
          <w:sz w:val="24"/>
          <w:szCs w:val="24"/>
        </w:rPr>
        <w:t>n</w:t>
      </w:r>
      <w:r w:rsidRPr="00623872">
        <w:rPr>
          <w:rFonts w:ascii="Times New Roman" w:hAnsi="Times New Roman"/>
          <w:sz w:val="24"/>
          <w:szCs w:val="24"/>
        </w:rPr>
        <w:t>osnými objek</w:t>
      </w:r>
      <w:r w:rsidR="00EB764E" w:rsidRPr="00623872">
        <w:rPr>
          <w:rFonts w:ascii="Times New Roman" w:hAnsi="Times New Roman"/>
          <w:sz w:val="24"/>
          <w:szCs w:val="24"/>
        </w:rPr>
        <w:t>t</w:t>
      </w:r>
      <w:r w:rsidRPr="00623872">
        <w:rPr>
          <w:rFonts w:ascii="Times New Roman" w:hAnsi="Times New Roman"/>
          <w:sz w:val="24"/>
          <w:szCs w:val="24"/>
        </w:rPr>
        <w:t>mi projektu sú spomínané dre</w:t>
      </w:r>
      <w:r w:rsidR="00241E4F" w:rsidRPr="00623872">
        <w:rPr>
          <w:rFonts w:ascii="Times New Roman" w:hAnsi="Times New Roman"/>
          <w:sz w:val="24"/>
          <w:szCs w:val="24"/>
        </w:rPr>
        <w:t xml:space="preserve">vené cerkvy, ďalším </w:t>
      </w:r>
      <w:r w:rsidR="00E35BA2" w:rsidRPr="00623872">
        <w:rPr>
          <w:rFonts w:ascii="Times New Roman" w:hAnsi="Times New Roman"/>
          <w:sz w:val="24"/>
          <w:szCs w:val="24"/>
        </w:rPr>
        <w:t xml:space="preserve">cieľom bolo </w:t>
      </w:r>
      <w:r w:rsidRPr="00623872">
        <w:rPr>
          <w:rFonts w:ascii="Times New Roman" w:hAnsi="Times New Roman"/>
          <w:sz w:val="24"/>
          <w:szCs w:val="24"/>
        </w:rPr>
        <w:t>charakterizovať</w:t>
      </w:r>
      <w:r w:rsidR="00E35BA2" w:rsidRPr="00623872">
        <w:rPr>
          <w:rFonts w:ascii="Times New Roman" w:hAnsi="Times New Roman"/>
          <w:sz w:val="24"/>
          <w:szCs w:val="24"/>
        </w:rPr>
        <w:t xml:space="preserve"> ich a poukázať</w:t>
      </w:r>
      <w:r w:rsidRPr="00623872">
        <w:rPr>
          <w:rFonts w:ascii="Times New Roman" w:hAnsi="Times New Roman"/>
          <w:sz w:val="24"/>
          <w:szCs w:val="24"/>
        </w:rPr>
        <w:t xml:space="preserve"> na ich originalitu.</w:t>
      </w:r>
      <w:r w:rsidR="00C43E86" w:rsidRPr="00623872">
        <w:rPr>
          <w:rFonts w:ascii="Times New Roman" w:hAnsi="Times New Roman"/>
          <w:sz w:val="24"/>
          <w:szCs w:val="24"/>
        </w:rPr>
        <w:t xml:space="preserve"> Tá spočíva v stavebno-konštrukčnom riešení stavieb, interierovej výzdobe, ale aj v obradoch, ktoré sa </w:t>
      </w:r>
      <w:r w:rsidR="00804D17" w:rsidRPr="00623872">
        <w:rPr>
          <w:rFonts w:ascii="Times New Roman" w:hAnsi="Times New Roman"/>
          <w:sz w:val="24"/>
          <w:szCs w:val="24"/>
        </w:rPr>
        <w:t>v nich konajú dodnes</w:t>
      </w:r>
      <w:r w:rsidR="00143C79" w:rsidRPr="00623872">
        <w:rPr>
          <w:rFonts w:ascii="Times New Roman" w:hAnsi="Times New Roman"/>
          <w:sz w:val="24"/>
          <w:szCs w:val="24"/>
        </w:rPr>
        <w:t xml:space="preserve">. </w:t>
      </w:r>
      <w:r w:rsidRPr="00623872">
        <w:rPr>
          <w:rFonts w:ascii="Times New Roman" w:hAnsi="Times New Roman"/>
          <w:sz w:val="24"/>
          <w:szCs w:val="24"/>
        </w:rPr>
        <w:t>Prostredníctvom opisov jednotlivých cerkví na trase som chcela podčiarknuť skutočnosť, že aj ke</w:t>
      </w:r>
      <w:r w:rsidR="00EB764E" w:rsidRPr="00623872">
        <w:rPr>
          <w:rFonts w:ascii="Times New Roman" w:hAnsi="Times New Roman"/>
          <w:sz w:val="24"/>
          <w:szCs w:val="24"/>
        </w:rPr>
        <w:t>ď tieto stavby vytvárajú jednotnú skupinu, každý z nich je osobitý a stojí za návštevu.</w:t>
      </w:r>
    </w:p>
    <w:p w:rsidR="00722014" w:rsidRPr="00623872" w:rsidRDefault="000C6211" w:rsidP="00791C43">
      <w:pPr>
        <w:spacing w:after="0" w:line="360" w:lineRule="auto"/>
        <w:jc w:val="both"/>
        <w:rPr>
          <w:rFonts w:ascii="Times New Roman" w:hAnsi="Times New Roman"/>
          <w:sz w:val="24"/>
          <w:szCs w:val="24"/>
        </w:rPr>
      </w:pPr>
      <w:r w:rsidRPr="00623872">
        <w:rPr>
          <w:rFonts w:ascii="Times New Roman" w:hAnsi="Times New Roman"/>
          <w:sz w:val="24"/>
          <w:szCs w:val="24"/>
        </w:rPr>
        <w:tab/>
        <w:t xml:space="preserve">V kapitole s názvom Karpatská drevená cesta </w:t>
      </w:r>
      <w:r w:rsidR="00EB764E" w:rsidRPr="00623872">
        <w:rPr>
          <w:rFonts w:ascii="Times New Roman" w:hAnsi="Times New Roman"/>
          <w:sz w:val="24"/>
          <w:szCs w:val="24"/>
        </w:rPr>
        <w:t xml:space="preserve">ako súčasť kultúrneho cestovného ruchu som </w:t>
      </w:r>
      <w:r w:rsidR="00143C79" w:rsidRPr="00623872">
        <w:rPr>
          <w:rFonts w:ascii="Times New Roman" w:hAnsi="Times New Roman"/>
          <w:sz w:val="24"/>
          <w:szCs w:val="24"/>
        </w:rPr>
        <w:t xml:space="preserve">chcela </w:t>
      </w:r>
      <w:r w:rsidR="00EB764E" w:rsidRPr="00623872">
        <w:rPr>
          <w:rFonts w:ascii="Times New Roman" w:hAnsi="Times New Roman"/>
          <w:sz w:val="24"/>
          <w:szCs w:val="24"/>
        </w:rPr>
        <w:t>p</w:t>
      </w:r>
      <w:r w:rsidR="00143C79" w:rsidRPr="00623872">
        <w:rPr>
          <w:rFonts w:ascii="Times New Roman" w:hAnsi="Times New Roman"/>
          <w:sz w:val="24"/>
          <w:szCs w:val="24"/>
        </w:rPr>
        <w:t>oukázať</w:t>
      </w:r>
      <w:r w:rsidR="00EB764E" w:rsidRPr="00623872">
        <w:rPr>
          <w:rFonts w:ascii="Times New Roman" w:hAnsi="Times New Roman"/>
          <w:sz w:val="24"/>
          <w:szCs w:val="24"/>
        </w:rPr>
        <w:t xml:space="preserve"> na všetky aspekty tradič</w:t>
      </w:r>
      <w:r w:rsidR="00722014" w:rsidRPr="00623872">
        <w:rPr>
          <w:rFonts w:ascii="Times New Roman" w:hAnsi="Times New Roman"/>
          <w:sz w:val="24"/>
          <w:szCs w:val="24"/>
        </w:rPr>
        <w:t>nej kultúry Rusínov, ktoré sú vy</w:t>
      </w:r>
      <w:r w:rsidR="00EB764E" w:rsidRPr="00623872">
        <w:rPr>
          <w:rFonts w:ascii="Times New Roman" w:hAnsi="Times New Roman"/>
          <w:sz w:val="24"/>
          <w:szCs w:val="24"/>
        </w:rPr>
        <w:t>užiteľné  pre rozvoj tohto dru</w:t>
      </w:r>
      <w:r w:rsidR="00143C79" w:rsidRPr="00623872">
        <w:rPr>
          <w:rFonts w:ascii="Times New Roman" w:hAnsi="Times New Roman"/>
          <w:sz w:val="24"/>
          <w:szCs w:val="24"/>
        </w:rPr>
        <w:t>hu cestovného ruchu. Tie umocňujú záži</w:t>
      </w:r>
      <w:r w:rsidRPr="00623872">
        <w:rPr>
          <w:rFonts w:ascii="Times New Roman" w:hAnsi="Times New Roman"/>
          <w:sz w:val="24"/>
          <w:szCs w:val="24"/>
        </w:rPr>
        <w:t>tok</w:t>
      </w:r>
      <w:r w:rsidR="00722014" w:rsidRPr="00623872">
        <w:rPr>
          <w:rFonts w:ascii="Times New Roman" w:hAnsi="Times New Roman"/>
          <w:sz w:val="24"/>
          <w:szCs w:val="24"/>
        </w:rPr>
        <w:t xml:space="preserve"> </w:t>
      </w:r>
      <w:r w:rsidRPr="00623872">
        <w:rPr>
          <w:rFonts w:ascii="Times New Roman" w:hAnsi="Times New Roman"/>
          <w:sz w:val="24"/>
          <w:szCs w:val="24"/>
        </w:rPr>
        <w:t>po projektovanej trase.</w:t>
      </w:r>
    </w:p>
    <w:p w:rsidR="00804D17" w:rsidRPr="00623872" w:rsidRDefault="00722014" w:rsidP="00791C43">
      <w:pPr>
        <w:spacing w:after="0" w:line="360" w:lineRule="auto"/>
        <w:jc w:val="both"/>
        <w:rPr>
          <w:rFonts w:ascii="Times New Roman" w:hAnsi="Times New Roman"/>
          <w:sz w:val="24"/>
          <w:szCs w:val="24"/>
        </w:rPr>
      </w:pPr>
      <w:r w:rsidRPr="00623872">
        <w:rPr>
          <w:rFonts w:ascii="Times New Roman" w:hAnsi="Times New Roman"/>
          <w:sz w:val="24"/>
          <w:szCs w:val="24"/>
        </w:rPr>
        <w:tab/>
      </w:r>
      <w:r w:rsidR="00E35BA2" w:rsidRPr="00623872">
        <w:rPr>
          <w:rFonts w:ascii="Times New Roman" w:hAnsi="Times New Roman"/>
          <w:sz w:val="24"/>
          <w:szCs w:val="24"/>
        </w:rPr>
        <w:t>P</w:t>
      </w:r>
      <w:r w:rsidRPr="00623872">
        <w:rPr>
          <w:rFonts w:ascii="Times New Roman" w:hAnsi="Times New Roman"/>
          <w:sz w:val="24"/>
          <w:szCs w:val="24"/>
        </w:rPr>
        <w:t>rojekt má za sebou niekoľko propagačných aktivít, avšak to aj tak nie je dostačujúce. Keďže hovoríme iba o návrhoch bude namieste ak zhodnotím, že ho č</w:t>
      </w:r>
      <w:r w:rsidR="00E35BA2" w:rsidRPr="00623872">
        <w:rPr>
          <w:rFonts w:ascii="Times New Roman" w:hAnsi="Times New Roman"/>
          <w:sz w:val="24"/>
          <w:szCs w:val="24"/>
        </w:rPr>
        <w:t>a</w:t>
      </w:r>
      <w:r w:rsidRPr="00623872">
        <w:rPr>
          <w:rFonts w:ascii="Times New Roman" w:hAnsi="Times New Roman"/>
          <w:sz w:val="24"/>
          <w:szCs w:val="24"/>
        </w:rPr>
        <w:t>k</w:t>
      </w:r>
      <w:r w:rsidR="00E35BA2" w:rsidRPr="00623872">
        <w:rPr>
          <w:rFonts w:ascii="Times New Roman" w:hAnsi="Times New Roman"/>
          <w:sz w:val="24"/>
          <w:szCs w:val="24"/>
        </w:rPr>
        <w:t>á</w:t>
      </w:r>
      <w:r w:rsidRPr="00623872">
        <w:rPr>
          <w:rFonts w:ascii="Times New Roman" w:hAnsi="Times New Roman"/>
          <w:sz w:val="24"/>
          <w:szCs w:val="24"/>
        </w:rPr>
        <w:t xml:space="preserve"> ešte dlhá cesta</w:t>
      </w:r>
      <w:r w:rsidR="00E35BA2" w:rsidRPr="00623872">
        <w:rPr>
          <w:rFonts w:ascii="Times New Roman" w:hAnsi="Times New Roman"/>
          <w:sz w:val="24"/>
          <w:szCs w:val="24"/>
        </w:rPr>
        <w:t>,</w:t>
      </w:r>
      <w:r w:rsidR="00241E4F" w:rsidRPr="00623872">
        <w:rPr>
          <w:rFonts w:ascii="Times New Roman" w:hAnsi="Times New Roman"/>
          <w:sz w:val="24"/>
          <w:szCs w:val="24"/>
        </w:rPr>
        <w:t xml:space="preserve"> aby </w:t>
      </w:r>
      <w:r w:rsidRPr="00623872">
        <w:rPr>
          <w:rFonts w:ascii="Times New Roman" w:hAnsi="Times New Roman"/>
          <w:sz w:val="24"/>
          <w:szCs w:val="24"/>
        </w:rPr>
        <w:t xml:space="preserve">dosiahol </w:t>
      </w:r>
      <w:r w:rsidR="00E35BA2" w:rsidRPr="00623872">
        <w:rPr>
          <w:rFonts w:ascii="Times New Roman" w:hAnsi="Times New Roman"/>
          <w:sz w:val="24"/>
          <w:szCs w:val="24"/>
        </w:rPr>
        <w:t xml:space="preserve">všetky </w:t>
      </w:r>
      <w:r w:rsidRPr="00623872">
        <w:rPr>
          <w:rFonts w:ascii="Times New Roman" w:hAnsi="Times New Roman"/>
          <w:sz w:val="24"/>
          <w:szCs w:val="24"/>
        </w:rPr>
        <w:t>stanovené dlhodobé ciele.</w:t>
      </w:r>
      <w:r w:rsidR="00731040" w:rsidRPr="00623872">
        <w:rPr>
          <w:rFonts w:ascii="Times New Roman" w:hAnsi="Times New Roman"/>
          <w:sz w:val="24"/>
          <w:szCs w:val="24"/>
        </w:rPr>
        <w:t xml:space="preserve"> </w:t>
      </w:r>
      <w:r w:rsidR="00B43012" w:rsidRPr="00623872">
        <w:rPr>
          <w:rFonts w:ascii="Times New Roman" w:hAnsi="Times New Roman"/>
          <w:sz w:val="24"/>
          <w:szCs w:val="24"/>
        </w:rPr>
        <w:t>Z toho vyplýva, že daná problematika ešte nie je vyčerpaná a obzvlášť propagácia projektu.</w:t>
      </w:r>
    </w:p>
    <w:p w:rsidR="00722014" w:rsidRPr="00623872" w:rsidRDefault="00B43012" w:rsidP="00804D17">
      <w:pPr>
        <w:spacing w:after="0" w:line="360" w:lineRule="auto"/>
        <w:ind w:firstLine="708"/>
        <w:jc w:val="both"/>
        <w:rPr>
          <w:rFonts w:ascii="Times New Roman" w:hAnsi="Times New Roman"/>
          <w:sz w:val="24"/>
          <w:szCs w:val="24"/>
        </w:rPr>
      </w:pPr>
      <w:r w:rsidRPr="00623872">
        <w:rPr>
          <w:rFonts w:ascii="Times New Roman" w:hAnsi="Times New Roman"/>
          <w:sz w:val="24"/>
          <w:szCs w:val="24"/>
        </w:rPr>
        <w:t xml:space="preserve"> </w:t>
      </w:r>
      <w:r w:rsidR="00731040" w:rsidRPr="00623872">
        <w:rPr>
          <w:rFonts w:ascii="Times New Roman" w:hAnsi="Times New Roman"/>
          <w:sz w:val="24"/>
          <w:szCs w:val="24"/>
        </w:rPr>
        <w:t>Jedným z nástrojov ako čo najefektívnejšie spropagovať a prezentovať Karpatskú drevenú cestu je jej zaradenie do ponuky tuzemských a zahra</w:t>
      </w:r>
      <w:r w:rsidR="00241E4F" w:rsidRPr="00623872">
        <w:rPr>
          <w:rFonts w:ascii="Times New Roman" w:hAnsi="Times New Roman"/>
          <w:sz w:val="24"/>
          <w:szCs w:val="24"/>
        </w:rPr>
        <w:t>ničných cestovných kancelárii. N</w:t>
      </w:r>
      <w:r w:rsidR="00731040" w:rsidRPr="00623872">
        <w:rPr>
          <w:rFonts w:ascii="Times New Roman" w:hAnsi="Times New Roman"/>
          <w:sz w:val="24"/>
          <w:szCs w:val="24"/>
        </w:rPr>
        <w:t>ávrhu by som sa chcela venovať vo svojej diplomovej práci</w:t>
      </w:r>
      <w:r w:rsidR="00804D17" w:rsidRPr="00623872">
        <w:rPr>
          <w:rFonts w:ascii="Times New Roman" w:hAnsi="Times New Roman"/>
          <w:sz w:val="24"/>
          <w:szCs w:val="24"/>
        </w:rPr>
        <w:t>.</w:t>
      </w:r>
    </w:p>
    <w:p w:rsidR="00804D17" w:rsidRPr="00623872" w:rsidRDefault="00804D17" w:rsidP="00804D17">
      <w:pPr>
        <w:spacing w:after="0" w:line="360" w:lineRule="auto"/>
        <w:ind w:firstLine="708"/>
        <w:jc w:val="both"/>
        <w:rPr>
          <w:rFonts w:ascii="Times New Roman" w:hAnsi="Times New Roman"/>
          <w:sz w:val="24"/>
          <w:szCs w:val="24"/>
        </w:rPr>
      </w:pPr>
    </w:p>
    <w:p w:rsidR="00804D17" w:rsidRPr="00623872" w:rsidRDefault="00804D17" w:rsidP="00791C43">
      <w:pPr>
        <w:spacing w:after="0" w:line="360" w:lineRule="auto"/>
        <w:jc w:val="both"/>
        <w:rPr>
          <w:rFonts w:ascii="Times New Roman" w:hAnsi="Times New Roman"/>
          <w:sz w:val="24"/>
          <w:szCs w:val="24"/>
        </w:rPr>
      </w:pPr>
      <w:r w:rsidRPr="00623872">
        <w:rPr>
          <w:rFonts w:ascii="Times New Roman" w:hAnsi="Times New Roman"/>
          <w:sz w:val="24"/>
          <w:szCs w:val="24"/>
        </w:rPr>
        <w:tab/>
      </w:r>
    </w:p>
    <w:p w:rsidR="00731040" w:rsidRPr="00623872" w:rsidRDefault="00731040" w:rsidP="00791C43">
      <w:pPr>
        <w:spacing w:after="0" w:line="360" w:lineRule="auto"/>
        <w:jc w:val="both"/>
        <w:rPr>
          <w:rFonts w:ascii="Times New Roman" w:hAnsi="Times New Roman"/>
          <w:sz w:val="24"/>
          <w:szCs w:val="24"/>
        </w:rPr>
      </w:pPr>
      <w:r w:rsidRPr="00623872">
        <w:rPr>
          <w:rFonts w:ascii="Times New Roman" w:hAnsi="Times New Roman"/>
          <w:sz w:val="24"/>
          <w:szCs w:val="24"/>
        </w:rPr>
        <w:tab/>
      </w:r>
      <w:r w:rsidRPr="00623872">
        <w:rPr>
          <w:rFonts w:ascii="Times New Roman" w:hAnsi="Times New Roman"/>
          <w:sz w:val="24"/>
          <w:szCs w:val="24"/>
        </w:rPr>
        <w:tab/>
      </w:r>
    </w:p>
    <w:p w:rsidR="00EB764E" w:rsidRPr="00623872" w:rsidRDefault="00EB764E" w:rsidP="00791C43">
      <w:pPr>
        <w:spacing w:after="0" w:line="360" w:lineRule="auto"/>
        <w:jc w:val="both"/>
        <w:rPr>
          <w:rFonts w:ascii="Times New Roman" w:hAnsi="Times New Roman"/>
          <w:sz w:val="24"/>
          <w:szCs w:val="24"/>
        </w:rPr>
      </w:pPr>
    </w:p>
    <w:p w:rsidR="000F1B73" w:rsidRPr="00623872" w:rsidRDefault="000F1B73" w:rsidP="001502E3">
      <w:pPr>
        <w:spacing w:line="360" w:lineRule="auto"/>
        <w:rPr>
          <w:rFonts w:ascii="Times New Roman" w:hAnsi="Times New Roman"/>
          <w:b/>
          <w:bCs/>
          <w:sz w:val="28"/>
          <w:szCs w:val="28"/>
        </w:rPr>
      </w:pPr>
    </w:p>
    <w:p w:rsidR="000F1B73" w:rsidRPr="00623872" w:rsidRDefault="000F1B73" w:rsidP="001502E3">
      <w:pPr>
        <w:spacing w:line="360" w:lineRule="auto"/>
        <w:rPr>
          <w:rFonts w:ascii="Times New Roman" w:hAnsi="Times New Roman"/>
          <w:b/>
          <w:bCs/>
          <w:sz w:val="28"/>
          <w:szCs w:val="28"/>
        </w:rPr>
      </w:pPr>
    </w:p>
    <w:p w:rsidR="000F1B73" w:rsidRPr="00623872" w:rsidRDefault="000F1B73" w:rsidP="001502E3">
      <w:pPr>
        <w:spacing w:line="360" w:lineRule="auto"/>
        <w:rPr>
          <w:rFonts w:ascii="Times New Roman" w:hAnsi="Times New Roman"/>
          <w:b/>
          <w:bCs/>
          <w:sz w:val="28"/>
          <w:szCs w:val="28"/>
        </w:rPr>
      </w:pPr>
    </w:p>
    <w:p w:rsidR="000F1B73" w:rsidRPr="00623872" w:rsidRDefault="000F1B73" w:rsidP="001502E3">
      <w:pPr>
        <w:spacing w:line="360" w:lineRule="auto"/>
        <w:rPr>
          <w:rFonts w:ascii="Times New Roman" w:hAnsi="Times New Roman"/>
          <w:b/>
          <w:bCs/>
          <w:sz w:val="28"/>
          <w:szCs w:val="28"/>
        </w:rPr>
      </w:pPr>
    </w:p>
    <w:p w:rsidR="000F1B73" w:rsidRPr="00623872" w:rsidRDefault="000F1B73" w:rsidP="001502E3">
      <w:pPr>
        <w:spacing w:line="360" w:lineRule="auto"/>
        <w:rPr>
          <w:rFonts w:ascii="Times New Roman" w:hAnsi="Times New Roman"/>
          <w:b/>
          <w:bCs/>
          <w:sz w:val="28"/>
          <w:szCs w:val="28"/>
        </w:rPr>
      </w:pPr>
    </w:p>
    <w:p w:rsidR="000F1B73" w:rsidRPr="00623872" w:rsidRDefault="000F1B73" w:rsidP="001502E3">
      <w:pPr>
        <w:spacing w:line="360" w:lineRule="auto"/>
        <w:rPr>
          <w:rFonts w:ascii="Times New Roman" w:hAnsi="Times New Roman"/>
          <w:b/>
          <w:bCs/>
          <w:sz w:val="28"/>
          <w:szCs w:val="28"/>
        </w:rPr>
      </w:pPr>
    </w:p>
    <w:p w:rsidR="000F1B73" w:rsidRPr="00623872" w:rsidRDefault="000F1B73" w:rsidP="001502E3">
      <w:pPr>
        <w:spacing w:line="360" w:lineRule="auto"/>
        <w:rPr>
          <w:rFonts w:ascii="Times New Roman" w:hAnsi="Times New Roman"/>
          <w:b/>
          <w:bCs/>
          <w:sz w:val="28"/>
          <w:szCs w:val="28"/>
        </w:rPr>
      </w:pPr>
    </w:p>
    <w:p w:rsidR="000F1B73" w:rsidRPr="00623872" w:rsidRDefault="000F1B73" w:rsidP="001502E3">
      <w:pPr>
        <w:spacing w:line="360" w:lineRule="auto"/>
        <w:rPr>
          <w:rFonts w:ascii="Times New Roman" w:hAnsi="Times New Roman"/>
          <w:b/>
          <w:bCs/>
          <w:sz w:val="28"/>
          <w:szCs w:val="28"/>
        </w:rPr>
      </w:pPr>
    </w:p>
    <w:p w:rsidR="000F1B73" w:rsidRPr="00623872" w:rsidRDefault="000F1B73" w:rsidP="001502E3">
      <w:pPr>
        <w:spacing w:line="360" w:lineRule="auto"/>
        <w:rPr>
          <w:rFonts w:ascii="Times New Roman" w:hAnsi="Times New Roman"/>
          <w:b/>
          <w:bCs/>
          <w:sz w:val="28"/>
          <w:szCs w:val="28"/>
        </w:rPr>
      </w:pPr>
    </w:p>
    <w:p w:rsidR="000F1B73" w:rsidRPr="00623872" w:rsidRDefault="000F1B73" w:rsidP="001502E3">
      <w:pPr>
        <w:spacing w:line="360" w:lineRule="auto"/>
        <w:rPr>
          <w:rFonts w:ascii="Times New Roman" w:hAnsi="Times New Roman"/>
          <w:b/>
          <w:bCs/>
          <w:sz w:val="28"/>
          <w:szCs w:val="28"/>
        </w:rPr>
      </w:pPr>
    </w:p>
    <w:p w:rsidR="00DB15DB" w:rsidRPr="00623872" w:rsidRDefault="00DB15DB" w:rsidP="001502E3">
      <w:pPr>
        <w:spacing w:line="360" w:lineRule="auto"/>
        <w:rPr>
          <w:rFonts w:ascii="Times New Roman" w:hAnsi="Times New Roman"/>
          <w:b/>
          <w:bCs/>
          <w:sz w:val="28"/>
          <w:szCs w:val="28"/>
        </w:rPr>
      </w:pPr>
    </w:p>
    <w:p w:rsidR="000F1B73" w:rsidRPr="00623872" w:rsidRDefault="000F1B73" w:rsidP="001502E3">
      <w:pPr>
        <w:spacing w:line="360" w:lineRule="auto"/>
        <w:rPr>
          <w:rFonts w:ascii="Times New Roman" w:hAnsi="Times New Roman"/>
          <w:b/>
          <w:bCs/>
          <w:sz w:val="28"/>
          <w:szCs w:val="28"/>
        </w:rPr>
      </w:pPr>
    </w:p>
    <w:p w:rsidR="000F1B73" w:rsidRPr="00623872" w:rsidRDefault="000F1B73" w:rsidP="001502E3">
      <w:pPr>
        <w:spacing w:line="360" w:lineRule="auto"/>
        <w:rPr>
          <w:rFonts w:ascii="Times New Roman" w:hAnsi="Times New Roman"/>
          <w:b/>
          <w:bCs/>
          <w:sz w:val="28"/>
          <w:szCs w:val="28"/>
        </w:rPr>
      </w:pPr>
    </w:p>
    <w:p w:rsidR="000F1B73" w:rsidRPr="00623872" w:rsidRDefault="000F1B73" w:rsidP="001502E3">
      <w:pPr>
        <w:spacing w:line="360" w:lineRule="auto"/>
        <w:rPr>
          <w:rFonts w:ascii="Times New Roman" w:hAnsi="Times New Roman"/>
          <w:b/>
          <w:bCs/>
          <w:sz w:val="28"/>
          <w:szCs w:val="28"/>
        </w:rPr>
      </w:pPr>
    </w:p>
    <w:p w:rsidR="000F1B73" w:rsidRPr="00623872" w:rsidRDefault="000F1B73" w:rsidP="001502E3">
      <w:pPr>
        <w:spacing w:line="360" w:lineRule="auto"/>
        <w:rPr>
          <w:rFonts w:ascii="Times New Roman" w:hAnsi="Times New Roman"/>
          <w:b/>
          <w:bCs/>
          <w:sz w:val="28"/>
          <w:szCs w:val="28"/>
        </w:rPr>
      </w:pPr>
    </w:p>
    <w:p w:rsidR="000F1B73" w:rsidRPr="00623872" w:rsidRDefault="000F1B73" w:rsidP="001502E3">
      <w:pPr>
        <w:spacing w:line="360" w:lineRule="auto"/>
        <w:rPr>
          <w:rFonts w:ascii="Times New Roman" w:hAnsi="Times New Roman"/>
          <w:b/>
          <w:bCs/>
          <w:sz w:val="28"/>
          <w:szCs w:val="28"/>
        </w:rPr>
      </w:pPr>
    </w:p>
    <w:p w:rsidR="00DB15DB" w:rsidRPr="00623872" w:rsidRDefault="00000DB8" w:rsidP="00DB15DB">
      <w:pPr>
        <w:spacing w:after="0" w:line="360" w:lineRule="auto"/>
        <w:rPr>
          <w:rFonts w:ascii="Times New Roman" w:hAnsi="Times New Roman"/>
          <w:b/>
          <w:bCs/>
          <w:sz w:val="28"/>
          <w:szCs w:val="28"/>
        </w:rPr>
      </w:pPr>
      <w:r w:rsidRPr="00623872">
        <w:rPr>
          <w:rFonts w:ascii="Times New Roman" w:hAnsi="Times New Roman"/>
          <w:b/>
          <w:bCs/>
          <w:sz w:val="28"/>
          <w:szCs w:val="28"/>
        </w:rPr>
        <w:t>LITERATÚRA A</w:t>
      </w:r>
      <w:r w:rsidR="00DB15DB" w:rsidRPr="00623872">
        <w:rPr>
          <w:rFonts w:ascii="Times New Roman" w:hAnsi="Times New Roman"/>
          <w:b/>
          <w:bCs/>
        </w:rPr>
        <w:t> </w:t>
      </w:r>
      <w:r w:rsidRPr="00623872">
        <w:rPr>
          <w:rFonts w:ascii="Times New Roman" w:hAnsi="Times New Roman"/>
          <w:b/>
          <w:bCs/>
          <w:sz w:val="28"/>
          <w:szCs w:val="28"/>
        </w:rPr>
        <w:t>PRAMENE</w:t>
      </w:r>
    </w:p>
    <w:p w:rsidR="00DB15DB" w:rsidRPr="00623872" w:rsidRDefault="00DB15DB" w:rsidP="00DB15DB">
      <w:pPr>
        <w:spacing w:after="0" w:line="360" w:lineRule="auto"/>
        <w:rPr>
          <w:rFonts w:ascii="Times New Roman" w:hAnsi="Times New Roman"/>
          <w:b/>
          <w:bCs/>
          <w:sz w:val="28"/>
          <w:szCs w:val="28"/>
        </w:rPr>
      </w:pPr>
    </w:p>
    <w:p w:rsidR="00000DB8" w:rsidRPr="00623872" w:rsidRDefault="00000DB8" w:rsidP="00DB15DB">
      <w:pPr>
        <w:spacing w:after="0" w:line="360" w:lineRule="auto"/>
        <w:rPr>
          <w:rFonts w:ascii="Times New Roman" w:hAnsi="Times New Roman"/>
          <w:bCs/>
          <w:sz w:val="24"/>
          <w:szCs w:val="24"/>
        </w:rPr>
      </w:pPr>
      <w:r w:rsidRPr="00623872">
        <w:rPr>
          <w:rFonts w:ascii="Times New Roman" w:hAnsi="Times New Roman"/>
          <w:bCs/>
          <w:sz w:val="24"/>
          <w:szCs w:val="24"/>
        </w:rPr>
        <w:t xml:space="preserve">BOHÁČ, V. </w:t>
      </w:r>
      <w:r w:rsidRPr="00623872">
        <w:rPr>
          <w:rFonts w:ascii="Times New Roman" w:hAnsi="Times New Roman"/>
          <w:bCs/>
          <w:i/>
          <w:sz w:val="24"/>
          <w:szCs w:val="24"/>
        </w:rPr>
        <w:t>Liturgika</w:t>
      </w:r>
      <w:r w:rsidRPr="00623872">
        <w:rPr>
          <w:rFonts w:ascii="Times New Roman" w:hAnsi="Times New Roman"/>
          <w:bCs/>
          <w:sz w:val="24"/>
          <w:szCs w:val="24"/>
        </w:rPr>
        <w:t>. Košice: OLYMPIA spol. s.r.o., 1993. 188 strán. ISBN 80-7097-238-6.</w:t>
      </w:r>
    </w:p>
    <w:p w:rsidR="00000DB8" w:rsidRPr="00623872" w:rsidRDefault="00000DB8" w:rsidP="00DB15DB">
      <w:pPr>
        <w:pStyle w:val="Zarkazkladnhotextu"/>
        <w:ind w:left="0"/>
        <w:jc w:val="left"/>
      </w:pPr>
      <w:r w:rsidRPr="00623872">
        <w:rPr>
          <w:bCs/>
        </w:rPr>
        <w:t xml:space="preserve">BOROVSKÝ, J.- SMOLKOVÁ, E.- NIŇANOVÁ, I. </w:t>
      </w:r>
      <w:r w:rsidRPr="00623872">
        <w:rPr>
          <w:bCs/>
          <w:i/>
        </w:rPr>
        <w:t>Cestovný ruch</w:t>
      </w:r>
      <w:r w:rsidRPr="00623872">
        <w:rPr>
          <w:i/>
        </w:rPr>
        <w:t xml:space="preserve"> : trendy a perspektívy</w:t>
      </w:r>
      <w:r w:rsidRPr="00623872">
        <w:t>. Bratislava : IURA EDITION, 2008. 280 strán. ISBN 978-80-8078-215-3.</w:t>
      </w:r>
    </w:p>
    <w:p w:rsidR="00593198" w:rsidRPr="00623872" w:rsidRDefault="00593198" w:rsidP="001502E3">
      <w:pPr>
        <w:pStyle w:val="Zarkazkladnhotextu"/>
        <w:ind w:left="0"/>
      </w:pPr>
      <w:r w:rsidRPr="00623872">
        <w:rPr>
          <w:i/>
        </w:rPr>
        <w:t>Čo s voľným časom - kultúrno-spoločenské podujatia</w:t>
      </w:r>
      <w:r w:rsidRPr="00623872">
        <w:t xml:space="preserve"> [online]. 2004. [cit. 2010.03.12]. Dostupné na internete: &lt;</w:t>
      </w:r>
      <w:r w:rsidRPr="00623872">
        <w:rPr>
          <w:rFonts w:eastAsia="Calibri"/>
          <w:sz w:val="20"/>
          <w:szCs w:val="20"/>
          <w:lang w:eastAsia="en-US"/>
        </w:rPr>
        <w:t xml:space="preserve"> </w:t>
      </w:r>
      <w:hyperlink r:id="rId11" w:history="1">
        <w:r w:rsidRPr="00623872">
          <w:rPr>
            <w:rStyle w:val="Hypertextovprepojenie"/>
            <w:color w:val="auto"/>
            <w:u w:val="none"/>
          </w:rPr>
          <w:t>http://www.kupele-bj.sk/web/slovak/volnycas.html</w:t>
        </w:r>
      </w:hyperlink>
      <w:r w:rsidRPr="00623872">
        <w:t>&gt;.</w:t>
      </w:r>
    </w:p>
    <w:p w:rsidR="00593198" w:rsidRPr="00623872" w:rsidRDefault="00593198" w:rsidP="001502E3">
      <w:pPr>
        <w:pStyle w:val="Zarkazkladnhotextu"/>
        <w:ind w:left="0"/>
      </w:pPr>
      <w:r w:rsidRPr="00623872">
        <w:rPr>
          <w:i/>
        </w:rPr>
        <w:t>Drevené chrámy–Kožany</w:t>
      </w:r>
      <w:r w:rsidRPr="00623872">
        <w:t xml:space="preserve"> [online]. 2007. [cit. 2010.03.12]. Dostupné na internete: &lt;http://www.drevenechramy.sk/drevene-chramy/bardejov-a-okolie/kozany/&gt;.</w:t>
      </w:r>
    </w:p>
    <w:p w:rsidR="001502E3" w:rsidRPr="00623872" w:rsidRDefault="00000DB8" w:rsidP="001502E3">
      <w:pPr>
        <w:spacing w:after="0" w:line="360" w:lineRule="auto"/>
        <w:rPr>
          <w:rFonts w:ascii="Times New Roman" w:hAnsi="Times New Roman"/>
          <w:bCs/>
          <w:sz w:val="24"/>
          <w:szCs w:val="24"/>
        </w:rPr>
      </w:pPr>
      <w:r w:rsidRPr="00623872">
        <w:rPr>
          <w:rFonts w:ascii="Times New Roman" w:hAnsi="Times New Roman"/>
          <w:bCs/>
          <w:sz w:val="24"/>
          <w:szCs w:val="24"/>
        </w:rPr>
        <w:t xml:space="preserve">DVOŘÁKOVÁ, V. </w:t>
      </w:r>
      <w:r w:rsidRPr="00623872">
        <w:rPr>
          <w:rFonts w:ascii="Times New Roman" w:hAnsi="Times New Roman"/>
          <w:bCs/>
          <w:i/>
          <w:sz w:val="24"/>
          <w:szCs w:val="24"/>
        </w:rPr>
        <w:t>Kultúrne krásy Slovenska: Ľudová architektúra.</w:t>
      </w:r>
      <w:r w:rsidRPr="00623872">
        <w:rPr>
          <w:rFonts w:ascii="Times New Roman" w:hAnsi="Times New Roman"/>
          <w:bCs/>
          <w:sz w:val="24"/>
          <w:szCs w:val="24"/>
        </w:rPr>
        <w:t xml:space="preserve"> Bratislava: DAJAMA, 2008. 110 strán. ISBN 978-80-89226-25-2.</w:t>
      </w:r>
    </w:p>
    <w:p w:rsidR="00000DB8" w:rsidRPr="00623872" w:rsidRDefault="00000DB8" w:rsidP="001502E3">
      <w:pPr>
        <w:spacing w:after="0" w:line="360" w:lineRule="auto"/>
        <w:rPr>
          <w:rFonts w:ascii="Times New Roman" w:hAnsi="Times New Roman"/>
          <w:bCs/>
          <w:sz w:val="24"/>
          <w:szCs w:val="24"/>
        </w:rPr>
      </w:pPr>
      <w:r w:rsidRPr="00623872">
        <w:rPr>
          <w:rFonts w:ascii="Times New Roman" w:hAnsi="Times New Roman"/>
          <w:bCs/>
          <w:sz w:val="24"/>
          <w:szCs w:val="24"/>
        </w:rPr>
        <w:t xml:space="preserve">DVOŘÁKOVÁ, V. </w:t>
      </w:r>
      <w:r w:rsidRPr="00623872">
        <w:rPr>
          <w:rFonts w:ascii="Times New Roman" w:hAnsi="Times New Roman"/>
          <w:bCs/>
          <w:i/>
          <w:sz w:val="24"/>
          <w:szCs w:val="24"/>
        </w:rPr>
        <w:t>Kultúrne krásy Slovenska: Svetové kultúrne dedičstvo UNESCO.</w:t>
      </w:r>
      <w:r w:rsidRPr="00623872">
        <w:rPr>
          <w:rFonts w:ascii="Times New Roman" w:hAnsi="Times New Roman"/>
          <w:bCs/>
          <w:sz w:val="24"/>
          <w:szCs w:val="24"/>
        </w:rPr>
        <w:t xml:space="preserve"> Bratislava: DAJAMA, 2009. 128 strán. ISBN 978-80-89226-76-4.</w:t>
      </w:r>
    </w:p>
    <w:p w:rsidR="00000DB8" w:rsidRPr="00623872" w:rsidRDefault="00000DB8" w:rsidP="001502E3">
      <w:pPr>
        <w:spacing w:after="0" w:line="360" w:lineRule="auto"/>
        <w:rPr>
          <w:rFonts w:ascii="Times New Roman" w:hAnsi="Times New Roman"/>
          <w:bCs/>
          <w:sz w:val="24"/>
          <w:szCs w:val="24"/>
        </w:rPr>
      </w:pPr>
      <w:r w:rsidRPr="00623872">
        <w:rPr>
          <w:rFonts w:ascii="Times New Roman" w:hAnsi="Times New Roman"/>
          <w:bCs/>
          <w:sz w:val="24"/>
          <w:szCs w:val="24"/>
        </w:rPr>
        <w:t xml:space="preserve">DUDÁŠ, M. - GOJDIČ, I. - ŠUKAJLOVÁ, M. </w:t>
      </w:r>
      <w:r w:rsidRPr="00623872">
        <w:rPr>
          <w:rFonts w:ascii="Times New Roman" w:hAnsi="Times New Roman"/>
          <w:bCs/>
          <w:i/>
          <w:sz w:val="24"/>
          <w:szCs w:val="24"/>
        </w:rPr>
        <w:t>Kultúrne krásy Slovenska: Drevené kostoly</w:t>
      </w:r>
      <w:r w:rsidRPr="00623872">
        <w:rPr>
          <w:rFonts w:ascii="Times New Roman" w:hAnsi="Times New Roman"/>
          <w:bCs/>
          <w:sz w:val="24"/>
          <w:szCs w:val="24"/>
        </w:rPr>
        <w:t>. Bratislava: DAJAMA, 2007. 127 strán. ISBN 8089226-14-0.</w:t>
      </w:r>
    </w:p>
    <w:p w:rsidR="00000DB8" w:rsidRPr="00623872" w:rsidRDefault="00000DB8" w:rsidP="001502E3">
      <w:pPr>
        <w:spacing w:after="0" w:line="360" w:lineRule="auto"/>
        <w:rPr>
          <w:rFonts w:ascii="Times New Roman" w:hAnsi="Times New Roman"/>
          <w:bCs/>
          <w:sz w:val="24"/>
          <w:szCs w:val="24"/>
        </w:rPr>
      </w:pPr>
      <w:r w:rsidRPr="00623872">
        <w:rPr>
          <w:rFonts w:ascii="Times New Roman" w:hAnsi="Times New Roman"/>
          <w:bCs/>
          <w:sz w:val="24"/>
          <w:szCs w:val="24"/>
        </w:rPr>
        <w:t xml:space="preserve">GOJDIČ, I. Drevená sakrálna architektúra na Slovensku. </w:t>
      </w:r>
      <w:r w:rsidRPr="00623872">
        <w:rPr>
          <w:rFonts w:ascii="Times New Roman" w:hAnsi="Times New Roman"/>
          <w:bCs/>
          <w:i/>
          <w:sz w:val="24"/>
          <w:szCs w:val="24"/>
        </w:rPr>
        <w:t xml:space="preserve">In Pamiatky a múzea: Revue pre kultúrne dedičstvo. </w:t>
      </w:r>
      <w:r w:rsidRPr="00623872">
        <w:rPr>
          <w:rFonts w:ascii="Times New Roman" w:hAnsi="Times New Roman"/>
          <w:bCs/>
          <w:sz w:val="24"/>
          <w:szCs w:val="24"/>
        </w:rPr>
        <w:t>ISSN 4335-4353, 1952, roč. 1999 , č.   3, s. 2-5.</w:t>
      </w:r>
    </w:p>
    <w:p w:rsidR="00000DB8" w:rsidRPr="00623872" w:rsidRDefault="00000DB8" w:rsidP="001502E3">
      <w:pPr>
        <w:spacing w:after="0" w:line="360" w:lineRule="auto"/>
        <w:rPr>
          <w:rFonts w:ascii="Times New Roman" w:hAnsi="Times New Roman"/>
          <w:bCs/>
          <w:sz w:val="24"/>
          <w:szCs w:val="24"/>
        </w:rPr>
      </w:pPr>
      <w:r w:rsidRPr="00623872">
        <w:rPr>
          <w:rFonts w:ascii="Times New Roman" w:hAnsi="Times New Roman"/>
          <w:bCs/>
          <w:sz w:val="24"/>
          <w:szCs w:val="24"/>
        </w:rPr>
        <w:t xml:space="preserve">GOJDIČ, I. – FERIANC,D. </w:t>
      </w:r>
      <w:r w:rsidRPr="00623872">
        <w:rPr>
          <w:rFonts w:ascii="Times New Roman" w:hAnsi="Times New Roman"/>
          <w:bCs/>
          <w:i/>
          <w:sz w:val="24"/>
          <w:szCs w:val="24"/>
        </w:rPr>
        <w:t xml:space="preserve">Gréckokatolícke drevené cerkvi na Slovensku: Vyhodnotenie stavebno- technického stavu. </w:t>
      </w:r>
      <w:r w:rsidRPr="00623872">
        <w:rPr>
          <w:rFonts w:ascii="Times New Roman" w:hAnsi="Times New Roman"/>
          <w:bCs/>
          <w:sz w:val="24"/>
          <w:szCs w:val="24"/>
        </w:rPr>
        <w:t>Bratislava- Martin, 2003. 128 strán.</w:t>
      </w:r>
    </w:p>
    <w:p w:rsidR="00000DB8" w:rsidRPr="00623872" w:rsidRDefault="00000DB8" w:rsidP="001502E3">
      <w:pPr>
        <w:spacing w:after="0" w:line="360" w:lineRule="auto"/>
        <w:rPr>
          <w:rFonts w:ascii="Times New Roman" w:hAnsi="Times New Roman"/>
          <w:bCs/>
          <w:sz w:val="24"/>
          <w:szCs w:val="24"/>
        </w:rPr>
      </w:pPr>
      <w:r w:rsidRPr="00623872">
        <w:rPr>
          <w:rFonts w:ascii="Times New Roman" w:hAnsi="Times New Roman"/>
          <w:bCs/>
          <w:sz w:val="24"/>
          <w:szCs w:val="24"/>
        </w:rPr>
        <w:t xml:space="preserve">GÚČIK, M. a kol. </w:t>
      </w:r>
      <w:r w:rsidRPr="00623872">
        <w:rPr>
          <w:rFonts w:ascii="Times New Roman" w:hAnsi="Times New Roman"/>
          <w:bCs/>
          <w:i/>
          <w:sz w:val="24"/>
          <w:szCs w:val="24"/>
        </w:rPr>
        <w:t>Cestovný ruch - hotelierstvo - pohostinstvo : výkladový slovník</w:t>
      </w:r>
      <w:r w:rsidRPr="00623872">
        <w:rPr>
          <w:rFonts w:ascii="Times New Roman" w:hAnsi="Times New Roman"/>
          <w:bCs/>
          <w:sz w:val="24"/>
          <w:szCs w:val="24"/>
        </w:rPr>
        <w:t>. Bratislava : SPN, 2006. 216 s.  ISBN 80-10-00360-3.</w:t>
      </w:r>
    </w:p>
    <w:p w:rsidR="00593198" w:rsidRPr="00623872" w:rsidRDefault="00593198" w:rsidP="001502E3">
      <w:pPr>
        <w:spacing w:after="0" w:line="360" w:lineRule="auto"/>
        <w:rPr>
          <w:rFonts w:ascii="Times New Roman" w:hAnsi="Times New Roman"/>
          <w:bCs/>
          <w:sz w:val="24"/>
          <w:szCs w:val="24"/>
        </w:rPr>
      </w:pPr>
      <w:r w:rsidRPr="00623872">
        <w:rPr>
          <w:rFonts w:ascii="Times New Roman" w:hAnsi="Times New Roman"/>
          <w:bCs/>
          <w:sz w:val="24"/>
          <w:szCs w:val="24"/>
        </w:rPr>
        <w:t xml:space="preserve">JANKOVIČ, V a kol. </w:t>
      </w:r>
      <w:r w:rsidRPr="00623872">
        <w:rPr>
          <w:rFonts w:ascii="Times New Roman" w:hAnsi="Times New Roman"/>
          <w:bCs/>
          <w:i/>
          <w:sz w:val="24"/>
          <w:szCs w:val="24"/>
        </w:rPr>
        <w:t>Národné kultúrne pamiatky na Slovensku</w:t>
      </w:r>
      <w:r w:rsidRPr="00623872">
        <w:rPr>
          <w:rFonts w:ascii="Times New Roman" w:hAnsi="Times New Roman"/>
          <w:bCs/>
          <w:sz w:val="24"/>
          <w:szCs w:val="24"/>
        </w:rPr>
        <w:t>. Martin: Osveta,1980. 294 strán.</w:t>
      </w:r>
    </w:p>
    <w:p w:rsidR="00593198" w:rsidRPr="00623872" w:rsidRDefault="00593198" w:rsidP="001502E3">
      <w:pPr>
        <w:spacing w:after="0" w:line="360" w:lineRule="auto"/>
        <w:rPr>
          <w:rFonts w:ascii="Times New Roman" w:hAnsi="Times New Roman"/>
          <w:bCs/>
          <w:sz w:val="24"/>
          <w:szCs w:val="24"/>
        </w:rPr>
      </w:pPr>
      <w:r w:rsidRPr="00623872">
        <w:rPr>
          <w:rFonts w:ascii="Times New Roman" w:hAnsi="Times New Roman"/>
          <w:bCs/>
          <w:sz w:val="24"/>
          <w:szCs w:val="24"/>
        </w:rPr>
        <w:t xml:space="preserve">KOSŤ, M. </w:t>
      </w:r>
      <w:r w:rsidRPr="00623872">
        <w:rPr>
          <w:rFonts w:ascii="Times New Roman" w:hAnsi="Times New Roman"/>
          <w:bCs/>
          <w:i/>
          <w:sz w:val="24"/>
          <w:szCs w:val="24"/>
        </w:rPr>
        <w:t>História projektu</w:t>
      </w:r>
      <w:r w:rsidRPr="00623872">
        <w:rPr>
          <w:rFonts w:ascii="Times New Roman" w:hAnsi="Times New Roman"/>
          <w:bCs/>
          <w:sz w:val="24"/>
          <w:szCs w:val="24"/>
        </w:rPr>
        <w:t xml:space="preserve"> [osobná komunikácia]. 2010. [cit. 2010.03.12]. email: </w:t>
      </w:r>
      <w:hyperlink r:id="rId12" w:history="1">
        <w:r w:rsidRPr="00623872">
          <w:rPr>
            <w:rStyle w:val="Hypertextovprepojenie"/>
            <w:rFonts w:ascii="Times New Roman" w:hAnsi="Times New Roman"/>
            <w:bCs/>
            <w:color w:val="auto"/>
            <w:sz w:val="24"/>
            <w:szCs w:val="24"/>
            <w:u w:val="none"/>
          </w:rPr>
          <w:t>kdc21@gmail.com</w:t>
        </w:r>
      </w:hyperlink>
      <w:r w:rsidRPr="00623872">
        <w:rPr>
          <w:rFonts w:ascii="Times New Roman" w:hAnsi="Times New Roman"/>
          <w:bCs/>
          <w:sz w:val="24"/>
          <w:szCs w:val="24"/>
        </w:rPr>
        <w:t>.</w:t>
      </w:r>
    </w:p>
    <w:p w:rsidR="00593198" w:rsidRPr="00623872" w:rsidRDefault="00593198" w:rsidP="001502E3">
      <w:pPr>
        <w:spacing w:after="0" w:line="360" w:lineRule="auto"/>
        <w:rPr>
          <w:rFonts w:ascii="Times New Roman" w:hAnsi="Times New Roman"/>
          <w:bCs/>
          <w:sz w:val="24"/>
          <w:szCs w:val="24"/>
        </w:rPr>
      </w:pPr>
      <w:r w:rsidRPr="00623872">
        <w:rPr>
          <w:rFonts w:ascii="Times New Roman" w:hAnsi="Times New Roman"/>
          <w:bCs/>
          <w:sz w:val="24"/>
          <w:szCs w:val="24"/>
        </w:rPr>
        <w:t xml:space="preserve">KOSŤ, M. - MARKO, I. - POPOVEC, J. </w:t>
      </w:r>
      <w:r w:rsidRPr="00623872">
        <w:rPr>
          <w:rFonts w:ascii="Times New Roman" w:hAnsi="Times New Roman"/>
          <w:bCs/>
          <w:i/>
          <w:sz w:val="24"/>
          <w:szCs w:val="24"/>
        </w:rPr>
        <w:t>Karpatská drevená cesta Slovakia: Úvod do karpatoturistiky 21. storočia</w:t>
      </w:r>
      <w:r w:rsidRPr="00623872">
        <w:rPr>
          <w:rFonts w:ascii="Times New Roman" w:hAnsi="Times New Roman"/>
          <w:bCs/>
          <w:sz w:val="24"/>
          <w:szCs w:val="24"/>
        </w:rPr>
        <w:t>. Svidník: Tlačiareň svidnícka s.r.o., 2004. 96 strán. ISBN 80-968832-4-0.</w:t>
      </w:r>
    </w:p>
    <w:p w:rsidR="001502E3" w:rsidRPr="00623872" w:rsidRDefault="001502E3" w:rsidP="001502E3">
      <w:pPr>
        <w:pStyle w:val="Zarkazkladnhotextu"/>
        <w:ind w:left="0"/>
        <w:jc w:val="left"/>
      </w:pPr>
      <w:r w:rsidRPr="00623872">
        <w:t xml:space="preserve">KOSŤ, M. </w:t>
      </w:r>
      <w:r w:rsidRPr="00623872">
        <w:rPr>
          <w:i/>
        </w:rPr>
        <w:t>Karpatská drevená cesta (KDC) Slovakia</w:t>
      </w:r>
      <w:r w:rsidRPr="00623872">
        <w:t xml:space="preserve"> [online]. 2008. [cit. 2010.11.03.]. Dostupné na internete: &lt;</w:t>
      </w:r>
      <w:hyperlink r:id="rId13" w:history="1">
        <w:r w:rsidRPr="00623872">
          <w:rPr>
            <w:rStyle w:val="Hypertextovprepojenie"/>
            <w:color w:val="auto"/>
            <w:u w:val="none"/>
          </w:rPr>
          <w:t>http://www.kdc.sk/kdc.php</w:t>
        </w:r>
      </w:hyperlink>
      <w:r w:rsidRPr="00623872">
        <w:t>&gt;.</w:t>
      </w:r>
    </w:p>
    <w:p w:rsidR="00593198" w:rsidRPr="00623872" w:rsidRDefault="00593198" w:rsidP="00DB15DB">
      <w:pPr>
        <w:spacing w:after="0" w:line="360" w:lineRule="auto"/>
        <w:rPr>
          <w:rFonts w:ascii="Times New Roman" w:hAnsi="Times New Roman"/>
          <w:bCs/>
          <w:sz w:val="24"/>
          <w:szCs w:val="24"/>
        </w:rPr>
      </w:pPr>
      <w:r w:rsidRPr="00623872">
        <w:rPr>
          <w:rFonts w:ascii="Times New Roman" w:hAnsi="Times New Roman"/>
          <w:bCs/>
          <w:i/>
          <w:sz w:val="24"/>
          <w:szCs w:val="24"/>
        </w:rPr>
        <w:t>Ľubovnianske múzeum- Kalendárium podujatí v roku 2010</w:t>
      </w:r>
      <w:r w:rsidRPr="00623872">
        <w:rPr>
          <w:rFonts w:ascii="Times New Roman" w:hAnsi="Times New Roman"/>
          <w:bCs/>
          <w:sz w:val="24"/>
          <w:szCs w:val="24"/>
        </w:rPr>
        <w:t xml:space="preserve"> [online]. 2010. [cit. 2010.03.12]. Dostupné na internete: &lt; </w:t>
      </w:r>
      <w:hyperlink r:id="rId14" w:history="1">
        <w:r w:rsidRPr="00623872">
          <w:rPr>
            <w:rStyle w:val="Hypertextovprepojenie"/>
            <w:rFonts w:ascii="Times New Roman" w:hAnsi="Times New Roman"/>
            <w:bCs/>
            <w:color w:val="auto"/>
            <w:sz w:val="24"/>
            <w:szCs w:val="24"/>
            <w:u w:val="none"/>
          </w:rPr>
          <w:t>http://muzeumsl.webnode.cz/kalendar-akcii/</w:t>
        </w:r>
      </w:hyperlink>
      <w:r w:rsidRPr="00623872">
        <w:rPr>
          <w:rFonts w:ascii="Times New Roman" w:hAnsi="Times New Roman"/>
          <w:bCs/>
          <w:sz w:val="24"/>
          <w:szCs w:val="24"/>
        </w:rPr>
        <w:t>&gt;.</w:t>
      </w:r>
    </w:p>
    <w:p w:rsidR="00593198" w:rsidRPr="00623872" w:rsidRDefault="00593198" w:rsidP="001502E3">
      <w:pPr>
        <w:pStyle w:val="Zarkazkladnhotextu"/>
        <w:ind w:left="0"/>
        <w:jc w:val="left"/>
      </w:pPr>
      <w:r w:rsidRPr="00623872">
        <w:rPr>
          <w:i/>
        </w:rPr>
        <w:t>Ľubovniansky skanzen</w:t>
      </w:r>
      <w:r w:rsidRPr="00623872">
        <w:t xml:space="preserve"> [online]. 2002. [cit. 2010.03.12]. Dostupné na internete:</w:t>
      </w:r>
    </w:p>
    <w:p w:rsidR="00593198" w:rsidRPr="00623872" w:rsidRDefault="00593198" w:rsidP="001502E3">
      <w:pPr>
        <w:pStyle w:val="Zarkazkladnhotextu"/>
        <w:ind w:left="0"/>
        <w:jc w:val="left"/>
      </w:pPr>
      <w:r w:rsidRPr="00623872">
        <w:t xml:space="preserve"> &lt;</w:t>
      </w:r>
      <w:r w:rsidRPr="00623872">
        <w:rPr>
          <w:i/>
        </w:rPr>
        <w:t xml:space="preserve"> </w:t>
      </w:r>
      <w:hyperlink r:id="rId15" w:history="1">
        <w:r w:rsidR="001502E3" w:rsidRPr="00623872">
          <w:rPr>
            <w:rStyle w:val="Hypertextovprepojenie"/>
            <w:color w:val="auto"/>
            <w:u w:val="none"/>
          </w:rPr>
          <w:t>http://www.skanzensl.szm.com/</w:t>
        </w:r>
      </w:hyperlink>
      <w:r w:rsidRPr="00623872">
        <w:t>&gt;.</w:t>
      </w:r>
    </w:p>
    <w:p w:rsidR="001502E3" w:rsidRPr="00623872" w:rsidRDefault="001502E3" w:rsidP="001502E3">
      <w:pPr>
        <w:pStyle w:val="Zarkazkladnhotextu"/>
        <w:ind w:left="0"/>
      </w:pPr>
      <w:r w:rsidRPr="00623872">
        <w:t xml:space="preserve">MESTO SVIDNÍK. </w:t>
      </w:r>
      <w:r w:rsidRPr="00623872">
        <w:rPr>
          <w:i/>
        </w:rPr>
        <w:t xml:space="preserve">Skanzen </w:t>
      </w:r>
      <w:r w:rsidRPr="00623872">
        <w:t xml:space="preserve">[online]. 2008. [cit. 2010.03.13]. Dostupné na internete: </w:t>
      </w:r>
    </w:p>
    <w:p w:rsidR="001502E3" w:rsidRPr="00623872" w:rsidRDefault="001502E3" w:rsidP="001502E3">
      <w:pPr>
        <w:pStyle w:val="Zarkazkladnhotextu"/>
        <w:ind w:left="0"/>
      </w:pPr>
      <w:r w:rsidRPr="00623872">
        <w:t>&lt;</w:t>
      </w:r>
      <w:r w:rsidRPr="00623872">
        <w:rPr>
          <w:rFonts w:eastAsia="Calibri"/>
          <w:sz w:val="22"/>
          <w:szCs w:val="22"/>
          <w:lang w:eastAsia="en-US"/>
        </w:rPr>
        <w:t xml:space="preserve"> </w:t>
      </w:r>
      <w:hyperlink r:id="rId16" w:history="1">
        <w:r w:rsidRPr="00623872">
          <w:rPr>
            <w:rStyle w:val="Hypertextovprepojenie"/>
            <w:color w:val="auto"/>
            <w:u w:val="none"/>
          </w:rPr>
          <w:t>http://www.svidnik.sk/turista/skanzen/</w:t>
        </w:r>
      </w:hyperlink>
      <w:r w:rsidRPr="00623872">
        <w:t>&gt;.</w:t>
      </w:r>
    </w:p>
    <w:p w:rsidR="00593198" w:rsidRPr="00623872" w:rsidRDefault="00593198" w:rsidP="001502E3">
      <w:pPr>
        <w:spacing w:after="0" w:line="360" w:lineRule="auto"/>
        <w:rPr>
          <w:rFonts w:ascii="Times New Roman" w:hAnsi="Times New Roman"/>
          <w:bCs/>
          <w:sz w:val="24"/>
          <w:szCs w:val="24"/>
        </w:rPr>
      </w:pPr>
      <w:r w:rsidRPr="00623872">
        <w:rPr>
          <w:rFonts w:ascii="Times New Roman" w:hAnsi="Times New Roman"/>
          <w:bCs/>
          <w:sz w:val="24"/>
          <w:szCs w:val="24"/>
        </w:rPr>
        <w:t>MUŠINKA, M. Ľudová kultúra Rusínov</w:t>
      </w:r>
      <w:r w:rsidR="00DB15DB" w:rsidRPr="00623872">
        <w:rPr>
          <w:rFonts w:ascii="Times New Roman" w:hAnsi="Times New Roman"/>
          <w:bCs/>
          <w:sz w:val="24"/>
          <w:szCs w:val="24"/>
        </w:rPr>
        <w:t xml:space="preserve"> </w:t>
      </w:r>
      <w:r w:rsidRPr="00623872">
        <w:rPr>
          <w:rFonts w:ascii="Times New Roman" w:hAnsi="Times New Roman"/>
          <w:bCs/>
          <w:sz w:val="24"/>
          <w:szCs w:val="24"/>
        </w:rPr>
        <w:t xml:space="preserve">- Ukrajincov Slovenska ako faktor turizmu. In </w:t>
      </w:r>
      <w:r w:rsidRPr="00623872">
        <w:rPr>
          <w:rFonts w:ascii="Times New Roman" w:hAnsi="Times New Roman"/>
          <w:bCs/>
          <w:i/>
          <w:sz w:val="24"/>
          <w:szCs w:val="24"/>
        </w:rPr>
        <w:t>Tradičná kultúra, turizmus a rozvoj regiónov : medzinárodná konferencia 26. a 27. mája 2005 v Terchovej</w:t>
      </w:r>
      <w:r w:rsidRPr="00623872">
        <w:rPr>
          <w:rFonts w:ascii="Times New Roman" w:hAnsi="Times New Roman"/>
          <w:bCs/>
          <w:sz w:val="24"/>
          <w:szCs w:val="24"/>
        </w:rPr>
        <w:t>. Nitra: Univerzita Konštantína Filozofa, 2006. ISBN 80-8050-992-1. s. 303-309.</w:t>
      </w:r>
    </w:p>
    <w:p w:rsidR="00593198" w:rsidRPr="00623872" w:rsidRDefault="00593198" w:rsidP="001502E3">
      <w:pPr>
        <w:spacing w:after="0" w:line="360" w:lineRule="auto"/>
        <w:rPr>
          <w:rFonts w:ascii="Times New Roman" w:hAnsi="Times New Roman"/>
          <w:bCs/>
          <w:sz w:val="24"/>
          <w:szCs w:val="24"/>
        </w:rPr>
      </w:pPr>
      <w:r w:rsidRPr="00623872">
        <w:rPr>
          <w:rFonts w:ascii="Times New Roman" w:hAnsi="Times New Roman"/>
          <w:bCs/>
          <w:sz w:val="24"/>
          <w:szCs w:val="24"/>
        </w:rPr>
        <w:t xml:space="preserve">RRA SVIDNÍK. </w:t>
      </w:r>
      <w:r w:rsidRPr="00623872">
        <w:rPr>
          <w:rFonts w:ascii="Times New Roman" w:hAnsi="Times New Roman"/>
          <w:bCs/>
          <w:i/>
          <w:sz w:val="24"/>
          <w:szCs w:val="24"/>
        </w:rPr>
        <w:t>Stratégia rozvoja nosných foriem CR v prihraničnej oblasti Prešovského kraja, Podkarpatského a časti Malopolského vojvodstva</w:t>
      </w:r>
      <w:r w:rsidRPr="00623872">
        <w:rPr>
          <w:rFonts w:ascii="Times New Roman" w:hAnsi="Times New Roman"/>
          <w:bCs/>
          <w:sz w:val="24"/>
          <w:szCs w:val="24"/>
        </w:rPr>
        <w:t>. Svidník: Tlačiareň svidnícka s.r.o, 2004. 123 s.</w:t>
      </w:r>
    </w:p>
    <w:p w:rsidR="001502E3" w:rsidRPr="00623872" w:rsidRDefault="001502E3" w:rsidP="001502E3">
      <w:pPr>
        <w:pStyle w:val="Zarkazkladnhotextu"/>
        <w:ind w:left="0"/>
      </w:pPr>
      <w:r w:rsidRPr="00623872">
        <w:rPr>
          <w:i/>
        </w:rPr>
        <w:t>Skanzen Humenné</w:t>
      </w:r>
      <w:r w:rsidRPr="00623872">
        <w:t xml:space="preserve"> </w:t>
      </w:r>
      <w:r w:rsidRPr="00623872">
        <w:rPr>
          <w:i/>
        </w:rPr>
        <w:t xml:space="preserve"> </w:t>
      </w:r>
      <w:r w:rsidRPr="00623872">
        <w:t xml:space="preserve">[online]. 2008. [cit. 2010.03.13]. Dostupné na internete: </w:t>
      </w:r>
    </w:p>
    <w:p w:rsidR="001502E3" w:rsidRPr="00623872" w:rsidRDefault="001502E3" w:rsidP="001502E3">
      <w:pPr>
        <w:pStyle w:val="Zarkazkladnhotextu"/>
        <w:ind w:left="0"/>
        <w:rPr>
          <w:i/>
        </w:rPr>
      </w:pPr>
      <w:r w:rsidRPr="00623872">
        <w:t>&lt;</w:t>
      </w:r>
      <w:r w:rsidRPr="00623872">
        <w:rPr>
          <w:rFonts w:eastAsia="Calibri"/>
          <w:sz w:val="22"/>
          <w:szCs w:val="22"/>
          <w:lang w:eastAsia="en-US"/>
        </w:rPr>
        <w:t xml:space="preserve"> </w:t>
      </w:r>
      <w:r w:rsidRPr="00623872">
        <w:t>http://www.skanzen.wmc.sk/&gt;.</w:t>
      </w:r>
    </w:p>
    <w:p w:rsidR="001502E3" w:rsidRPr="00623872" w:rsidRDefault="00593198" w:rsidP="001502E3">
      <w:pPr>
        <w:spacing w:after="0" w:line="360" w:lineRule="auto"/>
        <w:rPr>
          <w:rFonts w:ascii="Times New Roman" w:hAnsi="Times New Roman"/>
          <w:bCs/>
          <w:sz w:val="24"/>
          <w:szCs w:val="24"/>
        </w:rPr>
      </w:pPr>
      <w:r w:rsidRPr="00623872">
        <w:rPr>
          <w:rFonts w:ascii="Times New Roman" w:hAnsi="Times New Roman"/>
          <w:bCs/>
          <w:sz w:val="24"/>
          <w:szCs w:val="24"/>
        </w:rPr>
        <w:t xml:space="preserve">SNIŠČÁK, V. a kol. </w:t>
      </w:r>
      <w:r w:rsidRPr="00623872">
        <w:rPr>
          <w:rFonts w:ascii="Times New Roman" w:hAnsi="Times New Roman"/>
          <w:bCs/>
          <w:i/>
          <w:sz w:val="24"/>
          <w:szCs w:val="24"/>
        </w:rPr>
        <w:t>Služby a cestovný ruch</w:t>
      </w:r>
      <w:r w:rsidRPr="00623872">
        <w:rPr>
          <w:rFonts w:ascii="Times New Roman" w:hAnsi="Times New Roman"/>
          <w:bCs/>
          <w:sz w:val="24"/>
          <w:szCs w:val="24"/>
        </w:rPr>
        <w:t>. Bratislava : Ekonóm, 1997. 309 s.  ISBN 80-225-0873-X.</w:t>
      </w:r>
    </w:p>
    <w:p w:rsidR="00DB15DB" w:rsidRPr="00623872" w:rsidRDefault="00DB15DB" w:rsidP="00DB15DB">
      <w:pPr>
        <w:spacing w:after="0" w:line="360" w:lineRule="auto"/>
        <w:rPr>
          <w:rFonts w:ascii="Times New Roman" w:hAnsi="Times New Roman"/>
          <w:bCs/>
          <w:sz w:val="24"/>
          <w:szCs w:val="24"/>
        </w:rPr>
      </w:pPr>
      <w:r w:rsidRPr="00623872">
        <w:rPr>
          <w:rFonts w:ascii="Times New Roman" w:hAnsi="Times New Roman"/>
          <w:bCs/>
          <w:sz w:val="24"/>
          <w:szCs w:val="24"/>
        </w:rPr>
        <w:t xml:space="preserve">ŠOKA, M. </w:t>
      </w:r>
      <w:r w:rsidRPr="00623872">
        <w:rPr>
          <w:rFonts w:ascii="Times New Roman" w:hAnsi="Times New Roman"/>
          <w:bCs/>
          <w:i/>
          <w:sz w:val="24"/>
          <w:szCs w:val="24"/>
        </w:rPr>
        <w:t xml:space="preserve">Hunkovce </w:t>
      </w:r>
      <w:r w:rsidRPr="00623872">
        <w:rPr>
          <w:rFonts w:ascii="Times New Roman" w:hAnsi="Times New Roman"/>
          <w:bCs/>
          <w:sz w:val="24"/>
          <w:szCs w:val="24"/>
        </w:rPr>
        <w:t>[online]. 2007. [cit. 2010.03.12]. Dostupné na internete: &lt;http://muzeum.sk/dostol/default.php?obj=gkat&amp;ix=hunkovce&gt;.</w:t>
      </w:r>
    </w:p>
    <w:p w:rsidR="00DB15DB" w:rsidRPr="00623872" w:rsidRDefault="00DB15DB" w:rsidP="00DB15DB">
      <w:pPr>
        <w:spacing w:after="0" w:line="360" w:lineRule="auto"/>
        <w:rPr>
          <w:rFonts w:ascii="Times New Roman" w:hAnsi="Times New Roman"/>
          <w:bCs/>
          <w:sz w:val="24"/>
          <w:szCs w:val="24"/>
        </w:rPr>
      </w:pPr>
      <w:r w:rsidRPr="00623872">
        <w:rPr>
          <w:rFonts w:ascii="Times New Roman" w:hAnsi="Times New Roman"/>
          <w:bCs/>
          <w:sz w:val="24"/>
          <w:szCs w:val="24"/>
        </w:rPr>
        <w:t xml:space="preserve">SOPOLIGA, M. Drevené „cerkvi“ na východnom Slovensku. </w:t>
      </w:r>
      <w:r w:rsidRPr="00623872">
        <w:rPr>
          <w:rFonts w:ascii="Times New Roman" w:hAnsi="Times New Roman"/>
          <w:bCs/>
          <w:i/>
          <w:sz w:val="24"/>
          <w:szCs w:val="24"/>
        </w:rPr>
        <w:t>In Pamiatky a múzea: Revue pre kultúrne dedičstvo.</w:t>
      </w:r>
      <w:r w:rsidRPr="00623872">
        <w:rPr>
          <w:rFonts w:ascii="Times New Roman" w:hAnsi="Times New Roman"/>
          <w:bCs/>
          <w:sz w:val="24"/>
          <w:szCs w:val="24"/>
        </w:rPr>
        <w:t xml:space="preserve"> ISSN 4335-4353, 1952, roč. 1999 , č.   3, s. 6-8.</w:t>
      </w:r>
    </w:p>
    <w:p w:rsidR="00000DB8" w:rsidRPr="00623872" w:rsidRDefault="00000DB8" w:rsidP="001502E3">
      <w:pPr>
        <w:spacing w:after="0" w:line="360" w:lineRule="auto"/>
        <w:rPr>
          <w:rFonts w:ascii="Times New Roman" w:hAnsi="Times New Roman"/>
          <w:bCs/>
          <w:sz w:val="24"/>
          <w:szCs w:val="24"/>
        </w:rPr>
      </w:pPr>
      <w:r w:rsidRPr="00623872">
        <w:rPr>
          <w:rFonts w:ascii="Times New Roman" w:hAnsi="Times New Roman"/>
          <w:bCs/>
          <w:sz w:val="24"/>
          <w:szCs w:val="24"/>
        </w:rPr>
        <w:t xml:space="preserve">SOPOLIGA, M. </w:t>
      </w:r>
      <w:r w:rsidRPr="00623872">
        <w:rPr>
          <w:rFonts w:ascii="Times New Roman" w:hAnsi="Times New Roman"/>
          <w:bCs/>
          <w:i/>
          <w:sz w:val="24"/>
          <w:szCs w:val="24"/>
        </w:rPr>
        <w:t>Perly ľudovej architektúry</w:t>
      </w:r>
      <w:r w:rsidRPr="00623872">
        <w:rPr>
          <w:rFonts w:ascii="Times New Roman" w:hAnsi="Times New Roman"/>
          <w:bCs/>
          <w:sz w:val="24"/>
          <w:szCs w:val="24"/>
        </w:rPr>
        <w:t>. Prešov: DINO,1996.127 strán. ISBN 80-85575-15-9.</w:t>
      </w:r>
    </w:p>
    <w:p w:rsidR="00000DB8" w:rsidRPr="00623872" w:rsidRDefault="00000DB8" w:rsidP="00000DB8">
      <w:pPr>
        <w:pStyle w:val="Zarkazkladnhotextu"/>
        <w:ind w:left="0"/>
        <w:rPr>
          <w:bCs/>
        </w:rPr>
      </w:pPr>
      <w:r w:rsidRPr="00623872">
        <w:rPr>
          <w:bCs/>
        </w:rPr>
        <w:t>VOLOŠČUK, P. Typológia drevených kostolov, ich ochrana a obnova. In Pamiatky a múzea: Revue pre kultúrne dedičstvo. ISSN 4335-4353, 1952, roč. 1999 , č.   3, s. 9-17.</w:t>
      </w:r>
    </w:p>
    <w:p w:rsidR="00000DB8" w:rsidRPr="00623872" w:rsidRDefault="00000DB8" w:rsidP="00000DB8">
      <w:pPr>
        <w:pStyle w:val="Zarkazkladnhotextu"/>
        <w:ind w:left="0"/>
      </w:pPr>
      <w:r w:rsidRPr="00623872">
        <w:t xml:space="preserve">ZÁCHRANA A OBNOVA NKP – DREVENÉ CHRÁMY POD DUKLOU, n.o. </w:t>
      </w:r>
      <w:r w:rsidRPr="00623872">
        <w:rPr>
          <w:i/>
        </w:rPr>
        <w:t>IV. slávnostné ustanovenie ktitorov.</w:t>
      </w:r>
      <w:r w:rsidRPr="00623872">
        <w:t xml:space="preserve"> Svidník: Tlačiareň svidnícka s.r.o., 2003. 54 strán.</w:t>
      </w:r>
    </w:p>
    <w:p w:rsidR="00000DB8" w:rsidRPr="00623872" w:rsidRDefault="00000DB8" w:rsidP="00000DB8">
      <w:pPr>
        <w:pStyle w:val="Zarkazkladnhotextu"/>
        <w:ind w:left="0"/>
      </w:pPr>
      <w:r w:rsidRPr="00623872">
        <w:t xml:space="preserve">ZÁCHRANA A OBNOVA NKP – DREVENÉ CHRÁMY POD DUKLOU. </w:t>
      </w:r>
      <w:r w:rsidRPr="00623872">
        <w:rPr>
          <w:i/>
        </w:rPr>
        <w:t xml:space="preserve">V. slávnostné ustanovenie ktitorov. </w:t>
      </w:r>
      <w:r w:rsidRPr="00623872">
        <w:t>Svidník: Tlačiareň svidnícka s.r.o., 2005. 37 strán.</w:t>
      </w:r>
    </w:p>
    <w:p w:rsidR="001502E3" w:rsidRPr="00623872" w:rsidRDefault="001502E3" w:rsidP="001502E3">
      <w:pPr>
        <w:pStyle w:val="Zarkazkladnhotextu"/>
        <w:ind w:left="0"/>
        <w:rPr>
          <w:bCs/>
        </w:rPr>
      </w:pPr>
      <w:r w:rsidRPr="00623872">
        <w:t xml:space="preserve">ZUSKINOVÁ, I. Múzeum v prírode ako významný prvok zachovania regionálnej kultúry a jeho význam pre rozvoj cestovného ruchu. </w:t>
      </w:r>
      <w:r w:rsidRPr="00623872">
        <w:rPr>
          <w:i/>
        </w:rPr>
        <w:t xml:space="preserve">In </w:t>
      </w:r>
      <w:r w:rsidRPr="00623872">
        <w:rPr>
          <w:bCs/>
          <w:i/>
        </w:rPr>
        <w:t>Tradičná kultúra, turizmus a rozvoj regiónov : medzinárodná konferencia 26. a 27. mája 2005 v Terchovej</w:t>
      </w:r>
      <w:r w:rsidRPr="00623872">
        <w:rPr>
          <w:i/>
        </w:rPr>
        <w:t>.</w:t>
      </w:r>
      <w:r w:rsidRPr="00623872">
        <w:t xml:space="preserve"> Nitra:</w:t>
      </w:r>
      <w:r w:rsidRPr="00623872">
        <w:rPr>
          <w:bCs/>
        </w:rPr>
        <w:t xml:space="preserve"> Univerzita Konštantína Filozofa, 2006</w:t>
      </w:r>
      <w:r w:rsidRPr="00623872">
        <w:t>.</w:t>
      </w:r>
      <w:r w:rsidRPr="00623872">
        <w:rPr>
          <w:bCs/>
        </w:rPr>
        <w:t xml:space="preserve"> ISBN 80-8050-992-1. s. 51- 61.</w:t>
      </w:r>
    </w:p>
    <w:p w:rsidR="00A711AA" w:rsidRPr="00623872" w:rsidRDefault="00A711AA" w:rsidP="001502E3">
      <w:pPr>
        <w:pStyle w:val="Zarkazkladnhotextu"/>
        <w:ind w:left="0"/>
        <w:rPr>
          <w:bCs/>
        </w:rPr>
      </w:pPr>
    </w:p>
    <w:p w:rsidR="00A711AA" w:rsidRPr="00623872" w:rsidRDefault="00A711AA" w:rsidP="001502E3">
      <w:pPr>
        <w:pStyle w:val="Zarkazkladnhotextu"/>
        <w:ind w:left="0"/>
        <w:rPr>
          <w:bCs/>
        </w:rPr>
      </w:pPr>
    </w:p>
    <w:p w:rsidR="00A711AA" w:rsidRPr="00623872" w:rsidRDefault="00A711AA" w:rsidP="001502E3">
      <w:pPr>
        <w:pStyle w:val="Zarkazkladnhotextu"/>
        <w:ind w:left="0"/>
        <w:rPr>
          <w:bCs/>
        </w:rPr>
      </w:pPr>
    </w:p>
    <w:p w:rsidR="00001B3B" w:rsidRPr="00623872" w:rsidRDefault="00001B3B" w:rsidP="00001B3B">
      <w:pPr>
        <w:spacing w:after="0" w:line="360" w:lineRule="auto"/>
        <w:jc w:val="both"/>
        <w:rPr>
          <w:rFonts w:ascii="Times New Roman" w:eastAsia="Times New Roman" w:hAnsi="Times New Roman"/>
          <w:sz w:val="24"/>
          <w:szCs w:val="24"/>
          <w:lang w:eastAsia="cs-CZ"/>
        </w:rPr>
      </w:pPr>
    </w:p>
    <w:p w:rsidR="00001B3B" w:rsidRPr="00623872" w:rsidRDefault="00001B3B" w:rsidP="00001B3B">
      <w:pPr>
        <w:spacing w:after="0" w:line="360" w:lineRule="auto"/>
        <w:jc w:val="both"/>
        <w:rPr>
          <w:rFonts w:ascii="Times New Roman" w:eastAsia="Times New Roman" w:hAnsi="Times New Roman"/>
          <w:sz w:val="24"/>
          <w:szCs w:val="24"/>
          <w:lang w:eastAsia="cs-CZ"/>
        </w:rPr>
      </w:pPr>
    </w:p>
    <w:p w:rsidR="00001B3B" w:rsidRPr="00623872" w:rsidRDefault="00001B3B" w:rsidP="00001B3B">
      <w:pPr>
        <w:spacing w:after="0" w:line="360" w:lineRule="auto"/>
        <w:jc w:val="both"/>
        <w:rPr>
          <w:rFonts w:ascii="Times New Roman" w:eastAsia="Times New Roman" w:hAnsi="Times New Roman"/>
          <w:sz w:val="24"/>
          <w:szCs w:val="24"/>
          <w:lang w:eastAsia="cs-CZ"/>
        </w:rPr>
      </w:pPr>
    </w:p>
    <w:p w:rsidR="00001B3B" w:rsidRPr="00623872" w:rsidRDefault="00001B3B" w:rsidP="00001B3B">
      <w:pPr>
        <w:spacing w:after="0" w:line="360" w:lineRule="auto"/>
        <w:jc w:val="both"/>
        <w:rPr>
          <w:rFonts w:ascii="Times New Roman" w:eastAsia="Times New Roman" w:hAnsi="Times New Roman"/>
          <w:sz w:val="24"/>
          <w:szCs w:val="24"/>
          <w:lang w:eastAsia="cs-CZ"/>
        </w:rPr>
      </w:pPr>
    </w:p>
    <w:p w:rsidR="00001B3B" w:rsidRPr="00623872" w:rsidRDefault="00001B3B" w:rsidP="00001B3B">
      <w:pPr>
        <w:spacing w:after="0" w:line="240" w:lineRule="auto"/>
        <w:rPr>
          <w:rFonts w:ascii="Times New Roman" w:eastAsia="Times New Roman" w:hAnsi="Times New Roman"/>
          <w:sz w:val="24"/>
          <w:szCs w:val="24"/>
          <w:lang w:eastAsia="cs-CZ"/>
        </w:rPr>
      </w:pPr>
    </w:p>
    <w:p w:rsidR="00001B3B" w:rsidRPr="00623872" w:rsidRDefault="00001B3B" w:rsidP="00001B3B">
      <w:pPr>
        <w:spacing w:after="0" w:line="240" w:lineRule="auto"/>
        <w:rPr>
          <w:rFonts w:ascii="Times New Roman" w:eastAsia="Times New Roman" w:hAnsi="Times New Roman"/>
          <w:sz w:val="24"/>
          <w:szCs w:val="24"/>
          <w:lang w:eastAsia="cs-CZ"/>
        </w:rPr>
      </w:pPr>
    </w:p>
    <w:p w:rsidR="00001B3B" w:rsidRPr="00623872" w:rsidRDefault="00001B3B" w:rsidP="00001B3B">
      <w:pPr>
        <w:spacing w:after="0" w:line="240" w:lineRule="auto"/>
        <w:rPr>
          <w:rFonts w:ascii="Times New Roman" w:eastAsia="Times New Roman" w:hAnsi="Times New Roman"/>
          <w:sz w:val="24"/>
          <w:szCs w:val="24"/>
          <w:lang w:eastAsia="cs-CZ"/>
        </w:rPr>
      </w:pPr>
    </w:p>
    <w:p w:rsidR="00001B3B" w:rsidRPr="00623872" w:rsidRDefault="00001B3B" w:rsidP="00001B3B">
      <w:pPr>
        <w:spacing w:after="0" w:line="240" w:lineRule="auto"/>
        <w:rPr>
          <w:rFonts w:ascii="Times New Roman" w:eastAsia="Times New Roman" w:hAnsi="Times New Roman"/>
          <w:sz w:val="24"/>
          <w:szCs w:val="24"/>
          <w:lang w:eastAsia="cs-CZ"/>
        </w:rPr>
      </w:pPr>
    </w:p>
    <w:p w:rsidR="00001B3B" w:rsidRPr="00623872" w:rsidRDefault="00001B3B" w:rsidP="00001B3B">
      <w:pPr>
        <w:spacing w:after="0" w:line="240" w:lineRule="auto"/>
        <w:rPr>
          <w:rFonts w:ascii="Times New Roman" w:eastAsia="Times New Roman" w:hAnsi="Times New Roman"/>
          <w:sz w:val="24"/>
          <w:szCs w:val="24"/>
          <w:lang w:eastAsia="cs-CZ"/>
        </w:rPr>
      </w:pPr>
    </w:p>
    <w:p w:rsidR="00001B3B" w:rsidRPr="00623872" w:rsidRDefault="00001B3B" w:rsidP="00001B3B">
      <w:pPr>
        <w:spacing w:after="0" w:line="240" w:lineRule="auto"/>
        <w:rPr>
          <w:rFonts w:ascii="Times New Roman" w:eastAsia="Times New Roman" w:hAnsi="Times New Roman"/>
          <w:sz w:val="24"/>
          <w:szCs w:val="24"/>
          <w:lang w:eastAsia="cs-CZ"/>
        </w:rPr>
      </w:pPr>
    </w:p>
    <w:p w:rsidR="00001B3B" w:rsidRPr="00623872" w:rsidRDefault="00001B3B" w:rsidP="00001B3B">
      <w:pPr>
        <w:spacing w:after="0" w:line="240" w:lineRule="auto"/>
        <w:rPr>
          <w:rFonts w:ascii="Times New Roman" w:eastAsia="Times New Roman" w:hAnsi="Times New Roman"/>
          <w:sz w:val="24"/>
          <w:szCs w:val="24"/>
          <w:lang w:eastAsia="cs-CZ"/>
        </w:rPr>
      </w:pPr>
    </w:p>
    <w:p w:rsidR="00001B3B" w:rsidRPr="00623872" w:rsidRDefault="00001B3B" w:rsidP="00001B3B">
      <w:pPr>
        <w:spacing w:after="0" w:line="240" w:lineRule="auto"/>
        <w:rPr>
          <w:rFonts w:ascii="Times New Roman" w:eastAsia="Times New Roman" w:hAnsi="Times New Roman"/>
          <w:sz w:val="24"/>
          <w:szCs w:val="24"/>
          <w:lang w:eastAsia="cs-CZ"/>
        </w:rPr>
      </w:pPr>
    </w:p>
    <w:p w:rsidR="00001B3B" w:rsidRPr="00623872" w:rsidRDefault="00001B3B" w:rsidP="00001B3B">
      <w:pPr>
        <w:keepNext/>
        <w:spacing w:after="0" w:line="360" w:lineRule="auto"/>
        <w:jc w:val="center"/>
        <w:outlineLvl w:val="0"/>
        <w:rPr>
          <w:rFonts w:ascii="Times New Roman" w:eastAsia="Times New Roman" w:hAnsi="Times New Roman"/>
          <w:b/>
          <w:bCs/>
          <w:sz w:val="44"/>
          <w:szCs w:val="44"/>
          <w:lang w:eastAsia="cs-CZ"/>
        </w:rPr>
      </w:pPr>
    </w:p>
    <w:p w:rsidR="00001B3B" w:rsidRPr="00623872" w:rsidRDefault="00001B3B" w:rsidP="00001B3B">
      <w:pPr>
        <w:spacing w:after="0" w:line="240" w:lineRule="auto"/>
        <w:rPr>
          <w:rFonts w:ascii="Times New Roman" w:eastAsia="Times New Roman" w:hAnsi="Times New Roman"/>
          <w:sz w:val="24"/>
          <w:szCs w:val="24"/>
          <w:lang w:eastAsia="cs-CZ"/>
        </w:rPr>
      </w:pPr>
    </w:p>
    <w:p w:rsidR="00001B3B" w:rsidRPr="00623872" w:rsidRDefault="00001B3B" w:rsidP="00001B3B">
      <w:pPr>
        <w:spacing w:after="0" w:line="240" w:lineRule="auto"/>
        <w:rPr>
          <w:rFonts w:ascii="Times New Roman" w:eastAsia="Times New Roman" w:hAnsi="Times New Roman"/>
          <w:sz w:val="24"/>
          <w:szCs w:val="24"/>
          <w:lang w:eastAsia="cs-CZ"/>
        </w:rPr>
      </w:pPr>
    </w:p>
    <w:p w:rsidR="00001B3B" w:rsidRPr="00623872" w:rsidRDefault="00001B3B" w:rsidP="00001B3B">
      <w:pPr>
        <w:spacing w:after="0" w:line="240" w:lineRule="auto"/>
        <w:rPr>
          <w:rFonts w:ascii="Times New Roman" w:eastAsia="Times New Roman" w:hAnsi="Times New Roman"/>
          <w:sz w:val="24"/>
          <w:szCs w:val="24"/>
          <w:lang w:eastAsia="cs-CZ"/>
        </w:rPr>
      </w:pPr>
    </w:p>
    <w:p w:rsidR="00001B3B" w:rsidRPr="00623872" w:rsidRDefault="00001B3B" w:rsidP="00001B3B">
      <w:pPr>
        <w:spacing w:after="0" w:line="240" w:lineRule="auto"/>
        <w:rPr>
          <w:rFonts w:ascii="Times New Roman" w:eastAsia="Times New Roman" w:hAnsi="Times New Roman"/>
          <w:sz w:val="24"/>
          <w:szCs w:val="24"/>
          <w:lang w:eastAsia="cs-CZ"/>
        </w:rPr>
      </w:pPr>
    </w:p>
    <w:p w:rsidR="00001B3B" w:rsidRPr="00623872" w:rsidRDefault="00001B3B" w:rsidP="00001B3B">
      <w:pPr>
        <w:spacing w:after="0" w:line="240" w:lineRule="auto"/>
        <w:rPr>
          <w:rFonts w:ascii="Times New Roman" w:eastAsia="Times New Roman" w:hAnsi="Times New Roman"/>
          <w:sz w:val="24"/>
          <w:szCs w:val="24"/>
          <w:lang w:eastAsia="cs-CZ"/>
        </w:rPr>
      </w:pPr>
    </w:p>
    <w:p w:rsidR="00001B3B" w:rsidRPr="00623872" w:rsidRDefault="00001B3B" w:rsidP="00001B3B">
      <w:pPr>
        <w:spacing w:after="0" w:line="240" w:lineRule="auto"/>
        <w:rPr>
          <w:rFonts w:ascii="Times New Roman" w:eastAsia="Times New Roman" w:hAnsi="Times New Roman"/>
          <w:sz w:val="24"/>
          <w:szCs w:val="24"/>
          <w:lang w:eastAsia="cs-CZ"/>
        </w:rPr>
      </w:pPr>
    </w:p>
    <w:p w:rsidR="00001B3B" w:rsidRPr="00623872" w:rsidRDefault="00001B3B" w:rsidP="00001B3B">
      <w:pPr>
        <w:spacing w:after="0" w:line="240" w:lineRule="auto"/>
        <w:rPr>
          <w:rFonts w:ascii="Times New Roman" w:eastAsia="Times New Roman" w:hAnsi="Times New Roman"/>
          <w:sz w:val="24"/>
          <w:szCs w:val="24"/>
          <w:lang w:eastAsia="cs-CZ"/>
        </w:rPr>
      </w:pPr>
    </w:p>
    <w:p w:rsidR="00001B3B" w:rsidRPr="00623872" w:rsidRDefault="00001B3B" w:rsidP="00001B3B">
      <w:pPr>
        <w:keepNext/>
        <w:spacing w:after="0" w:line="360" w:lineRule="auto"/>
        <w:jc w:val="center"/>
        <w:outlineLvl w:val="0"/>
        <w:rPr>
          <w:rFonts w:ascii="Times New Roman" w:eastAsia="Times New Roman" w:hAnsi="Times New Roman"/>
          <w:b/>
          <w:bCs/>
          <w:sz w:val="44"/>
          <w:szCs w:val="44"/>
          <w:lang w:eastAsia="cs-CZ"/>
        </w:rPr>
      </w:pPr>
      <w:r w:rsidRPr="00623872">
        <w:rPr>
          <w:rFonts w:ascii="Times New Roman" w:eastAsia="Times New Roman" w:hAnsi="Times New Roman"/>
          <w:b/>
          <w:bCs/>
          <w:sz w:val="44"/>
          <w:szCs w:val="44"/>
          <w:lang w:eastAsia="cs-CZ"/>
        </w:rPr>
        <w:t>PRÍLOHY</w:t>
      </w:r>
    </w:p>
    <w:p w:rsidR="00001B3B" w:rsidRPr="00623872" w:rsidRDefault="00001B3B" w:rsidP="00001B3B">
      <w:pPr>
        <w:spacing w:after="0" w:line="240" w:lineRule="auto"/>
        <w:rPr>
          <w:rFonts w:ascii="Times New Roman" w:eastAsia="Times New Roman" w:hAnsi="Times New Roman"/>
          <w:sz w:val="24"/>
          <w:szCs w:val="24"/>
          <w:lang w:eastAsia="cs-CZ"/>
        </w:rPr>
      </w:pPr>
    </w:p>
    <w:p w:rsidR="00001B3B" w:rsidRPr="00623872" w:rsidRDefault="00001B3B" w:rsidP="00001B3B">
      <w:pPr>
        <w:spacing w:after="0" w:line="240" w:lineRule="auto"/>
        <w:rPr>
          <w:rFonts w:ascii="Times New Roman" w:eastAsia="Times New Roman" w:hAnsi="Times New Roman"/>
          <w:sz w:val="24"/>
          <w:szCs w:val="24"/>
          <w:lang w:eastAsia="cs-CZ"/>
        </w:rPr>
      </w:pPr>
    </w:p>
    <w:p w:rsidR="00001B3B" w:rsidRPr="00623872" w:rsidRDefault="00001B3B" w:rsidP="00001B3B">
      <w:pPr>
        <w:spacing w:after="0" w:line="240" w:lineRule="auto"/>
        <w:rPr>
          <w:rFonts w:ascii="Times New Roman" w:eastAsia="Times New Roman" w:hAnsi="Times New Roman"/>
          <w:sz w:val="24"/>
          <w:szCs w:val="24"/>
          <w:lang w:eastAsia="cs-CZ"/>
        </w:rPr>
      </w:pPr>
    </w:p>
    <w:p w:rsidR="00001B3B" w:rsidRPr="00623872" w:rsidRDefault="00001B3B" w:rsidP="00001B3B">
      <w:pPr>
        <w:spacing w:after="0" w:line="360" w:lineRule="auto"/>
        <w:jc w:val="both"/>
        <w:rPr>
          <w:rFonts w:ascii="Times New Roman" w:eastAsia="Times New Roman" w:hAnsi="Times New Roman"/>
          <w:sz w:val="24"/>
          <w:szCs w:val="24"/>
          <w:lang w:eastAsia="cs-CZ"/>
        </w:rPr>
      </w:pPr>
    </w:p>
    <w:p w:rsidR="00001B3B" w:rsidRPr="00623872" w:rsidRDefault="00001B3B" w:rsidP="00001B3B">
      <w:pPr>
        <w:spacing w:after="0" w:line="360" w:lineRule="auto"/>
        <w:jc w:val="both"/>
        <w:rPr>
          <w:rFonts w:ascii="Times New Roman" w:eastAsia="Times New Roman" w:hAnsi="Times New Roman"/>
          <w:sz w:val="24"/>
          <w:szCs w:val="24"/>
          <w:lang w:eastAsia="cs-CZ"/>
        </w:rPr>
      </w:pPr>
    </w:p>
    <w:p w:rsidR="00001B3B" w:rsidRPr="00623872" w:rsidRDefault="00001B3B" w:rsidP="00001B3B">
      <w:pPr>
        <w:spacing w:after="0" w:line="360" w:lineRule="auto"/>
        <w:jc w:val="both"/>
        <w:rPr>
          <w:rFonts w:ascii="Times New Roman" w:eastAsia="Times New Roman" w:hAnsi="Times New Roman"/>
          <w:sz w:val="24"/>
          <w:szCs w:val="24"/>
          <w:lang w:eastAsia="cs-CZ"/>
        </w:rPr>
      </w:pPr>
    </w:p>
    <w:p w:rsidR="00001B3B" w:rsidRPr="00623872" w:rsidRDefault="00001B3B" w:rsidP="00001B3B">
      <w:pPr>
        <w:spacing w:after="0" w:line="360" w:lineRule="auto"/>
        <w:jc w:val="both"/>
        <w:rPr>
          <w:rFonts w:ascii="Times New Roman" w:eastAsia="Times New Roman" w:hAnsi="Times New Roman"/>
          <w:sz w:val="24"/>
          <w:szCs w:val="24"/>
          <w:lang w:eastAsia="cs-CZ"/>
        </w:rPr>
      </w:pPr>
    </w:p>
    <w:p w:rsidR="00001B3B" w:rsidRPr="00623872" w:rsidRDefault="00001B3B" w:rsidP="00001B3B">
      <w:pPr>
        <w:spacing w:after="0" w:line="360" w:lineRule="auto"/>
        <w:jc w:val="both"/>
        <w:rPr>
          <w:rFonts w:ascii="Times New Roman" w:eastAsia="Times New Roman" w:hAnsi="Times New Roman"/>
          <w:sz w:val="24"/>
          <w:szCs w:val="24"/>
          <w:lang w:eastAsia="cs-CZ"/>
        </w:rPr>
      </w:pPr>
    </w:p>
    <w:p w:rsidR="00001B3B" w:rsidRPr="00623872" w:rsidRDefault="00001B3B" w:rsidP="00001B3B">
      <w:pPr>
        <w:spacing w:after="0" w:line="360" w:lineRule="auto"/>
        <w:jc w:val="both"/>
        <w:rPr>
          <w:rFonts w:ascii="Times New Roman" w:eastAsia="Times New Roman" w:hAnsi="Times New Roman"/>
          <w:sz w:val="24"/>
          <w:szCs w:val="24"/>
          <w:lang w:eastAsia="cs-CZ"/>
        </w:rPr>
      </w:pPr>
    </w:p>
    <w:p w:rsidR="00001B3B" w:rsidRPr="00623872" w:rsidRDefault="00001B3B" w:rsidP="00001B3B">
      <w:pPr>
        <w:spacing w:after="0" w:line="360" w:lineRule="auto"/>
        <w:jc w:val="both"/>
        <w:rPr>
          <w:rFonts w:ascii="Times New Roman" w:eastAsia="Times New Roman" w:hAnsi="Times New Roman"/>
          <w:sz w:val="24"/>
          <w:szCs w:val="24"/>
          <w:lang w:eastAsia="cs-CZ"/>
        </w:rPr>
      </w:pPr>
    </w:p>
    <w:p w:rsidR="00001B3B" w:rsidRPr="00623872" w:rsidRDefault="00001B3B" w:rsidP="00001B3B">
      <w:pPr>
        <w:spacing w:after="0" w:line="360" w:lineRule="auto"/>
        <w:jc w:val="both"/>
        <w:rPr>
          <w:rFonts w:ascii="Times New Roman" w:eastAsia="Times New Roman" w:hAnsi="Times New Roman"/>
          <w:sz w:val="24"/>
          <w:szCs w:val="24"/>
          <w:lang w:eastAsia="cs-CZ"/>
        </w:rPr>
      </w:pPr>
    </w:p>
    <w:p w:rsidR="00001B3B" w:rsidRPr="00623872" w:rsidRDefault="00001B3B" w:rsidP="00001B3B">
      <w:pPr>
        <w:spacing w:after="0" w:line="360" w:lineRule="auto"/>
        <w:jc w:val="both"/>
        <w:rPr>
          <w:rFonts w:ascii="Times New Roman" w:eastAsia="Times New Roman" w:hAnsi="Times New Roman"/>
          <w:sz w:val="24"/>
          <w:szCs w:val="24"/>
          <w:lang w:eastAsia="cs-CZ"/>
        </w:rPr>
      </w:pPr>
    </w:p>
    <w:p w:rsidR="00001B3B" w:rsidRPr="00623872" w:rsidRDefault="00001B3B" w:rsidP="00001B3B">
      <w:pPr>
        <w:spacing w:after="0" w:line="360" w:lineRule="auto"/>
        <w:jc w:val="both"/>
        <w:rPr>
          <w:rFonts w:ascii="Times New Roman" w:eastAsia="Times New Roman" w:hAnsi="Times New Roman"/>
          <w:sz w:val="24"/>
          <w:szCs w:val="24"/>
          <w:lang w:eastAsia="cs-CZ"/>
        </w:rPr>
      </w:pPr>
    </w:p>
    <w:p w:rsidR="00001B3B" w:rsidRPr="00623872" w:rsidRDefault="00001B3B" w:rsidP="00001B3B">
      <w:pPr>
        <w:spacing w:after="0" w:line="360" w:lineRule="auto"/>
        <w:jc w:val="both"/>
        <w:rPr>
          <w:rFonts w:ascii="Times New Roman" w:eastAsia="Times New Roman" w:hAnsi="Times New Roman"/>
          <w:sz w:val="24"/>
          <w:szCs w:val="24"/>
          <w:lang w:eastAsia="cs-CZ"/>
        </w:rPr>
      </w:pPr>
    </w:p>
    <w:p w:rsidR="00001B3B" w:rsidRPr="00623872" w:rsidRDefault="00001B3B" w:rsidP="00001B3B">
      <w:pPr>
        <w:spacing w:after="0" w:line="360" w:lineRule="auto"/>
        <w:jc w:val="both"/>
        <w:rPr>
          <w:rFonts w:ascii="Times New Roman" w:eastAsia="Times New Roman" w:hAnsi="Times New Roman"/>
          <w:sz w:val="24"/>
          <w:szCs w:val="24"/>
          <w:lang w:eastAsia="cs-CZ"/>
        </w:rPr>
      </w:pPr>
    </w:p>
    <w:p w:rsidR="00001B3B" w:rsidRPr="00623872" w:rsidRDefault="00001B3B" w:rsidP="00001B3B">
      <w:pPr>
        <w:spacing w:after="0" w:line="360" w:lineRule="auto"/>
        <w:jc w:val="both"/>
        <w:rPr>
          <w:rFonts w:ascii="Times New Roman" w:eastAsia="Times New Roman" w:hAnsi="Times New Roman"/>
          <w:sz w:val="24"/>
          <w:szCs w:val="24"/>
          <w:lang w:eastAsia="cs-CZ"/>
        </w:rPr>
      </w:pPr>
    </w:p>
    <w:p w:rsidR="00001B3B" w:rsidRPr="00623872" w:rsidRDefault="00001B3B" w:rsidP="00001B3B">
      <w:pPr>
        <w:pStyle w:val="Popis"/>
        <w:rPr>
          <w:rFonts w:ascii="Times New Roman" w:hAnsi="Times New Roman" w:cs="Times New Roman"/>
          <w:sz w:val="24"/>
          <w:szCs w:val="24"/>
        </w:rPr>
      </w:pPr>
    </w:p>
    <w:p w:rsidR="00001B3B" w:rsidRPr="00623872" w:rsidRDefault="00001B3B" w:rsidP="00001B3B">
      <w:pPr>
        <w:pStyle w:val="Popis"/>
        <w:rPr>
          <w:rFonts w:ascii="Times New Roman" w:hAnsi="Times New Roman" w:cs="Times New Roman"/>
          <w:b w:val="0"/>
          <w:color w:val="auto"/>
          <w:sz w:val="24"/>
          <w:szCs w:val="24"/>
        </w:rPr>
      </w:pPr>
      <w:r w:rsidRPr="00623872">
        <w:rPr>
          <w:rFonts w:ascii="Times New Roman" w:hAnsi="Times New Roman" w:cs="Times New Roman"/>
          <w:b w:val="0"/>
          <w:color w:val="auto"/>
          <w:sz w:val="24"/>
          <w:szCs w:val="24"/>
        </w:rPr>
        <w:t xml:space="preserve">Obrázok </w:t>
      </w:r>
      <w:r w:rsidR="000B0B40" w:rsidRPr="00623872">
        <w:rPr>
          <w:rFonts w:ascii="Times New Roman" w:hAnsi="Times New Roman" w:cs="Times New Roman"/>
          <w:b w:val="0"/>
          <w:color w:val="auto"/>
          <w:sz w:val="24"/>
          <w:szCs w:val="24"/>
        </w:rPr>
        <w:fldChar w:fldCharType="begin"/>
      </w:r>
      <w:r w:rsidRPr="00623872">
        <w:rPr>
          <w:rFonts w:ascii="Times New Roman" w:hAnsi="Times New Roman" w:cs="Times New Roman"/>
          <w:b w:val="0"/>
          <w:color w:val="auto"/>
          <w:sz w:val="24"/>
          <w:szCs w:val="24"/>
        </w:rPr>
        <w:instrText xml:space="preserve"> SEQ Obrázok \* ARABIC </w:instrText>
      </w:r>
      <w:r w:rsidR="000B0B40" w:rsidRPr="00623872">
        <w:rPr>
          <w:rFonts w:ascii="Times New Roman" w:hAnsi="Times New Roman" w:cs="Times New Roman"/>
          <w:b w:val="0"/>
          <w:color w:val="auto"/>
          <w:sz w:val="24"/>
          <w:szCs w:val="24"/>
        </w:rPr>
        <w:fldChar w:fldCharType="separate"/>
      </w:r>
      <w:r w:rsidR="00623872" w:rsidRPr="00623872">
        <w:rPr>
          <w:rFonts w:ascii="Times New Roman" w:hAnsi="Times New Roman" w:cs="Times New Roman"/>
          <w:b w:val="0"/>
          <w:noProof/>
          <w:color w:val="auto"/>
          <w:sz w:val="24"/>
          <w:szCs w:val="24"/>
        </w:rPr>
        <w:t>1</w:t>
      </w:r>
      <w:r w:rsidR="000B0B40" w:rsidRPr="00623872">
        <w:rPr>
          <w:rFonts w:ascii="Times New Roman" w:hAnsi="Times New Roman" w:cs="Times New Roman"/>
          <w:b w:val="0"/>
          <w:color w:val="auto"/>
          <w:sz w:val="24"/>
          <w:szCs w:val="24"/>
        </w:rPr>
        <w:fldChar w:fldCharType="end"/>
      </w:r>
      <w:r w:rsidRPr="00623872">
        <w:rPr>
          <w:rFonts w:ascii="Times New Roman" w:hAnsi="Times New Roman" w:cs="Times New Roman"/>
          <w:b w:val="0"/>
          <w:color w:val="auto"/>
          <w:sz w:val="24"/>
          <w:szCs w:val="24"/>
        </w:rPr>
        <w:t xml:space="preserve"> Chrám sv. Františka z Asisi v Hervartove</w:t>
      </w:r>
    </w:p>
    <w:p w:rsidR="00001B3B" w:rsidRPr="00623872" w:rsidRDefault="00001B3B" w:rsidP="00001B3B">
      <w:pPr>
        <w:pStyle w:val="Popis"/>
        <w:keepNext/>
        <w:rPr>
          <w:rFonts w:ascii="Times New Roman" w:hAnsi="Times New Roman" w:cs="Times New Roman"/>
          <w:sz w:val="24"/>
          <w:szCs w:val="24"/>
        </w:rPr>
      </w:pPr>
      <w:r w:rsidRPr="00623872">
        <w:rPr>
          <w:rFonts w:ascii="Times New Roman" w:hAnsi="Times New Roman" w:cs="Times New Roman"/>
          <w:noProof/>
          <w:sz w:val="24"/>
          <w:szCs w:val="24"/>
          <w:lang w:eastAsia="sk-SK"/>
        </w:rPr>
        <w:drawing>
          <wp:inline distT="0" distB="0" distL="0" distR="0">
            <wp:extent cx="4754880" cy="3291840"/>
            <wp:effectExtent l="19050" t="19050" r="26670" b="22860"/>
            <wp:docPr id="23" name="Obrázok 4" descr="C:\Users\lenka\AppData\Local\Microsoft\Windows\Temporary Internet Files\Content.Word\DSC_218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lenka\AppData\Local\Microsoft\Windows\Temporary Internet Files\Content.Word\DSC_2188.jpg"/>
                    <pic:cNvPicPr preferRelativeResize="0">
                      <a:picLocks noChangeAspect="1" noChangeArrowheads="1"/>
                    </pic:cNvPicPr>
                  </pic:nvPicPr>
                  <pic:blipFill>
                    <a:blip r:embed="rId17" cstate="print"/>
                    <a:srcRect/>
                    <a:stretch>
                      <a:fillRect/>
                    </a:stretch>
                  </pic:blipFill>
                  <pic:spPr bwMode="auto">
                    <a:xfrm>
                      <a:off x="0" y="0"/>
                      <a:ext cx="4754880" cy="3291840"/>
                    </a:xfrm>
                    <a:prstGeom prst="rect">
                      <a:avLst/>
                    </a:prstGeom>
                    <a:noFill/>
                    <a:ln w="9525">
                      <a:solidFill>
                        <a:schemeClr val="tx1"/>
                      </a:solidFill>
                      <a:miter lim="800000"/>
                      <a:headEnd/>
                      <a:tailEnd/>
                    </a:ln>
                  </pic:spPr>
                </pic:pic>
              </a:graphicData>
            </a:graphic>
          </wp:inline>
        </w:drawing>
      </w:r>
    </w:p>
    <w:p w:rsidR="00001B3B" w:rsidRPr="00623872" w:rsidRDefault="00001B3B" w:rsidP="00001B3B">
      <w:pPr>
        <w:pStyle w:val="Popis"/>
        <w:keepNext/>
        <w:rPr>
          <w:rFonts w:ascii="Times New Roman" w:hAnsi="Times New Roman" w:cs="Times New Roman"/>
          <w:b w:val="0"/>
          <w:color w:val="auto"/>
          <w:sz w:val="24"/>
          <w:szCs w:val="24"/>
        </w:rPr>
      </w:pPr>
      <w:r w:rsidRPr="00623872">
        <w:rPr>
          <w:rFonts w:ascii="Times New Roman" w:hAnsi="Times New Roman" w:cs="Times New Roman"/>
          <w:b w:val="0"/>
          <w:color w:val="auto"/>
          <w:sz w:val="24"/>
          <w:szCs w:val="24"/>
        </w:rPr>
        <w:t xml:space="preserve">  Zdroj:  </w:t>
      </w:r>
      <w:r w:rsidR="00623872" w:rsidRPr="00623872">
        <w:rPr>
          <w:rFonts w:ascii="Times New Roman" w:hAnsi="Times New Roman" w:cs="Times New Roman"/>
          <w:b w:val="0"/>
          <w:color w:val="auto"/>
          <w:sz w:val="24"/>
          <w:szCs w:val="24"/>
        </w:rPr>
        <w:t xml:space="preserve">Osobný </w:t>
      </w:r>
      <w:r w:rsidRPr="00623872">
        <w:rPr>
          <w:rFonts w:ascii="Times New Roman" w:hAnsi="Times New Roman" w:cs="Times New Roman"/>
          <w:b w:val="0"/>
          <w:color w:val="auto"/>
          <w:sz w:val="24"/>
          <w:szCs w:val="24"/>
        </w:rPr>
        <w:t>fotoarchív Michala Kosťa</w:t>
      </w:r>
    </w:p>
    <w:p w:rsidR="00001B3B" w:rsidRPr="00623872" w:rsidRDefault="00001B3B" w:rsidP="00001B3B">
      <w:pPr>
        <w:pStyle w:val="Popis"/>
        <w:keepNext/>
        <w:rPr>
          <w:rFonts w:ascii="Times New Roman" w:hAnsi="Times New Roman" w:cs="Times New Roman"/>
          <w:b w:val="0"/>
          <w:color w:val="auto"/>
          <w:sz w:val="24"/>
          <w:szCs w:val="24"/>
        </w:rPr>
      </w:pPr>
    </w:p>
    <w:p w:rsidR="00001B3B" w:rsidRPr="00623872" w:rsidRDefault="00001B3B" w:rsidP="00001B3B">
      <w:pPr>
        <w:pStyle w:val="Popis"/>
        <w:keepNext/>
        <w:rPr>
          <w:rFonts w:ascii="Times New Roman" w:hAnsi="Times New Roman" w:cs="Times New Roman"/>
          <w:b w:val="0"/>
          <w:color w:val="auto"/>
          <w:sz w:val="24"/>
          <w:szCs w:val="24"/>
        </w:rPr>
      </w:pPr>
    </w:p>
    <w:p w:rsidR="00001B3B" w:rsidRPr="00623872" w:rsidRDefault="00001B3B" w:rsidP="00001B3B">
      <w:pPr>
        <w:pStyle w:val="Popis"/>
        <w:keepNext/>
        <w:rPr>
          <w:rFonts w:ascii="Times New Roman" w:hAnsi="Times New Roman" w:cs="Times New Roman"/>
          <w:b w:val="0"/>
          <w:color w:val="auto"/>
          <w:sz w:val="24"/>
          <w:szCs w:val="24"/>
        </w:rPr>
      </w:pPr>
    </w:p>
    <w:p w:rsidR="00001B3B" w:rsidRPr="00623872" w:rsidRDefault="00001B3B" w:rsidP="00001B3B">
      <w:pPr>
        <w:pStyle w:val="Zarkazkladnhotextu"/>
        <w:ind w:left="0"/>
        <w:jc w:val="left"/>
        <w:rPr>
          <w:sz w:val="20"/>
        </w:rPr>
        <w:sectPr w:rsidR="00001B3B" w:rsidRPr="00623872" w:rsidSect="00BB5CAD">
          <w:footerReference w:type="default" r:id="rId18"/>
          <w:footerReference w:type="first" r:id="rId19"/>
          <w:footnotePr>
            <w:numRestart w:val="eachSect"/>
          </w:footnotePr>
          <w:pgSz w:w="11906" w:h="16838" w:code="9"/>
          <w:pgMar w:top="1440" w:right="1152" w:bottom="1440" w:left="2016" w:header="709" w:footer="709" w:gutter="0"/>
          <w:pgNumType w:start="8"/>
          <w:cols w:space="708"/>
          <w:docGrid w:linePitch="299"/>
        </w:sectPr>
      </w:pPr>
    </w:p>
    <w:p w:rsidR="00001B3B" w:rsidRPr="00623872" w:rsidRDefault="00001B3B" w:rsidP="00001B3B">
      <w:pPr>
        <w:pStyle w:val="Popis"/>
        <w:keepNext/>
        <w:rPr>
          <w:rFonts w:ascii="Times New Roman" w:hAnsi="Times New Roman" w:cs="Times New Roman"/>
          <w:b w:val="0"/>
          <w:color w:val="auto"/>
          <w:sz w:val="24"/>
          <w:szCs w:val="24"/>
        </w:rPr>
      </w:pPr>
      <w:r w:rsidRPr="00623872">
        <w:rPr>
          <w:rFonts w:ascii="Times New Roman" w:hAnsi="Times New Roman" w:cs="Times New Roman"/>
          <w:b w:val="0"/>
          <w:color w:val="auto"/>
          <w:sz w:val="24"/>
          <w:szCs w:val="24"/>
        </w:rPr>
        <w:t xml:space="preserve">Obrázok </w:t>
      </w:r>
      <w:r w:rsidR="000B0B40" w:rsidRPr="00623872">
        <w:rPr>
          <w:rFonts w:ascii="Times New Roman" w:hAnsi="Times New Roman" w:cs="Times New Roman"/>
          <w:b w:val="0"/>
          <w:color w:val="auto"/>
          <w:sz w:val="24"/>
          <w:szCs w:val="24"/>
        </w:rPr>
        <w:fldChar w:fldCharType="begin"/>
      </w:r>
      <w:r w:rsidRPr="00623872">
        <w:rPr>
          <w:rFonts w:ascii="Times New Roman" w:hAnsi="Times New Roman" w:cs="Times New Roman"/>
          <w:b w:val="0"/>
          <w:color w:val="auto"/>
          <w:sz w:val="24"/>
          <w:szCs w:val="24"/>
        </w:rPr>
        <w:instrText xml:space="preserve"> SEQ Obrázok \* ARABIC </w:instrText>
      </w:r>
      <w:r w:rsidR="000B0B40" w:rsidRPr="00623872">
        <w:rPr>
          <w:rFonts w:ascii="Times New Roman" w:hAnsi="Times New Roman" w:cs="Times New Roman"/>
          <w:b w:val="0"/>
          <w:color w:val="auto"/>
          <w:sz w:val="24"/>
          <w:szCs w:val="24"/>
        </w:rPr>
        <w:fldChar w:fldCharType="separate"/>
      </w:r>
      <w:r w:rsidR="00623872" w:rsidRPr="00623872">
        <w:rPr>
          <w:rFonts w:ascii="Times New Roman" w:hAnsi="Times New Roman" w:cs="Times New Roman"/>
          <w:b w:val="0"/>
          <w:noProof/>
          <w:color w:val="auto"/>
          <w:sz w:val="24"/>
          <w:szCs w:val="24"/>
        </w:rPr>
        <w:t>2</w:t>
      </w:r>
      <w:r w:rsidR="000B0B40" w:rsidRPr="00623872">
        <w:rPr>
          <w:rFonts w:ascii="Times New Roman" w:hAnsi="Times New Roman" w:cs="Times New Roman"/>
          <w:b w:val="0"/>
          <w:color w:val="auto"/>
          <w:sz w:val="24"/>
          <w:szCs w:val="24"/>
        </w:rPr>
        <w:fldChar w:fldCharType="end"/>
      </w:r>
      <w:r w:rsidRPr="00623872">
        <w:rPr>
          <w:rFonts w:ascii="Times New Roman" w:hAnsi="Times New Roman" w:cs="Times New Roman"/>
          <w:b w:val="0"/>
          <w:color w:val="auto"/>
          <w:sz w:val="24"/>
          <w:szCs w:val="24"/>
        </w:rPr>
        <w:t xml:space="preserve"> </w:t>
      </w:r>
      <w:r w:rsidRPr="00623872">
        <w:rPr>
          <w:rFonts w:ascii="Times New Roman" w:hAnsi="Times New Roman" w:cs="Times New Roman"/>
          <w:color w:val="auto"/>
          <w:sz w:val="24"/>
          <w:szCs w:val="24"/>
        </w:rPr>
        <w:t>Nižný Komárnik</w:t>
      </w:r>
    </w:p>
    <w:p w:rsidR="00001B3B" w:rsidRPr="00623872" w:rsidRDefault="00001B3B" w:rsidP="00001B3B">
      <w:pPr>
        <w:rPr>
          <w:rFonts w:ascii="Times New Roman" w:hAnsi="Times New Roman"/>
          <w:sz w:val="24"/>
          <w:szCs w:val="24"/>
        </w:rPr>
      </w:pPr>
      <w:r w:rsidRPr="00623872">
        <w:rPr>
          <w:rFonts w:ascii="Times New Roman" w:hAnsi="Times New Roman"/>
          <w:noProof/>
          <w:sz w:val="24"/>
          <w:szCs w:val="24"/>
          <w:lang w:eastAsia="sk-SK"/>
        </w:rPr>
        <w:drawing>
          <wp:inline distT="0" distB="0" distL="0" distR="0">
            <wp:extent cx="4754880" cy="3295650"/>
            <wp:effectExtent l="19050" t="19050" r="26670" b="19050"/>
            <wp:docPr id="24" name="Obrázok 7" descr="C:\Users\lenka\Desktop\fotky\Niž.Komárnik, bočnodolný celý.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lenka\Desktop\fotky\Niž.Komárnik, bočnodolný celý.JPG"/>
                    <pic:cNvPicPr preferRelativeResize="0">
                      <a:picLocks noChangeAspect="1" noChangeArrowheads="1"/>
                    </pic:cNvPicPr>
                  </pic:nvPicPr>
                  <pic:blipFill>
                    <a:blip r:embed="rId20" cstate="print"/>
                    <a:srcRect/>
                    <a:stretch>
                      <a:fillRect/>
                    </a:stretch>
                  </pic:blipFill>
                  <pic:spPr bwMode="auto">
                    <a:xfrm>
                      <a:off x="0" y="0"/>
                      <a:ext cx="4754880" cy="3295650"/>
                    </a:xfrm>
                    <a:prstGeom prst="rect">
                      <a:avLst/>
                    </a:prstGeom>
                    <a:noFill/>
                    <a:ln w="9525">
                      <a:solidFill>
                        <a:schemeClr val="tx1"/>
                      </a:solidFill>
                      <a:miter lim="800000"/>
                      <a:headEnd/>
                      <a:tailEnd/>
                    </a:ln>
                  </pic:spPr>
                </pic:pic>
              </a:graphicData>
            </a:graphic>
          </wp:inline>
        </w:drawing>
      </w:r>
    </w:p>
    <w:p w:rsidR="00001B3B" w:rsidRPr="00623872" w:rsidRDefault="00001B3B" w:rsidP="00001B3B">
      <w:pPr>
        <w:rPr>
          <w:rFonts w:ascii="Times New Roman" w:hAnsi="Times New Roman"/>
          <w:sz w:val="24"/>
          <w:szCs w:val="24"/>
        </w:rPr>
      </w:pPr>
      <w:r w:rsidRPr="00623872">
        <w:rPr>
          <w:rFonts w:ascii="Times New Roman" w:hAnsi="Times New Roman"/>
          <w:sz w:val="24"/>
          <w:szCs w:val="24"/>
        </w:rPr>
        <w:t xml:space="preserve">Zdroj: </w:t>
      </w:r>
      <w:r w:rsidR="00623872" w:rsidRPr="00623872">
        <w:rPr>
          <w:rFonts w:ascii="Times New Roman" w:hAnsi="Times New Roman"/>
          <w:sz w:val="24"/>
          <w:szCs w:val="24"/>
        </w:rPr>
        <w:t xml:space="preserve">Osobný </w:t>
      </w:r>
      <w:r w:rsidRPr="00623872">
        <w:rPr>
          <w:rFonts w:ascii="Times New Roman" w:hAnsi="Times New Roman"/>
          <w:sz w:val="24"/>
          <w:szCs w:val="24"/>
        </w:rPr>
        <w:t>fotoarchív  Michala Kosťa</w:t>
      </w:r>
    </w:p>
    <w:p w:rsidR="00001B3B" w:rsidRPr="00623872" w:rsidRDefault="00001B3B" w:rsidP="00001B3B">
      <w:pPr>
        <w:rPr>
          <w:rFonts w:ascii="Times New Roman" w:hAnsi="Times New Roman"/>
        </w:rPr>
      </w:pPr>
    </w:p>
    <w:p w:rsidR="00001B3B" w:rsidRPr="00623872" w:rsidRDefault="00001B3B" w:rsidP="00001B3B">
      <w:pPr>
        <w:rPr>
          <w:rFonts w:ascii="Times New Roman" w:hAnsi="Times New Roman"/>
        </w:rPr>
      </w:pPr>
    </w:p>
    <w:p w:rsidR="00001B3B" w:rsidRPr="00623872" w:rsidRDefault="00001B3B" w:rsidP="00001B3B">
      <w:pPr>
        <w:pStyle w:val="Popis"/>
        <w:keepNext/>
        <w:rPr>
          <w:rFonts w:ascii="Times New Roman" w:hAnsi="Times New Roman" w:cs="Times New Roman"/>
          <w:b w:val="0"/>
          <w:color w:val="auto"/>
          <w:sz w:val="24"/>
          <w:szCs w:val="24"/>
        </w:rPr>
      </w:pPr>
    </w:p>
    <w:p w:rsidR="00CE7E02" w:rsidRPr="00623872" w:rsidRDefault="00CE7E02" w:rsidP="00001B3B">
      <w:pPr>
        <w:pStyle w:val="Popis"/>
        <w:keepNext/>
        <w:rPr>
          <w:rFonts w:ascii="Times New Roman" w:hAnsi="Times New Roman" w:cs="Times New Roman"/>
          <w:b w:val="0"/>
          <w:color w:val="auto"/>
          <w:sz w:val="24"/>
          <w:szCs w:val="24"/>
        </w:rPr>
      </w:pPr>
    </w:p>
    <w:p w:rsidR="00001B3B" w:rsidRPr="00623872" w:rsidRDefault="00001B3B" w:rsidP="00001B3B">
      <w:pPr>
        <w:rPr>
          <w:rFonts w:ascii="Times New Roman" w:hAnsi="Times New Roman"/>
          <w:b/>
          <w:sz w:val="24"/>
          <w:szCs w:val="24"/>
        </w:rPr>
      </w:pPr>
    </w:p>
    <w:p w:rsidR="00001B3B" w:rsidRPr="00623872" w:rsidRDefault="00001B3B" w:rsidP="00001B3B">
      <w:pPr>
        <w:rPr>
          <w:rFonts w:ascii="Times New Roman" w:hAnsi="Times New Roman"/>
          <w:b/>
          <w:sz w:val="24"/>
          <w:szCs w:val="24"/>
        </w:rPr>
      </w:pPr>
    </w:p>
    <w:p w:rsidR="00001B3B" w:rsidRPr="00623872" w:rsidRDefault="00001B3B" w:rsidP="00001B3B">
      <w:pPr>
        <w:rPr>
          <w:rFonts w:ascii="Times New Roman" w:hAnsi="Times New Roman"/>
          <w:b/>
          <w:sz w:val="24"/>
          <w:szCs w:val="24"/>
        </w:rPr>
      </w:pPr>
    </w:p>
    <w:p w:rsidR="00001B3B" w:rsidRPr="00623872" w:rsidRDefault="00001B3B" w:rsidP="00001B3B">
      <w:pPr>
        <w:rPr>
          <w:rFonts w:ascii="Times New Roman" w:hAnsi="Times New Roman"/>
          <w:b/>
          <w:sz w:val="24"/>
          <w:szCs w:val="24"/>
        </w:rPr>
      </w:pPr>
    </w:p>
    <w:p w:rsidR="00001B3B" w:rsidRPr="00623872" w:rsidRDefault="00001B3B" w:rsidP="00001B3B">
      <w:pPr>
        <w:rPr>
          <w:rFonts w:ascii="Times New Roman" w:hAnsi="Times New Roman"/>
          <w:b/>
          <w:sz w:val="24"/>
          <w:szCs w:val="24"/>
        </w:rPr>
      </w:pPr>
    </w:p>
    <w:p w:rsidR="00001B3B" w:rsidRPr="00623872" w:rsidRDefault="00001B3B" w:rsidP="00001B3B">
      <w:pPr>
        <w:rPr>
          <w:rFonts w:ascii="Times New Roman" w:hAnsi="Times New Roman"/>
          <w:b/>
          <w:sz w:val="24"/>
          <w:szCs w:val="24"/>
        </w:rPr>
      </w:pPr>
    </w:p>
    <w:p w:rsidR="00001B3B" w:rsidRPr="00623872" w:rsidRDefault="00001B3B" w:rsidP="00001B3B">
      <w:pPr>
        <w:rPr>
          <w:rFonts w:ascii="Times New Roman" w:hAnsi="Times New Roman"/>
          <w:b/>
          <w:sz w:val="24"/>
          <w:szCs w:val="24"/>
        </w:rPr>
      </w:pPr>
    </w:p>
    <w:p w:rsidR="00001B3B" w:rsidRPr="00623872" w:rsidRDefault="00001B3B" w:rsidP="00001B3B">
      <w:pPr>
        <w:rPr>
          <w:rFonts w:ascii="Times New Roman" w:hAnsi="Times New Roman"/>
          <w:b/>
          <w:sz w:val="24"/>
          <w:szCs w:val="24"/>
        </w:rPr>
      </w:pPr>
    </w:p>
    <w:p w:rsidR="00001B3B" w:rsidRPr="00623872" w:rsidRDefault="00001B3B" w:rsidP="00001B3B">
      <w:pPr>
        <w:rPr>
          <w:rFonts w:ascii="Times New Roman" w:hAnsi="Times New Roman"/>
          <w:b/>
          <w:sz w:val="24"/>
          <w:szCs w:val="24"/>
        </w:rPr>
      </w:pPr>
    </w:p>
    <w:p w:rsidR="00CE7E02" w:rsidRPr="00623872" w:rsidRDefault="00CE7E02" w:rsidP="00001B3B">
      <w:pPr>
        <w:pStyle w:val="Popis"/>
        <w:keepNext/>
        <w:rPr>
          <w:rFonts w:ascii="Times New Roman" w:hAnsi="Times New Roman" w:cs="Times New Roman"/>
          <w:b w:val="0"/>
          <w:color w:val="auto"/>
          <w:sz w:val="24"/>
          <w:szCs w:val="24"/>
        </w:rPr>
      </w:pPr>
    </w:p>
    <w:p w:rsidR="00CE7E02" w:rsidRPr="00623872" w:rsidRDefault="00CE7E02" w:rsidP="00CE7E02">
      <w:pPr>
        <w:pStyle w:val="Popis"/>
        <w:keepNext/>
        <w:rPr>
          <w:rFonts w:ascii="Times New Roman" w:hAnsi="Times New Roman" w:cs="Times New Roman"/>
          <w:b w:val="0"/>
          <w:color w:val="auto"/>
          <w:sz w:val="24"/>
          <w:szCs w:val="24"/>
        </w:rPr>
      </w:pPr>
      <w:r w:rsidRPr="00623872">
        <w:rPr>
          <w:rFonts w:ascii="Times New Roman" w:hAnsi="Times New Roman" w:cs="Times New Roman"/>
          <w:b w:val="0"/>
          <w:color w:val="auto"/>
          <w:sz w:val="24"/>
          <w:szCs w:val="24"/>
        </w:rPr>
        <w:t xml:space="preserve">Obrázok </w:t>
      </w:r>
      <w:r w:rsidR="000B0B40" w:rsidRPr="00623872">
        <w:rPr>
          <w:rFonts w:ascii="Times New Roman" w:hAnsi="Times New Roman" w:cs="Times New Roman"/>
          <w:b w:val="0"/>
          <w:color w:val="auto"/>
          <w:sz w:val="24"/>
          <w:szCs w:val="24"/>
        </w:rPr>
        <w:fldChar w:fldCharType="begin"/>
      </w:r>
      <w:r w:rsidRPr="00623872">
        <w:rPr>
          <w:rFonts w:ascii="Times New Roman" w:hAnsi="Times New Roman" w:cs="Times New Roman"/>
          <w:b w:val="0"/>
          <w:color w:val="auto"/>
          <w:sz w:val="24"/>
          <w:szCs w:val="24"/>
        </w:rPr>
        <w:instrText xml:space="preserve"> SEQ Obrázok \* ARABIC </w:instrText>
      </w:r>
      <w:r w:rsidR="000B0B40" w:rsidRPr="00623872">
        <w:rPr>
          <w:rFonts w:ascii="Times New Roman" w:hAnsi="Times New Roman" w:cs="Times New Roman"/>
          <w:b w:val="0"/>
          <w:color w:val="auto"/>
          <w:sz w:val="24"/>
          <w:szCs w:val="24"/>
        </w:rPr>
        <w:fldChar w:fldCharType="separate"/>
      </w:r>
      <w:r w:rsidR="00623872" w:rsidRPr="00623872">
        <w:rPr>
          <w:rFonts w:ascii="Times New Roman" w:hAnsi="Times New Roman" w:cs="Times New Roman"/>
          <w:b w:val="0"/>
          <w:noProof/>
          <w:color w:val="auto"/>
          <w:sz w:val="24"/>
          <w:szCs w:val="24"/>
        </w:rPr>
        <w:t>3</w:t>
      </w:r>
      <w:r w:rsidR="000B0B40" w:rsidRPr="00623872">
        <w:rPr>
          <w:rFonts w:ascii="Times New Roman" w:hAnsi="Times New Roman" w:cs="Times New Roman"/>
          <w:b w:val="0"/>
          <w:color w:val="auto"/>
          <w:sz w:val="24"/>
          <w:szCs w:val="24"/>
        </w:rPr>
        <w:fldChar w:fldCharType="end"/>
      </w:r>
      <w:r w:rsidRPr="00623872">
        <w:rPr>
          <w:rFonts w:ascii="Times New Roman" w:hAnsi="Times New Roman" w:cs="Times New Roman"/>
          <w:b w:val="0"/>
          <w:color w:val="auto"/>
          <w:sz w:val="24"/>
          <w:szCs w:val="24"/>
        </w:rPr>
        <w:t xml:space="preserve"> </w:t>
      </w:r>
      <w:r w:rsidRPr="00623872">
        <w:rPr>
          <w:rFonts w:ascii="Times New Roman" w:hAnsi="Times New Roman" w:cs="Times New Roman"/>
          <w:color w:val="auto"/>
          <w:sz w:val="24"/>
          <w:szCs w:val="24"/>
        </w:rPr>
        <w:t>Typický drevený chrám lemkovského typu z Novej Polianky</w:t>
      </w:r>
    </w:p>
    <w:p w:rsidR="00CE7E02" w:rsidRPr="00623872" w:rsidRDefault="00CE7E02" w:rsidP="00CE7E02">
      <w:pPr>
        <w:rPr>
          <w:rFonts w:ascii="Times New Roman" w:hAnsi="Times New Roman"/>
        </w:rPr>
      </w:pPr>
      <w:r w:rsidRPr="00623872">
        <w:rPr>
          <w:rFonts w:ascii="Times New Roman" w:hAnsi="Times New Roman"/>
          <w:noProof/>
          <w:lang w:eastAsia="sk-SK"/>
        </w:rPr>
        <w:drawing>
          <wp:inline distT="0" distB="0" distL="0" distR="0">
            <wp:extent cx="4754880" cy="3295650"/>
            <wp:effectExtent l="19050" t="19050" r="26670" b="19050"/>
            <wp:docPr id="19" name="Obrázo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1"/>
                    <a:srcRect/>
                    <a:stretch>
                      <a:fillRect/>
                    </a:stretch>
                  </pic:blipFill>
                  <pic:spPr bwMode="auto">
                    <a:xfrm>
                      <a:off x="0" y="0"/>
                      <a:ext cx="4754880" cy="3295650"/>
                    </a:xfrm>
                    <a:prstGeom prst="rect">
                      <a:avLst/>
                    </a:prstGeom>
                    <a:noFill/>
                    <a:ln>
                      <a:solidFill>
                        <a:schemeClr val="tx1"/>
                      </a:solidFill>
                    </a:ln>
                  </pic:spPr>
                </pic:pic>
              </a:graphicData>
            </a:graphic>
          </wp:inline>
        </w:drawing>
      </w:r>
    </w:p>
    <w:p w:rsidR="00CE7E02" w:rsidRPr="00623872" w:rsidRDefault="00CE7E02" w:rsidP="00CE7E02">
      <w:pPr>
        <w:rPr>
          <w:rFonts w:ascii="Times New Roman" w:hAnsi="Times New Roman"/>
          <w:bCs/>
          <w:sz w:val="24"/>
          <w:szCs w:val="24"/>
        </w:rPr>
      </w:pPr>
      <w:r w:rsidRPr="00623872">
        <w:rPr>
          <w:rFonts w:ascii="Times New Roman" w:hAnsi="Times New Roman"/>
          <w:sz w:val="24"/>
          <w:szCs w:val="24"/>
        </w:rPr>
        <w:t xml:space="preserve">Zdroj: </w:t>
      </w:r>
      <w:r w:rsidRPr="00623872">
        <w:rPr>
          <w:rFonts w:ascii="Times New Roman" w:hAnsi="Times New Roman"/>
          <w:bCs/>
          <w:sz w:val="24"/>
          <w:szCs w:val="24"/>
        </w:rPr>
        <w:t>KOSŤ, M. - MARKO, I. - POPOVEC, J. Karpatská drevená cesta Slovakia: Úvod do karpatoturistiky 21. storočia. Svidník: Tlačiareň svidnícka s.r.o., 2004. 96 strán. ISBN 80-968832-4-0.</w:t>
      </w:r>
    </w:p>
    <w:p w:rsidR="00CE7E02" w:rsidRPr="00623872" w:rsidRDefault="00CE7E02" w:rsidP="00001B3B">
      <w:pPr>
        <w:pStyle w:val="Popis"/>
        <w:keepNext/>
        <w:rPr>
          <w:rFonts w:ascii="Times New Roman" w:hAnsi="Times New Roman" w:cs="Times New Roman"/>
          <w:b w:val="0"/>
          <w:color w:val="auto"/>
          <w:sz w:val="24"/>
          <w:szCs w:val="24"/>
        </w:rPr>
      </w:pPr>
    </w:p>
    <w:p w:rsidR="00CE7E02" w:rsidRPr="00623872" w:rsidRDefault="00CE7E02" w:rsidP="00001B3B">
      <w:pPr>
        <w:pStyle w:val="Popis"/>
        <w:keepNext/>
        <w:rPr>
          <w:rFonts w:ascii="Times New Roman" w:hAnsi="Times New Roman" w:cs="Times New Roman"/>
          <w:b w:val="0"/>
          <w:color w:val="auto"/>
          <w:sz w:val="24"/>
          <w:szCs w:val="24"/>
        </w:rPr>
      </w:pPr>
    </w:p>
    <w:p w:rsidR="00001B3B" w:rsidRPr="00623872" w:rsidRDefault="00001B3B" w:rsidP="00001B3B">
      <w:pPr>
        <w:pStyle w:val="Popis"/>
        <w:keepNext/>
        <w:rPr>
          <w:rFonts w:ascii="Times New Roman" w:hAnsi="Times New Roman" w:cs="Times New Roman"/>
          <w:b w:val="0"/>
          <w:color w:val="auto"/>
          <w:sz w:val="24"/>
          <w:szCs w:val="24"/>
        </w:rPr>
      </w:pPr>
      <w:r w:rsidRPr="00623872">
        <w:rPr>
          <w:rFonts w:ascii="Times New Roman" w:hAnsi="Times New Roman" w:cs="Times New Roman"/>
          <w:b w:val="0"/>
          <w:color w:val="auto"/>
          <w:sz w:val="24"/>
          <w:szCs w:val="24"/>
        </w:rPr>
        <w:t xml:space="preserve">Obrázok 4 </w:t>
      </w:r>
      <w:r w:rsidRPr="00623872">
        <w:rPr>
          <w:rFonts w:ascii="Times New Roman" w:hAnsi="Times New Roman" w:cs="Times New Roman"/>
          <w:color w:val="auto"/>
          <w:sz w:val="24"/>
          <w:szCs w:val="24"/>
        </w:rPr>
        <w:t>Ukážka hunculského typu drevených cerkví</w:t>
      </w:r>
    </w:p>
    <w:p w:rsidR="00001B3B" w:rsidRPr="00623872" w:rsidRDefault="00001B3B" w:rsidP="00001B3B">
      <w:pPr>
        <w:rPr>
          <w:rFonts w:ascii="Times New Roman" w:hAnsi="Times New Roman"/>
        </w:rPr>
      </w:pPr>
      <w:r w:rsidRPr="00623872">
        <w:rPr>
          <w:rFonts w:ascii="Times New Roman" w:hAnsi="Times New Roman"/>
          <w:noProof/>
          <w:lang w:eastAsia="sk-SK"/>
        </w:rPr>
        <w:drawing>
          <wp:inline distT="0" distB="0" distL="0" distR="0">
            <wp:extent cx="4754880" cy="3291840"/>
            <wp:effectExtent l="19050" t="19050" r="26670" b="22860"/>
            <wp:docPr id="29" name="Obrázok 9" descr="C:\Users\lenka\Desktop\fotky\DSC_00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lenka\Desktop\fotky\DSC_0053.JPG"/>
                    <pic:cNvPicPr preferRelativeResize="0">
                      <a:picLocks noChangeAspect="1" noChangeArrowheads="1"/>
                    </pic:cNvPicPr>
                  </pic:nvPicPr>
                  <pic:blipFill>
                    <a:blip r:embed="rId22" cstate="print"/>
                    <a:srcRect/>
                    <a:stretch>
                      <a:fillRect/>
                    </a:stretch>
                  </pic:blipFill>
                  <pic:spPr bwMode="auto">
                    <a:xfrm>
                      <a:off x="0" y="0"/>
                      <a:ext cx="4754880" cy="3291840"/>
                    </a:xfrm>
                    <a:prstGeom prst="rect">
                      <a:avLst/>
                    </a:prstGeom>
                    <a:noFill/>
                    <a:ln w="9525">
                      <a:solidFill>
                        <a:schemeClr val="tx1"/>
                      </a:solidFill>
                      <a:miter lim="800000"/>
                      <a:headEnd/>
                      <a:tailEnd/>
                    </a:ln>
                  </pic:spPr>
                </pic:pic>
              </a:graphicData>
            </a:graphic>
          </wp:inline>
        </w:drawing>
      </w:r>
    </w:p>
    <w:p w:rsidR="00001B3B" w:rsidRPr="00623872" w:rsidRDefault="00001B3B" w:rsidP="00001B3B">
      <w:pPr>
        <w:rPr>
          <w:rFonts w:ascii="Times New Roman" w:hAnsi="Times New Roman"/>
          <w:sz w:val="24"/>
          <w:szCs w:val="24"/>
        </w:rPr>
      </w:pPr>
      <w:r w:rsidRPr="00623872">
        <w:rPr>
          <w:rFonts w:ascii="Times New Roman" w:hAnsi="Times New Roman"/>
          <w:sz w:val="24"/>
          <w:szCs w:val="24"/>
        </w:rPr>
        <w:t>Zdroj: Osobný fotoarchív Michala Kosťa</w:t>
      </w:r>
    </w:p>
    <w:p w:rsidR="00001B3B" w:rsidRPr="00623872" w:rsidRDefault="00001B3B" w:rsidP="00001B3B">
      <w:pPr>
        <w:rPr>
          <w:rFonts w:ascii="Times New Roman" w:hAnsi="Times New Roman"/>
        </w:rPr>
      </w:pPr>
    </w:p>
    <w:p w:rsidR="00001B3B" w:rsidRPr="00623872" w:rsidRDefault="00001B3B" w:rsidP="00001B3B">
      <w:pPr>
        <w:pStyle w:val="Popis"/>
        <w:keepNext/>
        <w:rPr>
          <w:rFonts w:ascii="Times New Roman" w:hAnsi="Times New Roman" w:cs="Times New Roman"/>
          <w:b w:val="0"/>
          <w:color w:val="auto"/>
          <w:sz w:val="24"/>
          <w:szCs w:val="24"/>
        </w:rPr>
      </w:pPr>
    </w:p>
    <w:p w:rsidR="00CE7E02" w:rsidRPr="00623872" w:rsidRDefault="00CE7E02" w:rsidP="00001B3B">
      <w:pPr>
        <w:pStyle w:val="Popis"/>
        <w:keepNext/>
        <w:rPr>
          <w:rFonts w:ascii="Times New Roman" w:hAnsi="Times New Roman" w:cs="Times New Roman"/>
          <w:b w:val="0"/>
          <w:color w:val="auto"/>
          <w:sz w:val="24"/>
          <w:szCs w:val="24"/>
        </w:rPr>
      </w:pPr>
    </w:p>
    <w:p w:rsidR="00001B3B" w:rsidRPr="00623872" w:rsidRDefault="00001B3B" w:rsidP="00001B3B">
      <w:pPr>
        <w:pStyle w:val="Popis"/>
        <w:keepNext/>
        <w:rPr>
          <w:rFonts w:ascii="Times New Roman" w:hAnsi="Times New Roman" w:cs="Times New Roman"/>
          <w:b w:val="0"/>
          <w:color w:val="auto"/>
          <w:sz w:val="24"/>
          <w:szCs w:val="24"/>
        </w:rPr>
      </w:pPr>
      <w:r w:rsidRPr="00623872">
        <w:rPr>
          <w:rFonts w:ascii="Times New Roman" w:hAnsi="Times New Roman" w:cs="Times New Roman"/>
          <w:b w:val="0"/>
          <w:color w:val="auto"/>
          <w:sz w:val="24"/>
          <w:szCs w:val="24"/>
        </w:rPr>
        <w:t xml:space="preserve">Obrázok 5 </w:t>
      </w:r>
      <w:r w:rsidRPr="00623872">
        <w:rPr>
          <w:rFonts w:ascii="Times New Roman" w:hAnsi="Times New Roman" w:cs="Times New Roman"/>
          <w:color w:val="auto"/>
          <w:sz w:val="24"/>
          <w:szCs w:val="24"/>
        </w:rPr>
        <w:t>Gradácia striech cerkví lemkovského typu</w:t>
      </w:r>
    </w:p>
    <w:p w:rsidR="00001B3B" w:rsidRPr="00623872" w:rsidRDefault="00001B3B" w:rsidP="00001B3B">
      <w:pPr>
        <w:keepNext/>
        <w:rPr>
          <w:rFonts w:ascii="Times New Roman" w:hAnsi="Times New Roman"/>
        </w:rPr>
      </w:pPr>
      <w:r w:rsidRPr="00623872">
        <w:rPr>
          <w:rFonts w:ascii="Times New Roman" w:hAnsi="Times New Roman"/>
          <w:noProof/>
          <w:lang w:eastAsia="sk-SK"/>
        </w:rPr>
        <w:drawing>
          <wp:inline distT="0" distB="0" distL="0" distR="0">
            <wp:extent cx="4754880" cy="3295650"/>
            <wp:effectExtent l="19050" t="19050" r="26670" b="19050"/>
            <wp:docPr id="26" name="Obrázok 2" descr="C:\Users\lenka\Desktop\fotky\Dsc_23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lenka\Desktop\fotky\Dsc_2342.jpg"/>
                    <pic:cNvPicPr preferRelativeResize="0">
                      <a:picLocks noChangeAspect="1" noChangeArrowheads="1"/>
                    </pic:cNvPicPr>
                  </pic:nvPicPr>
                  <pic:blipFill>
                    <a:blip r:embed="rId23" cstate="print"/>
                    <a:srcRect/>
                    <a:stretch>
                      <a:fillRect/>
                    </a:stretch>
                  </pic:blipFill>
                  <pic:spPr bwMode="auto">
                    <a:xfrm>
                      <a:off x="0" y="0"/>
                      <a:ext cx="4754880" cy="3295650"/>
                    </a:xfrm>
                    <a:prstGeom prst="rect">
                      <a:avLst/>
                    </a:prstGeom>
                    <a:noFill/>
                    <a:ln w="9525">
                      <a:solidFill>
                        <a:schemeClr val="tx1"/>
                      </a:solidFill>
                      <a:miter lim="800000"/>
                      <a:headEnd/>
                      <a:tailEnd/>
                    </a:ln>
                  </pic:spPr>
                </pic:pic>
              </a:graphicData>
            </a:graphic>
          </wp:inline>
        </w:drawing>
      </w:r>
    </w:p>
    <w:p w:rsidR="00001B3B" w:rsidRPr="00623872" w:rsidRDefault="00001B3B" w:rsidP="00001B3B">
      <w:pPr>
        <w:pStyle w:val="Popis"/>
        <w:rPr>
          <w:rFonts w:ascii="Times New Roman" w:hAnsi="Times New Roman" w:cs="Times New Roman"/>
          <w:b w:val="0"/>
          <w:color w:val="auto"/>
          <w:sz w:val="24"/>
          <w:szCs w:val="24"/>
        </w:rPr>
      </w:pPr>
      <w:r w:rsidRPr="00623872">
        <w:rPr>
          <w:rFonts w:ascii="Times New Roman" w:hAnsi="Times New Roman" w:cs="Times New Roman"/>
          <w:b w:val="0"/>
          <w:color w:val="auto"/>
          <w:sz w:val="24"/>
          <w:szCs w:val="24"/>
        </w:rPr>
        <w:t xml:space="preserve">Zdroj: </w:t>
      </w:r>
      <w:r w:rsidR="00623872" w:rsidRPr="00623872">
        <w:rPr>
          <w:rFonts w:ascii="Times New Roman" w:hAnsi="Times New Roman" w:cs="Times New Roman"/>
          <w:b w:val="0"/>
          <w:color w:val="auto"/>
          <w:sz w:val="24"/>
          <w:szCs w:val="24"/>
        </w:rPr>
        <w:t xml:space="preserve">Osobný </w:t>
      </w:r>
      <w:r w:rsidRPr="00623872">
        <w:rPr>
          <w:rFonts w:ascii="Times New Roman" w:hAnsi="Times New Roman" w:cs="Times New Roman"/>
          <w:b w:val="0"/>
          <w:color w:val="auto"/>
          <w:sz w:val="24"/>
          <w:szCs w:val="24"/>
        </w:rPr>
        <w:t>fotoarchív Michala Kosťa</w:t>
      </w:r>
    </w:p>
    <w:p w:rsidR="00001B3B" w:rsidRPr="00623872" w:rsidRDefault="00001B3B" w:rsidP="00001B3B">
      <w:pPr>
        <w:rPr>
          <w:rFonts w:ascii="Times New Roman" w:hAnsi="Times New Roman"/>
          <w:b/>
          <w:sz w:val="24"/>
          <w:szCs w:val="24"/>
        </w:rPr>
      </w:pPr>
    </w:p>
    <w:p w:rsidR="00001B3B" w:rsidRPr="00623872" w:rsidRDefault="00001B3B" w:rsidP="00001B3B">
      <w:pPr>
        <w:rPr>
          <w:rFonts w:ascii="Times New Roman" w:hAnsi="Times New Roman"/>
          <w:b/>
          <w:sz w:val="24"/>
          <w:szCs w:val="24"/>
        </w:rPr>
      </w:pPr>
    </w:p>
    <w:p w:rsidR="00001B3B" w:rsidRPr="00623872" w:rsidRDefault="00001B3B" w:rsidP="00001B3B">
      <w:pPr>
        <w:rPr>
          <w:rFonts w:ascii="Times New Roman" w:hAnsi="Times New Roman"/>
          <w:b/>
          <w:sz w:val="24"/>
          <w:szCs w:val="24"/>
        </w:rPr>
      </w:pPr>
    </w:p>
    <w:p w:rsidR="00001B3B" w:rsidRPr="00623872" w:rsidRDefault="00001B3B" w:rsidP="00001B3B">
      <w:pPr>
        <w:rPr>
          <w:rFonts w:ascii="Times New Roman" w:hAnsi="Times New Roman"/>
          <w:b/>
          <w:sz w:val="24"/>
          <w:szCs w:val="24"/>
        </w:rPr>
      </w:pPr>
    </w:p>
    <w:p w:rsidR="00001B3B" w:rsidRPr="00623872" w:rsidRDefault="00001B3B" w:rsidP="00001B3B">
      <w:pPr>
        <w:rPr>
          <w:rFonts w:ascii="Times New Roman" w:hAnsi="Times New Roman"/>
          <w:b/>
          <w:sz w:val="24"/>
          <w:szCs w:val="24"/>
        </w:rPr>
      </w:pPr>
    </w:p>
    <w:p w:rsidR="00001B3B" w:rsidRPr="00623872" w:rsidRDefault="00001B3B" w:rsidP="00001B3B">
      <w:pPr>
        <w:rPr>
          <w:rFonts w:ascii="Times New Roman" w:hAnsi="Times New Roman"/>
          <w:b/>
          <w:sz w:val="24"/>
          <w:szCs w:val="24"/>
        </w:rPr>
      </w:pPr>
    </w:p>
    <w:p w:rsidR="00001B3B" w:rsidRPr="00623872" w:rsidRDefault="00001B3B" w:rsidP="00001B3B">
      <w:pPr>
        <w:rPr>
          <w:rFonts w:ascii="Times New Roman" w:hAnsi="Times New Roman"/>
          <w:b/>
          <w:sz w:val="24"/>
          <w:szCs w:val="24"/>
        </w:rPr>
      </w:pPr>
    </w:p>
    <w:p w:rsidR="00001B3B" w:rsidRPr="00623872" w:rsidRDefault="00001B3B" w:rsidP="00001B3B">
      <w:pPr>
        <w:rPr>
          <w:rFonts w:ascii="Times New Roman" w:hAnsi="Times New Roman"/>
          <w:b/>
          <w:sz w:val="24"/>
          <w:szCs w:val="24"/>
        </w:rPr>
      </w:pPr>
    </w:p>
    <w:p w:rsidR="00001B3B" w:rsidRPr="00623872" w:rsidRDefault="00001B3B" w:rsidP="00001B3B">
      <w:pPr>
        <w:rPr>
          <w:rFonts w:ascii="Times New Roman" w:hAnsi="Times New Roman"/>
          <w:b/>
          <w:sz w:val="24"/>
          <w:szCs w:val="24"/>
        </w:rPr>
      </w:pPr>
    </w:p>
    <w:p w:rsidR="00001B3B" w:rsidRPr="00623872" w:rsidRDefault="00001B3B" w:rsidP="00001B3B">
      <w:pPr>
        <w:rPr>
          <w:rFonts w:ascii="Times New Roman" w:hAnsi="Times New Roman"/>
          <w:b/>
          <w:sz w:val="24"/>
          <w:szCs w:val="24"/>
        </w:rPr>
      </w:pPr>
    </w:p>
    <w:p w:rsidR="00001B3B" w:rsidRPr="00623872" w:rsidRDefault="00001B3B" w:rsidP="00001B3B">
      <w:pPr>
        <w:rPr>
          <w:rFonts w:ascii="Times New Roman" w:hAnsi="Times New Roman"/>
          <w:b/>
          <w:sz w:val="24"/>
          <w:szCs w:val="24"/>
        </w:rPr>
      </w:pPr>
    </w:p>
    <w:p w:rsidR="00001B3B" w:rsidRPr="00623872" w:rsidRDefault="00001B3B" w:rsidP="00001B3B">
      <w:pPr>
        <w:rPr>
          <w:rFonts w:ascii="Times New Roman" w:hAnsi="Times New Roman"/>
          <w:b/>
          <w:sz w:val="24"/>
          <w:szCs w:val="24"/>
        </w:rPr>
      </w:pPr>
    </w:p>
    <w:p w:rsidR="00001B3B" w:rsidRPr="00623872" w:rsidRDefault="00001B3B" w:rsidP="00001B3B">
      <w:pPr>
        <w:rPr>
          <w:rFonts w:ascii="Times New Roman" w:hAnsi="Times New Roman"/>
          <w:b/>
          <w:sz w:val="24"/>
          <w:szCs w:val="24"/>
        </w:rPr>
      </w:pPr>
    </w:p>
    <w:p w:rsidR="00001B3B" w:rsidRPr="00623872" w:rsidRDefault="00001B3B" w:rsidP="00001B3B">
      <w:pPr>
        <w:rPr>
          <w:rFonts w:ascii="Times New Roman" w:hAnsi="Times New Roman"/>
          <w:sz w:val="24"/>
          <w:szCs w:val="24"/>
        </w:rPr>
      </w:pPr>
      <w:r w:rsidRPr="00623872">
        <w:rPr>
          <w:rFonts w:ascii="Times New Roman" w:hAnsi="Times New Roman"/>
          <w:sz w:val="24"/>
          <w:szCs w:val="24"/>
        </w:rPr>
        <w:t xml:space="preserve">Obrázok 6 </w:t>
      </w:r>
      <w:r w:rsidRPr="00623872">
        <w:rPr>
          <w:rFonts w:ascii="Times New Roman" w:hAnsi="Times New Roman"/>
          <w:b/>
          <w:sz w:val="24"/>
          <w:szCs w:val="24"/>
        </w:rPr>
        <w:t>Šindeľ</w:t>
      </w:r>
    </w:p>
    <w:p w:rsidR="00001B3B" w:rsidRPr="00623872" w:rsidRDefault="00001B3B" w:rsidP="00001B3B">
      <w:pPr>
        <w:rPr>
          <w:rFonts w:ascii="Times New Roman" w:hAnsi="Times New Roman"/>
          <w:sz w:val="24"/>
          <w:szCs w:val="24"/>
        </w:rPr>
      </w:pPr>
      <w:r w:rsidRPr="00623872">
        <w:rPr>
          <w:rFonts w:ascii="Times New Roman" w:hAnsi="Times New Roman"/>
          <w:noProof/>
          <w:sz w:val="24"/>
          <w:szCs w:val="24"/>
          <w:lang w:eastAsia="sk-SK"/>
        </w:rPr>
        <w:drawing>
          <wp:inline distT="0" distB="0" distL="0" distR="0">
            <wp:extent cx="4754880" cy="3295650"/>
            <wp:effectExtent l="19050" t="19050" r="26670" b="19050"/>
            <wp:docPr id="27" name="Obrázok 11" descr="C:\Users\lenka\Desktop\fotky\Šindeľ.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lenka\Desktop\fotky\Šindeľ.JPG"/>
                    <pic:cNvPicPr preferRelativeResize="0">
                      <a:picLocks noChangeAspect="1" noChangeArrowheads="1"/>
                    </pic:cNvPicPr>
                  </pic:nvPicPr>
                  <pic:blipFill>
                    <a:blip r:embed="rId24" cstate="print"/>
                    <a:srcRect/>
                    <a:stretch>
                      <a:fillRect/>
                    </a:stretch>
                  </pic:blipFill>
                  <pic:spPr bwMode="auto">
                    <a:xfrm>
                      <a:off x="0" y="0"/>
                      <a:ext cx="4754880" cy="3295650"/>
                    </a:xfrm>
                    <a:prstGeom prst="rect">
                      <a:avLst/>
                    </a:prstGeom>
                    <a:noFill/>
                    <a:ln w="9525">
                      <a:solidFill>
                        <a:schemeClr val="tx1"/>
                      </a:solidFill>
                      <a:miter lim="800000"/>
                      <a:headEnd/>
                      <a:tailEnd/>
                    </a:ln>
                  </pic:spPr>
                </pic:pic>
              </a:graphicData>
            </a:graphic>
          </wp:inline>
        </w:drawing>
      </w:r>
    </w:p>
    <w:p w:rsidR="00001B3B" w:rsidRPr="00623872" w:rsidRDefault="00001B3B" w:rsidP="00001B3B">
      <w:pPr>
        <w:rPr>
          <w:rFonts w:ascii="Times New Roman" w:hAnsi="Times New Roman"/>
          <w:sz w:val="24"/>
          <w:szCs w:val="24"/>
        </w:rPr>
      </w:pPr>
      <w:r w:rsidRPr="00623872">
        <w:rPr>
          <w:rFonts w:ascii="Times New Roman" w:hAnsi="Times New Roman"/>
          <w:sz w:val="24"/>
          <w:szCs w:val="24"/>
        </w:rPr>
        <w:t xml:space="preserve">Zdroj: </w:t>
      </w:r>
      <w:r w:rsidR="00623872" w:rsidRPr="00623872">
        <w:rPr>
          <w:rFonts w:ascii="Times New Roman" w:hAnsi="Times New Roman"/>
          <w:sz w:val="24"/>
          <w:szCs w:val="24"/>
        </w:rPr>
        <w:t xml:space="preserve">Osobný </w:t>
      </w:r>
      <w:r w:rsidRPr="00623872">
        <w:rPr>
          <w:rFonts w:ascii="Times New Roman" w:hAnsi="Times New Roman"/>
          <w:sz w:val="24"/>
          <w:szCs w:val="24"/>
        </w:rPr>
        <w:t>fotoarchív Michala Kosťa</w:t>
      </w:r>
    </w:p>
    <w:p w:rsidR="00001B3B" w:rsidRPr="00623872" w:rsidRDefault="00001B3B" w:rsidP="00001B3B">
      <w:pPr>
        <w:rPr>
          <w:rFonts w:ascii="Times New Roman" w:hAnsi="Times New Roman"/>
          <w:sz w:val="24"/>
          <w:szCs w:val="24"/>
        </w:rPr>
      </w:pPr>
    </w:p>
    <w:p w:rsidR="00001B3B" w:rsidRPr="00623872" w:rsidRDefault="00001B3B" w:rsidP="00001B3B">
      <w:pPr>
        <w:rPr>
          <w:rFonts w:ascii="Times New Roman" w:hAnsi="Times New Roman"/>
          <w:sz w:val="24"/>
          <w:szCs w:val="24"/>
        </w:rPr>
      </w:pPr>
    </w:p>
    <w:p w:rsidR="00001B3B" w:rsidRPr="00623872" w:rsidRDefault="00001B3B" w:rsidP="00001B3B">
      <w:pPr>
        <w:rPr>
          <w:rFonts w:ascii="Times New Roman" w:hAnsi="Times New Roman"/>
          <w:sz w:val="24"/>
          <w:szCs w:val="24"/>
        </w:rPr>
      </w:pPr>
    </w:p>
    <w:p w:rsidR="00001B3B" w:rsidRPr="00623872" w:rsidRDefault="00001B3B" w:rsidP="00001B3B">
      <w:pPr>
        <w:rPr>
          <w:rFonts w:ascii="Times New Roman" w:hAnsi="Times New Roman"/>
          <w:sz w:val="24"/>
          <w:szCs w:val="24"/>
        </w:rPr>
      </w:pPr>
    </w:p>
    <w:p w:rsidR="00CE7E02" w:rsidRPr="00623872" w:rsidRDefault="00001B3B" w:rsidP="00CE7E02">
      <w:pPr>
        <w:tabs>
          <w:tab w:val="left" w:pos="2782"/>
        </w:tabs>
        <w:rPr>
          <w:rFonts w:ascii="Times New Roman" w:hAnsi="Times New Roman"/>
          <w:sz w:val="24"/>
          <w:szCs w:val="24"/>
        </w:rPr>
      </w:pPr>
      <w:r w:rsidRPr="00623872">
        <w:rPr>
          <w:rFonts w:ascii="Times New Roman" w:hAnsi="Times New Roman"/>
          <w:sz w:val="24"/>
          <w:szCs w:val="24"/>
        </w:rPr>
        <w:tab/>
      </w:r>
    </w:p>
    <w:p w:rsidR="00CE7E02" w:rsidRPr="00623872" w:rsidRDefault="00CE7E02" w:rsidP="00CE7E02">
      <w:pPr>
        <w:tabs>
          <w:tab w:val="left" w:pos="2782"/>
        </w:tabs>
        <w:rPr>
          <w:rFonts w:ascii="Times New Roman" w:hAnsi="Times New Roman"/>
          <w:sz w:val="24"/>
          <w:szCs w:val="24"/>
        </w:rPr>
      </w:pPr>
    </w:p>
    <w:p w:rsidR="00CE7E02" w:rsidRPr="00623872" w:rsidRDefault="00CE7E02" w:rsidP="00CE7E02">
      <w:pPr>
        <w:tabs>
          <w:tab w:val="left" w:pos="2782"/>
        </w:tabs>
        <w:rPr>
          <w:rFonts w:ascii="Times New Roman" w:hAnsi="Times New Roman"/>
          <w:sz w:val="24"/>
          <w:szCs w:val="24"/>
        </w:rPr>
      </w:pPr>
    </w:p>
    <w:p w:rsidR="00CE7E02" w:rsidRPr="00623872" w:rsidRDefault="00CE7E02" w:rsidP="00CE7E02">
      <w:pPr>
        <w:tabs>
          <w:tab w:val="left" w:pos="2782"/>
        </w:tabs>
        <w:rPr>
          <w:rFonts w:ascii="Times New Roman" w:hAnsi="Times New Roman"/>
          <w:sz w:val="24"/>
          <w:szCs w:val="24"/>
        </w:rPr>
      </w:pPr>
    </w:p>
    <w:p w:rsidR="00CE7E02" w:rsidRPr="00623872" w:rsidRDefault="00CE7E02" w:rsidP="00CE7E02">
      <w:pPr>
        <w:tabs>
          <w:tab w:val="left" w:pos="2782"/>
        </w:tabs>
        <w:rPr>
          <w:rFonts w:ascii="Times New Roman" w:hAnsi="Times New Roman"/>
          <w:sz w:val="24"/>
          <w:szCs w:val="24"/>
        </w:rPr>
      </w:pPr>
    </w:p>
    <w:p w:rsidR="00CE7E02" w:rsidRPr="00623872" w:rsidRDefault="00CE7E02" w:rsidP="00CE7E02">
      <w:pPr>
        <w:tabs>
          <w:tab w:val="left" w:pos="2782"/>
        </w:tabs>
        <w:rPr>
          <w:rFonts w:ascii="Times New Roman" w:hAnsi="Times New Roman"/>
          <w:sz w:val="24"/>
          <w:szCs w:val="24"/>
        </w:rPr>
      </w:pPr>
    </w:p>
    <w:p w:rsidR="00CE7E02" w:rsidRPr="00623872" w:rsidRDefault="00CE7E02" w:rsidP="00CE7E02">
      <w:pPr>
        <w:tabs>
          <w:tab w:val="left" w:pos="2782"/>
        </w:tabs>
        <w:rPr>
          <w:rFonts w:ascii="Times New Roman" w:hAnsi="Times New Roman"/>
          <w:sz w:val="24"/>
          <w:szCs w:val="24"/>
        </w:rPr>
      </w:pPr>
    </w:p>
    <w:p w:rsidR="00CE7E02" w:rsidRPr="00623872" w:rsidRDefault="00CE7E02" w:rsidP="00CE7E02">
      <w:pPr>
        <w:tabs>
          <w:tab w:val="left" w:pos="2782"/>
        </w:tabs>
        <w:rPr>
          <w:rFonts w:ascii="Times New Roman" w:hAnsi="Times New Roman"/>
          <w:sz w:val="24"/>
          <w:szCs w:val="24"/>
        </w:rPr>
      </w:pPr>
    </w:p>
    <w:p w:rsidR="00CE7E02" w:rsidRPr="00623872" w:rsidRDefault="00CE7E02" w:rsidP="00CE7E02">
      <w:pPr>
        <w:tabs>
          <w:tab w:val="left" w:pos="2782"/>
        </w:tabs>
        <w:rPr>
          <w:rFonts w:ascii="Times New Roman" w:hAnsi="Times New Roman"/>
          <w:sz w:val="24"/>
          <w:szCs w:val="24"/>
        </w:rPr>
      </w:pPr>
    </w:p>
    <w:p w:rsidR="00CE7E02" w:rsidRPr="00623872" w:rsidRDefault="00CE7E02" w:rsidP="00CE7E02">
      <w:pPr>
        <w:tabs>
          <w:tab w:val="left" w:pos="2782"/>
        </w:tabs>
        <w:rPr>
          <w:rFonts w:ascii="Times New Roman" w:hAnsi="Times New Roman"/>
          <w:sz w:val="24"/>
          <w:szCs w:val="24"/>
        </w:rPr>
      </w:pPr>
    </w:p>
    <w:p w:rsidR="00001B3B" w:rsidRPr="00623872" w:rsidRDefault="00001B3B" w:rsidP="00CE7E02">
      <w:pPr>
        <w:tabs>
          <w:tab w:val="left" w:pos="2782"/>
        </w:tabs>
        <w:rPr>
          <w:rFonts w:ascii="Times New Roman" w:hAnsi="Times New Roman"/>
          <w:sz w:val="24"/>
          <w:szCs w:val="24"/>
        </w:rPr>
      </w:pPr>
      <w:r w:rsidRPr="00623872">
        <w:rPr>
          <w:rFonts w:ascii="Times New Roman" w:hAnsi="Times New Roman"/>
          <w:b/>
          <w:sz w:val="24"/>
          <w:szCs w:val="24"/>
        </w:rPr>
        <w:t>Obrázok 7</w:t>
      </w:r>
      <w:r w:rsidRPr="00623872">
        <w:rPr>
          <w:rFonts w:ascii="Times New Roman" w:hAnsi="Times New Roman"/>
          <w:sz w:val="24"/>
          <w:szCs w:val="24"/>
        </w:rPr>
        <w:t xml:space="preserve"> Barokový ikonostas v Uličskom Krivom</w:t>
      </w:r>
    </w:p>
    <w:p w:rsidR="00001B3B" w:rsidRPr="00623872" w:rsidRDefault="00001B3B" w:rsidP="00001B3B">
      <w:pPr>
        <w:rPr>
          <w:rFonts w:ascii="Times New Roman" w:hAnsi="Times New Roman"/>
          <w:sz w:val="24"/>
          <w:szCs w:val="24"/>
        </w:rPr>
      </w:pPr>
      <w:r w:rsidRPr="00623872">
        <w:rPr>
          <w:rFonts w:ascii="Times New Roman" w:hAnsi="Times New Roman"/>
          <w:noProof/>
          <w:sz w:val="24"/>
          <w:szCs w:val="24"/>
          <w:lang w:eastAsia="sk-SK"/>
        </w:rPr>
        <w:drawing>
          <wp:inline distT="0" distB="0" distL="0" distR="0">
            <wp:extent cx="4754880" cy="3295650"/>
            <wp:effectExtent l="19050" t="19050" r="26670" b="19050"/>
            <wp:docPr id="28" name="Obrázok 12" descr="C:\Users\lenka\Desktop\fotky\Ulič Ikonosta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lenka\Desktop\fotky\Ulič Ikonostas.JPG"/>
                    <pic:cNvPicPr preferRelativeResize="0">
                      <a:picLocks noChangeAspect="1" noChangeArrowheads="1"/>
                    </pic:cNvPicPr>
                  </pic:nvPicPr>
                  <pic:blipFill>
                    <a:blip r:embed="rId25" cstate="print"/>
                    <a:srcRect/>
                    <a:stretch>
                      <a:fillRect/>
                    </a:stretch>
                  </pic:blipFill>
                  <pic:spPr bwMode="auto">
                    <a:xfrm>
                      <a:off x="0" y="0"/>
                      <a:ext cx="4754880" cy="3295650"/>
                    </a:xfrm>
                    <a:prstGeom prst="rect">
                      <a:avLst/>
                    </a:prstGeom>
                    <a:noFill/>
                    <a:ln w="9525">
                      <a:solidFill>
                        <a:schemeClr val="tx1"/>
                      </a:solidFill>
                      <a:miter lim="800000"/>
                      <a:headEnd/>
                      <a:tailEnd/>
                    </a:ln>
                  </pic:spPr>
                </pic:pic>
              </a:graphicData>
            </a:graphic>
          </wp:inline>
        </w:drawing>
      </w:r>
    </w:p>
    <w:p w:rsidR="00001B3B" w:rsidRPr="00623872" w:rsidRDefault="00001B3B" w:rsidP="00001B3B">
      <w:pPr>
        <w:rPr>
          <w:rFonts w:ascii="Times New Roman" w:hAnsi="Times New Roman"/>
          <w:bCs/>
          <w:sz w:val="24"/>
          <w:szCs w:val="24"/>
        </w:rPr>
      </w:pPr>
      <w:r w:rsidRPr="00623872">
        <w:rPr>
          <w:rFonts w:ascii="Times New Roman" w:hAnsi="Times New Roman"/>
          <w:sz w:val="24"/>
          <w:szCs w:val="24"/>
        </w:rPr>
        <w:t xml:space="preserve">Zdroj: </w:t>
      </w:r>
      <w:r w:rsidRPr="00623872">
        <w:rPr>
          <w:rFonts w:ascii="Times New Roman" w:hAnsi="Times New Roman"/>
          <w:bCs/>
          <w:sz w:val="24"/>
          <w:szCs w:val="24"/>
        </w:rPr>
        <w:t>KOSŤ, M. - MARKO, I. - POPOVEC, J. Karpatská drevená cesta Slovakia: Úvod do karpatoturistiky 21. storočia. Svidník: Tlačiareň svidnícka s.r.o., 2004. 96 strán. ISBN 80-968832-4-0.</w:t>
      </w:r>
    </w:p>
    <w:p w:rsidR="00001B3B" w:rsidRPr="00623872" w:rsidRDefault="00001B3B" w:rsidP="00001B3B">
      <w:pPr>
        <w:rPr>
          <w:rFonts w:ascii="Times New Roman" w:hAnsi="Times New Roman"/>
          <w:bCs/>
          <w:sz w:val="24"/>
          <w:szCs w:val="24"/>
        </w:rPr>
      </w:pPr>
    </w:p>
    <w:p w:rsidR="00001B3B" w:rsidRPr="00623872" w:rsidRDefault="00001B3B" w:rsidP="00001B3B">
      <w:pPr>
        <w:rPr>
          <w:rFonts w:ascii="Times New Roman" w:hAnsi="Times New Roman"/>
          <w:bCs/>
          <w:sz w:val="24"/>
          <w:szCs w:val="24"/>
        </w:rPr>
      </w:pPr>
    </w:p>
    <w:p w:rsidR="00001B3B" w:rsidRPr="00623872" w:rsidRDefault="00001B3B" w:rsidP="00001B3B">
      <w:pPr>
        <w:rPr>
          <w:rFonts w:ascii="Times New Roman" w:hAnsi="Times New Roman"/>
          <w:bCs/>
          <w:sz w:val="24"/>
          <w:szCs w:val="24"/>
        </w:rPr>
      </w:pPr>
    </w:p>
    <w:p w:rsidR="00001B3B" w:rsidRPr="00623872" w:rsidRDefault="00001B3B" w:rsidP="00001B3B">
      <w:pPr>
        <w:rPr>
          <w:rFonts w:ascii="Times New Roman" w:hAnsi="Times New Roman"/>
          <w:bCs/>
          <w:sz w:val="24"/>
          <w:szCs w:val="24"/>
        </w:rPr>
      </w:pPr>
    </w:p>
    <w:p w:rsidR="00001B3B" w:rsidRPr="00623872" w:rsidRDefault="00001B3B" w:rsidP="00001B3B">
      <w:pPr>
        <w:rPr>
          <w:rFonts w:ascii="Times New Roman" w:hAnsi="Times New Roman"/>
          <w:bCs/>
          <w:sz w:val="24"/>
          <w:szCs w:val="24"/>
        </w:rPr>
      </w:pPr>
    </w:p>
    <w:p w:rsidR="00001B3B" w:rsidRPr="00623872" w:rsidRDefault="00001B3B" w:rsidP="00001B3B">
      <w:pPr>
        <w:rPr>
          <w:rFonts w:ascii="Times New Roman" w:hAnsi="Times New Roman"/>
          <w:bCs/>
          <w:sz w:val="24"/>
          <w:szCs w:val="24"/>
        </w:rPr>
      </w:pPr>
    </w:p>
    <w:p w:rsidR="00001B3B" w:rsidRPr="00623872" w:rsidRDefault="00001B3B" w:rsidP="00001B3B">
      <w:pPr>
        <w:rPr>
          <w:rFonts w:ascii="Times New Roman" w:hAnsi="Times New Roman"/>
          <w:bCs/>
          <w:sz w:val="24"/>
          <w:szCs w:val="24"/>
        </w:rPr>
      </w:pPr>
    </w:p>
    <w:p w:rsidR="00001B3B" w:rsidRPr="00623872" w:rsidRDefault="00001B3B" w:rsidP="00001B3B">
      <w:pPr>
        <w:rPr>
          <w:rFonts w:ascii="Times New Roman" w:hAnsi="Times New Roman"/>
          <w:bCs/>
          <w:sz w:val="24"/>
          <w:szCs w:val="24"/>
        </w:rPr>
      </w:pPr>
    </w:p>
    <w:p w:rsidR="00001B3B" w:rsidRPr="00623872" w:rsidRDefault="00001B3B" w:rsidP="00001B3B">
      <w:pPr>
        <w:rPr>
          <w:rFonts w:ascii="Times New Roman" w:hAnsi="Times New Roman"/>
          <w:bCs/>
          <w:sz w:val="24"/>
          <w:szCs w:val="24"/>
        </w:rPr>
      </w:pPr>
    </w:p>
    <w:p w:rsidR="00001B3B" w:rsidRPr="00623872" w:rsidRDefault="00001B3B" w:rsidP="00001B3B">
      <w:pPr>
        <w:rPr>
          <w:rFonts w:ascii="Times New Roman" w:hAnsi="Times New Roman"/>
          <w:bCs/>
          <w:sz w:val="24"/>
          <w:szCs w:val="24"/>
        </w:rPr>
      </w:pPr>
    </w:p>
    <w:p w:rsidR="00CE7E02" w:rsidRPr="00623872" w:rsidRDefault="00CE7E02" w:rsidP="00001B3B">
      <w:pPr>
        <w:rPr>
          <w:rFonts w:ascii="Times New Roman" w:hAnsi="Times New Roman"/>
          <w:bCs/>
          <w:sz w:val="24"/>
          <w:szCs w:val="24"/>
        </w:rPr>
      </w:pPr>
    </w:p>
    <w:p w:rsidR="00CE7E02" w:rsidRPr="00623872" w:rsidRDefault="00CE7E02" w:rsidP="00001B3B">
      <w:pPr>
        <w:rPr>
          <w:rFonts w:ascii="Times New Roman" w:hAnsi="Times New Roman"/>
          <w:bCs/>
          <w:sz w:val="24"/>
          <w:szCs w:val="24"/>
        </w:rPr>
      </w:pPr>
    </w:p>
    <w:p w:rsidR="00804D17" w:rsidRPr="00623872" w:rsidRDefault="00804D17" w:rsidP="00001B3B">
      <w:pPr>
        <w:rPr>
          <w:rFonts w:ascii="Times New Roman" w:hAnsi="Times New Roman"/>
          <w:bCs/>
          <w:sz w:val="24"/>
          <w:szCs w:val="24"/>
        </w:rPr>
      </w:pPr>
    </w:p>
    <w:p w:rsidR="00001B3B" w:rsidRPr="00623872" w:rsidRDefault="00001B3B" w:rsidP="00001B3B">
      <w:pPr>
        <w:rPr>
          <w:rFonts w:ascii="Times New Roman" w:hAnsi="Times New Roman"/>
          <w:b/>
          <w:bCs/>
          <w:sz w:val="24"/>
          <w:szCs w:val="24"/>
        </w:rPr>
      </w:pPr>
      <w:r w:rsidRPr="00623872">
        <w:rPr>
          <w:rFonts w:ascii="Times New Roman" w:hAnsi="Times New Roman"/>
          <w:bCs/>
          <w:sz w:val="24"/>
          <w:szCs w:val="24"/>
        </w:rPr>
        <w:t xml:space="preserve">Obrázok 8 </w:t>
      </w:r>
      <w:r w:rsidRPr="00623872">
        <w:rPr>
          <w:rFonts w:ascii="Times New Roman" w:hAnsi="Times New Roman"/>
          <w:b/>
          <w:bCs/>
          <w:sz w:val="24"/>
          <w:szCs w:val="24"/>
        </w:rPr>
        <w:t>Cárske dvere a dvoje bočné dvere na ikonostase chrámu v Miroli</w:t>
      </w:r>
    </w:p>
    <w:p w:rsidR="00001B3B" w:rsidRPr="00623872" w:rsidRDefault="00001B3B" w:rsidP="00001B3B">
      <w:pPr>
        <w:rPr>
          <w:rFonts w:ascii="Times New Roman" w:hAnsi="Times New Roman"/>
          <w:bCs/>
          <w:sz w:val="24"/>
          <w:szCs w:val="24"/>
        </w:rPr>
      </w:pPr>
      <w:r w:rsidRPr="00623872">
        <w:rPr>
          <w:rFonts w:ascii="Times New Roman" w:hAnsi="Times New Roman"/>
          <w:bCs/>
          <w:noProof/>
          <w:sz w:val="24"/>
          <w:szCs w:val="24"/>
          <w:lang w:eastAsia="sk-SK"/>
        </w:rPr>
        <w:drawing>
          <wp:inline distT="0" distB="0" distL="0" distR="0">
            <wp:extent cx="4754880" cy="3295650"/>
            <wp:effectExtent l="19050" t="19050" r="26670" b="19050"/>
            <wp:docPr id="30" name="Obrázok 8" descr="C:\Users\lenka\Desktop\fotky\ruská bystr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lenka\Desktop\fotky\ruská bystra.JPG"/>
                    <pic:cNvPicPr preferRelativeResize="0">
                      <a:picLocks noChangeAspect="1" noChangeArrowheads="1"/>
                    </pic:cNvPicPr>
                  </pic:nvPicPr>
                  <pic:blipFill>
                    <a:blip r:embed="rId26" cstate="print"/>
                    <a:srcRect/>
                    <a:stretch>
                      <a:fillRect/>
                    </a:stretch>
                  </pic:blipFill>
                  <pic:spPr bwMode="auto">
                    <a:xfrm>
                      <a:off x="0" y="0"/>
                      <a:ext cx="4754880" cy="3295650"/>
                    </a:xfrm>
                    <a:prstGeom prst="rect">
                      <a:avLst/>
                    </a:prstGeom>
                    <a:noFill/>
                    <a:ln w="9525">
                      <a:solidFill>
                        <a:schemeClr val="tx1"/>
                      </a:solidFill>
                      <a:miter lim="800000"/>
                      <a:headEnd/>
                      <a:tailEnd/>
                    </a:ln>
                  </pic:spPr>
                </pic:pic>
              </a:graphicData>
            </a:graphic>
          </wp:inline>
        </w:drawing>
      </w:r>
    </w:p>
    <w:p w:rsidR="00001B3B" w:rsidRPr="00623872" w:rsidRDefault="00001B3B" w:rsidP="00001B3B">
      <w:pPr>
        <w:rPr>
          <w:rFonts w:ascii="Times New Roman" w:hAnsi="Times New Roman"/>
          <w:bCs/>
          <w:sz w:val="24"/>
          <w:szCs w:val="24"/>
        </w:rPr>
      </w:pPr>
      <w:r w:rsidRPr="00623872">
        <w:rPr>
          <w:rFonts w:ascii="Times New Roman" w:hAnsi="Times New Roman"/>
          <w:bCs/>
          <w:sz w:val="24"/>
          <w:szCs w:val="24"/>
        </w:rPr>
        <w:t>Zdroj:</w:t>
      </w:r>
      <w:r w:rsidR="00623872" w:rsidRPr="00623872">
        <w:rPr>
          <w:rFonts w:ascii="Times New Roman" w:hAnsi="Times New Roman"/>
          <w:bCs/>
          <w:sz w:val="24"/>
          <w:szCs w:val="24"/>
        </w:rPr>
        <w:t xml:space="preserve"> Osobný</w:t>
      </w:r>
      <w:r w:rsidRPr="00623872">
        <w:rPr>
          <w:rFonts w:ascii="Times New Roman" w:hAnsi="Times New Roman"/>
          <w:bCs/>
          <w:sz w:val="24"/>
          <w:szCs w:val="24"/>
        </w:rPr>
        <w:t xml:space="preserve"> fotoarchív Michala Kosťa</w:t>
      </w:r>
    </w:p>
    <w:p w:rsidR="00001B3B" w:rsidRPr="00623872" w:rsidRDefault="00001B3B" w:rsidP="00001B3B">
      <w:pPr>
        <w:pStyle w:val="Popis"/>
        <w:keepNext/>
        <w:rPr>
          <w:rFonts w:ascii="Times New Roman" w:eastAsia="Calibri" w:hAnsi="Times New Roman" w:cs="Times New Roman"/>
          <w:b w:val="0"/>
          <w:color w:val="auto"/>
          <w:sz w:val="24"/>
          <w:szCs w:val="24"/>
        </w:rPr>
      </w:pPr>
    </w:p>
    <w:p w:rsidR="00CE7E02" w:rsidRPr="00623872" w:rsidRDefault="00CE7E02" w:rsidP="00001B3B">
      <w:pPr>
        <w:pStyle w:val="Popis"/>
        <w:keepNext/>
        <w:rPr>
          <w:rFonts w:ascii="Times New Roman" w:eastAsia="Calibri" w:hAnsi="Times New Roman" w:cs="Times New Roman"/>
          <w:b w:val="0"/>
          <w:color w:val="auto"/>
          <w:sz w:val="24"/>
          <w:szCs w:val="24"/>
        </w:rPr>
      </w:pPr>
    </w:p>
    <w:p w:rsidR="00804D17" w:rsidRPr="00623872" w:rsidRDefault="00804D17" w:rsidP="00001B3B">
      <w:pPr>
        <w:pStyle w:val="Popis"/>
        <w:keepNext/>
        <w:rPr>
          <w:rFonts w:ascii="Times New Roman" w:eastAsia="Calibri" w:hAnsi="Times New Roman" w:cs="Times New Roman"/>
          <w:b w:val="0"/>
          <w:color w:val="auto"/>
          <w:sz w:val="24"/>
          <w:szCs w:val="24"/>
        </w:rPr>
      </w:pPr>
    </w:p>
    <w:p w:rsidR="00804D17" w:rsidRPr="00623872" w:rsidRDefault="00804D17" w:rsidP="00001B3B">
      <w:pPr>
        <w:pStyle w:val="Popis"/>
        <w:keepNext/>
        <w:rPr>
          <w:rFonts w:ascii="Times New Roman" w:eastAsia="Calibri" w:hAnsi="Times New Roman" w:cs="Times New Roman"/>
          <w:b w:val="0"/>
          <w:color w:val="auto"/>
          <w:sz w:val="24"/>
          <w:szCs w:val="24"/>
        </w:rPr>
      </w:pPr>
    </w:p>
    <w:p w:rsidR="00804D17" w:rsidRPr="00623872" w:rsidRDefault="00804D17" w:rsidP="00001B3B">
      <w:pPr>
        <w:pStyle w:val="Popis"/>
        <w:keepNext/>
        <w:rPr>
          <w:rFonts w:ascii="Times New Roman" w:eastAsia="Calibri" w:hAnsi="Times New Roman" w:cs="Times New Roman"/>
          <w:b w:val="0"/>
          <w:color w:val="auto"/>
          <w:sz w:val="24"/>
          <w:szCs w:val="24"/>
        </w:rPr>
      </w:pPr>
    </w:p>
    <w:p w:rsidR="00804D17" w:rsidRPr="00623872" w:rsidRDefault="00804D17" w:rsidP="00001B3B">
      <w:pPr>
        <w:pStyle w:val="Popis"/>
        <w:keepNext/>
        <w:rPr>
          <w:rFonts w:ascii="Times New Roman" w:eastAsia="Calibri" w:hAnsi="Times New Roman" w:cs="Times New Roman"/>
          <w:b w:val="0"/>
          <w:color w:val="auto"/>
          <w:sz w:val="24"/>
          <w:szCs w:val="24"/>
        </w:rPr>
      </w:pPr>
    </w:p>
    <w:p w:rsidR="00001B3B" w:rsidRPr="00623872" w:rsidRDefault="00001B3B" w:rsidP="00001B3B">
      <w:pPr>
        <w:rPr>
          <w:rFonts w:ascii="Times New Roman" w:hAnsi="Times New Roman"/>
        </w:rPr>
      </w:pPr>
    </w:p>
    <w:p w:rsidR="00001B3B" w:rsidRPr="00623872" w:rsidRDefault="00001B3B" w:rsidP="00001B3B">
      <w:pPr>
        <w:rPr>
          <w:rFonts w:ascii="Times New Roman" w:hAnsi="Times New Roman"/>
        </w:rPr>
      </w:pPr>
    </w:p>
    <w:p w:rsidR="00001B3B" w:rsidRPr="00623872" w:rsidRDefault="00001B3B" w:rsidP="00001B3B">
      <w:pPr>
        <w:rPr>
          <w:rFonts w:ascii="Times New Roman" w:hAnsi="Times New Roman"/>
        </w:rPr>
      </w:pPr>
    </w:p>
    <w:p w:rsidR="00001B3B" w:rsidRPr="00623872" w:rsidRDefault="00001B3B" w:rsidP="00001B3B">
      <w:pPr>
        <w:rPr>
          <w:rFonts w:ascii="Times New Roman" w:hAnsi="Times New Roman"/>
        </w:rPr>
      </w:pPr>
    </w:p>
    <w:p w:rsidR="00804D17" w:rsidRPr="00623872" w:rsidRDefault="00804D17" w:rsidP="00804D17">
      <w:pPr>
        <w:pStyle w:val="Popis"/>
        <w:keepNext/>
        <w:rPr>
          <w:rFonts w:ascii="Times New Roman" w:hAnsi="Times New Roman" w:cs="Times New Roman"/>
          <w:b w:val="0"/>
          <w:color w:val="auto"/>
          <w:sz w:val="24"/>
          <w:szCs w:val="24"/>
        </w:rPr>
      </w:pPr>
      <w:r w:rsidRPr="00623872">
        <w:rPr>
          <w:rFonts w:ascii="Times New Roman" w:hAnsi="Times New Roman" w:cs="Times New Roman"/>
          <w:b w:val="0"/>
          <w:color w:val="auto"/>
          <w:sz w:val="24"/>
          <w:szCs w:val="24"/>
        </w:rPr>
        <w:t xml:space="preserve">Obrázok 9 </w:t>
      </w:r>
      <w:r w:rsidRPr="00623872">
        <w:rPr>
          <w:rFonts w:ascii="Times New Roman" w:hAnsi="Times New Roman" w:cs="Times New Roman"/>
          <w:color w:val="auto"/>
          <w:sz w:val="24"/>
          <w:szCs w:val="24"/>
        </w:rPr>
        <w:t>Mandylión v Uličskom Krivom</w:t>
      </w:r>
    </w:p>
    <w:p w:rsidR="00804D17" w:rsidRPr="00623872" w:rsidRDefault="00804D17" w:rsidP="00804D17">
      <w:pPr>
        <w:rPr>
          <w:rFonts w:ascii="Times New Roman" w:hAnsi="Times New Roman"/>
          <w:sz w:val="24"/>
          <w:szCs w:val="24"/>
        </w:rPr>
      </w:pPr>
      <w:r w:rsidRPr="00623872">
        <w:rPr>
          <w:rFonts w:ascii="Times New Roman" w:hAnsi="Times New Roman"/>
          <w:noProof/>
          <w:sz w:val="24"/>
          <w:szCs w:val="24"/>
          <w:lang w:eastAsia="sk-SK"/>
        </w:rPr>
        <w:drawing>
          <wp:inline distT="0" distB="0" distL="0" distR="0">
            <wp:extent cx="4754880" cy="3291840"/>
            <wp:effectExtent l="19050" t="19050" r="26670" b="22860"/>
            <wp:docPr id="3" name="Obrázok 13" descr="C:\Users\lenka\Desktop\fotky\Madylion Ulič Krivé.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lenka\Desktop\fotky\Madylion Ulič Krivé.JPG"/>
                    <pic:cNvPicPr preferRelativeResize="0">
                      <a:picLocks noChangeAspect="1" noChangeArrowheads="1"/>
                    </pic:cNvPicPr>
                  </pic:nvPicPr>
                  <pic:blipFill>
                    <a:blip r:embed="rId27" cstate="print"/>
                    <a:srcRect/>
                    <a:stretch>
                      <a:fillRect/>
                    </a:stretch>
                  </pic:blipFill>
                  <pic:spPr bwMode="auto">
                    <a:xfrm>
                      <a:off x="0" y="0"/>
                      <a:ext cx="4754880" cy="3291840"/>
                    </a:xfrm>
                    <a:prstGeom prst="rect">
                      <a:avLst/>
                    </a:prstGeom>
                    <a:noFill/>
                    <a:ln w="9525">
                      <a:solidFill>
                        <a:schemeClr val="tx1"/>
                      </a:solidFill>
                      <a:miter lim="800000"/>
                      <a:headEnd/>
                      <a:tailEnd/>
                    </a:ln>
                  </pic:spPr>
                </pic:pic>
              </a:graphicData>
            </a:graphic>
          </wp:inline>
        </w:drawing>
      </w:r>
    </w:p>
    <w:p w:rsidR="00804D17" w:rsidRPr="00623872" w:rsidRDefault="00804D17" w:rsidP="00804D17">
      <w:pPr>
        <w:rPr>
          <w:rFonts w:ascii="Times New Roman" w:hAnsi="Times New Roman"/>
        </w:rPr>
      </w:pPr>
      <w:r w:rsidRPr="00623872">
        <w:rPr>
          <w:rFonts w:ascii="Times New Roman" w:hAnsi="Times New Roman"/>
        </w:rPr>
        <w:t xml:space="preserve">Zdroj: </w:t>
      </w:r>
      <w:r w:rsidR="00623872" w:rsidRPr="00623872">
        <w:rPr>
          <w:rFonts w:ascii="Times New Roman" w:hAnsi="Times New Roman"/>
        </w:rPr>
        <w:t xml:space="preserve">Osobný </w:t>
      </w:r>
      <w:r w:rsidRPr="00623872">
        <w:rPr>
          <w:rFonts w:ascii="Times New Roman" w:hAnsi="Times New Roman"/>
        </w:rPr>
        <w:t>fotoarchív Michala Kosťa</w:t>
      </w:r>
    </w:p>
    <w:p w:rsidR="00804D17" w:rsidRPr="00623872" w:rsidRDefault="00804D17" w:rsidP="00804D17">
      <w:pPr>
        <w:rPr>
          <w:rFonts w:ascii="Times New Roman" w:hAnsi="Times New Roman"/>
        </w:rPr>
      </w:pPr>
    </w:p>
    <w:p w:rsidR="00804D17" w:rsidRPr="00623872" w:rsidRDefault="00804D17" w:rsidP="00001B3B">
      <w:pPr>
        <w:pStyle w:val="Popis"/>
        <w:keepNext/>
        <w:rPr>
          <w:rFonts w:ascii="Times New Roman" w:hAnsi="Times New Roman" w:cs="Times New Roman"/>
          <w:b w:val="0"/>
          <w:color w:val="auto"/>
          <w:sz w:val="24"/>
          <w:szCs w:val="24"/>
        </w:rPr>
      </w:pPr>
    </w:p>
    <w:p w:rsidR="00804D17" w:rsidRPr="00623872" w:rsidRDefault="00804D17" w:rsidP="00001B3B">
      <w:pPr>
        <w:pStyle w:val="Popis"/>
        <w:keepNext/>
        <w:rPr>
          <w:rFonts w:ascii="Times New Roman" w:hAnsi="Times New Roman" w:cs="Times New Roman"/>
          <w:b w:val="0"/>
          <w:color w:val="auto"/>
          <w:sz w:val="24"/>
          <w:szCs w:val="24"/>
        </w:rPr>
      </w:pPr>
    </w:p>
    <w:p w:rsidR="00001B3B" w:rsidRPr="00623872" w:rsidRDefault="00001B3B" w:rsidP="00001B3B">
      <w:pPr>
        <w:pStyle w:val="Popis"/>
        <w:keepNext/>
        <w:rPr>
          <w:rFonts w:ascii="Times New Roman" w:hAnsi="Times New Roman" w:cs="Times New Roman"/>
          <w:color w:val="auto"/>
          <w:sz w:val="24"/>
          <w:szCs w:val="24"/>
        </w:rPr>
      </w:pPr>
      <w:r w:rsidRPr="00623872">
        <w:rPr>
          <w:rFonts w:ascii="Times New Roman" w:hAnsi="Times New Roman" w:cs="Times New Roman"/>
          <w:b w:val="0"/>
          <w:color w:val="auto"/>
          <w:sz w:val="24"/>
          <w:szCs w:val="24"/>
        </w:rPr>
        <w:t>Obrázok 10</w:t>
      </w:r>
      <w:r w:rsidRPr="00623872">
        <w:rPr>
          <w:rFonts w:ascii="Times New Roman" w:hAnsi="Times New Roman" w:cs="Times New Roman"/>
          <w:color w:val="auto"/>
          <w:sz w:val="24"/>
          <w:szCs w:val="24"/>
        </w:rPr>
        <w:t xml:space="preserve"> Súťaž vo varení pirohov</w:t>
      </w:r>
    </w:p>
    <w:p w:rsidR="00001B3B" w:rsidRPr="00623872" w:rsidRDefault="00001B3B" w:rsidP="00001B3B">
      <w:pPr>
        <w:keepNext/>
        <w:rPr>
          <w:rFonts w:ascii="Times New Roman" w:hAnsi="Times New Roman"/>
        </w:rPr>
      </w:pPr>
      <w:r w:rsidRPr="00623872">
        <w:rPr>
          <w:rFonts w:ascii="Times New Roman" w:hAnsi="Times New Roman"/>
          <w:noProof/>
          <w:lang w:eastAsia="sk-SK"/>
        </w:rPr>
        <w:drawing>
          <wp:inline distT="0" distB="0" distL="0" distR="0">
            <wp:extent cx="4754880" cy="3295650"/>
            <wp:effectExtent l="19050" t="19050" r="26670" b="19050"/>
            <wp:docPr id="32" name="Obrázok 7" descr="C:\Users\lenka\Desktop\fotky\DSC_01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lenka\Desktop\fotky\DSC_0167.JPG"/>
                    <pic:cNvPicPr preferRelativeResize="0">
                      <a:picLocks noChangeAspect="1" noChangeArrowheads="1"/>
                    </pic:cNvPicPr>
                  </pic:nvPicPr>
                  <pic:blipFill>
                    <a:blip r:embed="rId28" cstate="print"/>
                    <a:srcRect/>
                    <a:stretch>
                      <a:fillRect/>
                    </a:stretch>
                  </pic:blipFill>
                  <pic:spPr bwMode="auto">
                    <a:xfrm>
                      <a:off x="0" y="0"/>
                      <a:ext cx="4754880" cy="3295650"/>
                    </a:xfrm>
                    <a:prstGeom prst="rect">
                      <a:avLst/>
                    </a:prstGeom>
                    <a:noFill/>
                    <a:ln w="9525">
                      <a:solidFill>
                        <a:schemeClr val="tx1"/>
                      </a:solidFill>
                      <a:miter lim="800000"/>
                      <a:headEnd/>
                      <a:tailEnd/>
                    </a:ln>
                  </pic:spPr>
                </pic:pic>
              </a:graphicData>
            </a:graphic>
          </wp:inline>
        </w:drawing>
      </w:r>
    </w:p>
    <w:p w:rsidR="00001B3B" w:rsidRPr="00623872" w:rsidRDefault="00001B3B" w:rsidP="00001B3B">
      <w:pPr>
        <w:pStyle w:val="Popis"/>
        <w:rPr>
          <w:rFonts w:ascii="Times New Roman" w:hAnsi="Times New Roman" w:cs="Times New Roman"/>
          <w:b w:val="0"/>
          <w:color w:val="auto"/>
          <w:sz w:val="24"/>
          <w:szCs w:val="24"/>
        </w:rPr>
      </w:pPr>
      <w:r w:rsidRPr="00623872">
        <w:rPr>
          <w:rFonts w:ascii="Times New Roman" w:hAnsi="Times New Roman" w:cs="Times New Roman"/>
          <w:b w:val="0"/>
          <w:color w:val="auto"/>
          <w:sz w:val="24"/>
          <w:szCs w:val="24"/>
        </w:rPr>
        <w:t>Zdroj:</w:t>
      </w:r>
      <w:r w:rsidR="00623872" w:rsidRPr="00623872">
        <w:rPr>
          <w:rFonts w:ascii="Times New Roman" w:hAnsi="Times New Roman" w:cs="Times New Roman"/>
          <w:b w:val="0"/>
          <w:color w:val="auto"/>
          <w:sz w:val="24"/>
          <w:szCs w:val="24"/>
        </w:rPr>
        <w:t xml:space="preserve"> Osobný</w:t>
      </w:r>
      <w:r w:rsidRPr="00623872">
        <w:rPr>
          <w:rFonts w:ascii="Times New Roman" w:hAnsi="Times New Roman" w:cs="Times New Roman"/>
          <w:b w:val="0"/>
          <w:color w:val="auto"/>
          <w:sz w:val="24"/>
          <w:szCs w:val="24"/>
        </w:rPr>
        <w:t xml:space="preserve"> fotoarchív Michala Kosťa</w:t>
      </w:r>
    </w:p>
    <w:p w:rsidR="00001B3B" w:rsidRPr="00623872" w:rsidRDefault="00001B3B" w:rsidP="00001B3B">
      <w:pPr>
        <w:pStyle w:val="Popis"/>
        <w:keepNext/>
        <w:rPr>
          <w:rFonts w:ascii="Times New Roman" w:hAnsi="Times New Roman" w:cs="Times New Roman"/>
          <w:b w:val="0"/>
          <w:color w:val="auto"/>
          <w:sz w:val="24"/>
          <w:szCs w:val="24"/>
        </w:rPr>
      </w:pPr>
    </w:p>
    <w:p w:rsidR="00001B3B" w:rsidRPr="00623872" w:rsidRDefault="00001B3B" w:rsidP="00001B3B">
      <w:pPr>
        <w:pStyle w:val="Popis"/>
        <w:keepNext/>
        <w:rPr>
          <w:rFonts w:ascii="Times New Roman" w:hAnsi="Times New Roman" w:cs="Times New Roman"/>
          <w:b w:val="0"/>
          <w:color w:val="auto"/>
          <w:sz w:val="24"/>
          <w:szCs w:val="24"/>
        </w:rPr>
      </w:pPr>
    </w:p>
    <w:p w:rsidR="00001B3B" w:rsidRPr="00623872" w:rsidRDefault="00001B3B" w:rsidP="00001B3B">
      <w:pPr>
        <w:pStyle w:val="Popis"/>
        <w:keepNext/>
        <w:rPr>
          <w:rFonts w:ascii="Times New Roman" w:hAnsi="Times New Roman" w:cs="Times New Roman"/>
          <w:b w:val="0"/>
          <w:color w:val="auto"/>
          <w:sz w:val="24"/>
          <w:szCs w:val="24"/>
        </w:rPr>
      </w:pPr>
    </w:p>
    <w:p w:rsidR="00001B3B" w:rsidRPr="00623872" w:rsidRDefault="00001B3B" w:rsidP="00001B3B">
      <w:pPr>
        <w:pStyle w:val="Popis"/>
        <w:keepNext/>
        <w:rPr>
          <w:rFonts w:ascii="Times New Roman" w:hAnsi="Times New Roman" w:cs="Times New Roman"/>
          <w:b w:val="0"/>
          <w:color w:val="auto"/>
          <w:sz w:val="24"/>
          <w:szCs w:val="24"/>
        </w:rPr>
      </w:pPr>
    </w:p>
    <w:p w:rsidR="00001B3B" w:rsidRPr="00623872" w:rsidRDefault="00001B3B" w:rsidP="00001B3B">
      <w:pPr>
        <w:rPr>
          <w:rFonts w:ascii="Times New Roman" w:hAnsi="Times New Roman"/>
        </w:rPr>
      </w:pPr>
    </w:p>
    <w:p w:rsidR="00001B3B" w:rsidRPr="00623872" w:rsidRDefault="00001B3B" w:rsidP="00001B3B">
      <w:pPr>
        <w:rPr>
          <w:rFonts w:ascii="Times New Roman" w:hAnsi="Times New Roman"/>
        </w:rPr>
      </w:pPr>
    </w:p>
    <w:p w:rsidR="00001B3B" w:rsidRPr="00623872" w:rsidRDefault="00001B3B" w:rsidP="00001B3B">
      <w:pPr>
        <w:rPr>
          <w:rFonts w:ascii="Times New Roman" w:hAnsi="Times New Roman"/>
        </w:rPr>
      </w:pPr>
    </w:p>
    <w:p w:rsidR="00001B3B" w:rsidRPr="00623872" w:rsidRDefault="00001B3B" w:rsidP="00001B3B">
      <w:pPr>
        <w:rPr>
          <w:rFonts w:ascii="Times New Roman" w:hAnsi="Times New Roman"/>
        </w:rPr>
      </w:pPr>
    </w:p>
    <w:p w:rsidR="00001B3B" w:rsidRPr="00623872" w:rsidRDefault="00001B3B" w:rsidP="00001B3B">
      <w:pPr>
        <w:rPr>
          <w:rFonts w:ascii="Times New Roman" w:hAnsi="Times New Roman"/>
        </w:rPr>
      </w:pPr>
    </w:p>
    <w:p w:rsidR="00001B3B" w:rsidRPr="00623872" w:rsidRDefault="00001B3B" w:rsidP="00001B3B">
      <w:pPr>
        <w:rPr>
          <w:rFonts w:ascii="Times New Roman" w:hAnsi="Times New Roman"/>
        </w:rPr>
      </w:pPr>
    </w:p>
    <w:p w:rsidR="00001B3B" w:rsidRPr="00623872" w:rsidRDefault="00001B3B" w:rsidP="00001B3B">
      <w:pPr>
        <w:rPr>
          <w:rFonts w:ascii="Times New Roman" w:hAnsi="Times New Roman"/>
        </w:rPr>
      </w:pPr>
    </w:p>
    <w:p w:rsidR="00001B3B" w:rsidRPr="00623872" w:rsidRDefault="00001B3B" w:rsidP="00001B3B">
      <w:pPr>
        <w:rPr>
          <w:rFonts w:ascii="Times New Roman" w:hAnsi="Times New Roman"/>
        </w:rPr>
      </w:pPr>
    </w:p>
    <w:p w:rsidR="00001B3B" w:rsidRPr="00623872" w:rsidRDefault="00001B3B" w:rsidP="00001B3B">
      <w:pPr>
        <w:rPr>
          <w:rFonts w:ascii="Times New Roman" w:hAnsi="Times New Roman"/>
        </w:rPr>
      </w:pPr>
    </w:p>
    <w:p w:rsidR="00001B3B" w:rsidRPr="00623872" w:rsidRDefault="00001B3B" w:rsidP="00001B3B">
      <w:pPr>
        <w:rPr>
          <w:rFonts w:ascii="Times New Roman" w:hAnsi="Times New Roman"/>
          <w:b/>
          <w:bCs/>
          <w:sz w:val="24"/>
          <w:szCs w:val="24"/>
        </w:rPr>
      </w:pPr>
      <w:r w:rsidRPr="00623872">
        <w:rPr>
          <w:rFonts w:ascii="Times New Roman" w:hAnsi="Times New Roman"/>
          <w:bCs/>
          <w:sz w:val="24"/>
          <w:szCs w:val="24"/>
        </w:rPr>
        <w:t>Obrázok 11</w:t>
      </w:r>
      <w:r w:rsidRPr="00623872">
        <w:rPr>
          <w:rFonts w:ascii="Times New Roman" w:hAnsi="Times New Roman"/>
          <w:b/>
          <w:bCs/>
          <w:sz w:val="24"/>
          <w:szCs w:val="24"/>
        </w:rPr>
        <w:t xml:space="preserve"> Orientačná tabuľa Karpatskej drevenej cesty v okrese Svidník</w:t>
      </w:r>
    </w:p>
    <w:p w:rsidR="00623872" w:rsidRPr="00623872" w:rsidRDefault="00001B3B" w:rsidP="00623872">
      <w:pPr>
        <w:keepNext/>
        <w:rPr>
          <w:rFonts w:ascii="Times New Roman" w:hAnsi="Times New Roman"/>
        </w:rPr>
      </w:pPr>
      <w:r w:rsidRPr="00623872">
        <w:rPr>
          <w:rFonts w:ascii="Times New Roman" w:hAnsi="Times New Roman"/>
          <w:noProof/>
          <w:lang w:eastAsia="sk-SK"/>
        </w:rPr>
        <w:drawing>
          <wp:inline distT="0" distB="0" distL="0" distR="0">
            <wp:extent cx="4754880" cy="3295650"/>
            <wp:effectExtent l="19050" t="19050" r="26670" b="19050"/>
            <wp:docPr id="34" name="Obrázok 1" descr="C:\Users\lenka\Desktop\fotky\Infotabuľa KDC na ceste Medzilaborce-Stropko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lenka\Desktop\fotky\Infotabuľa KDC na ceste Medzilaborce-Stropkov.JPG"/>
                    <pic:cNvPicPr preferRelativeResize="0">
                      <a:picLocks noChangeAspect="1" noChangeArrowheads="1"/>
                    </pic:cNvPicPr>
                  </pic:nvPicPr>
                  <pic:blipFill>
                    <a:blip r:embed="rId29" cstate="print"/>
                    <a:srcRect/>
                    <a:stretch>
                      <a:fillRect/>
                    </a:stretch>
                  </pic:blipFill>
                  <pic:spPr bwMode="auto">
                    <a:xfrm>
                      <a:off x="0" y="0"/>
                      <a:ext cx="4754880" cy="3295650"/>
                    </a:xfrm>
                    <a:prstGeom prst="rect">
                      <a:avLst/>
                    </a:prstGeom>
                    <a:noFill/>
                    <a:ln w="9525">
                      <a:solidFill>
                        <a:schemeClr val="tx1"/>
                      </a:solidFill>
                      <a:miter lim="800000"/>
                      <a:headEnd/>
                      <a:tailEnd/>
                    </a:ln>
                  </pic:spPr>
                </pic:pic>
              </a:graphicData>
            </a:graphic>
          </wp:inline>
        </w:drawing>
      </w:r>
    </w:p>
    <w:p w:rsidR="00001B3B" w:rsidRPr="00623872" w:rsidRDefault="00623872" w:rsidP="00623872">
      <w:pPr>
        <w:pStyle w:val="Popis"/>
        <w:rPr>
          <w:rFonts w:ascii="Times New Roman" w:hAnsi="Times New Roman" w:cs="Times New Roman"/>
          <w:b w:val="0"/>
          <w:color w:val="auto"/>
          <w:sz w:val="24"/>
          <w:szCs w:val="24"/>
        </w:rPr>
      </w:pPr>
      <w:r w:rsidRPr="00623872">
        <w:rPr>
          <w:rFonts w:ascii="Times New Roman" w:hAnsi="Times New Roman" w:cs="Times New Roman"/>
          <w:b w:val="0"/>
          <w:color w:val="auto"/>
          <w:sz w:val="24"/>
          <w:szCs w:val="24"/>
        </w:rPr>
        <w:t>Zdroj: Osobný fotoarchív Michala Kosťa</w:t>
      </w:r>
    </w:p>
    <w:p w:rsidR="00001B3B" w:rsidRPr="00623872" w:rsidRDefault="00001B3B" w:rsidP="00001B3B">
      <w:pPr>
        <w:rPr>
          <w:rFonts w:ascii="Times New Roman" w:hAnsi="Times New Roman"/>
        </w:rPr>
      </w:pPr>
    </w:p>
    <w:p w:rsidR="00001B3B" w:rsidRPr="00623872" w:rsidRDefault="00001B3B" w:rsidP="00001B3B">
      <w:pPr>
        <w:rPr>
          <w:rFonts w:ascii="Times New Roman" w:hAnsi="Times New Roman"/>
        </w:rPr>
      </w:pPr>
    </w:p>
    <w:p w:rsidR="00001B3B" w:rsidRPr="00623872" w:rsidRDefault="00001B3B" w:rsidP="00001B3B">
      <w:pPr>
        <w:rPr>
          <w:rFonts w:ascii="Times New Roman" w:hAnsi="Times New Roman"/>
        </w:rPr>
      </w:pPr>
    </w:p>
    <w:p w:rsidR="00001B3B" w:rsidRPr="00623872" w:rsidRDefault="00001B3B" w:rsidP="00001B3B">
      <w:pPr>
        <w:pStyle w:val="Popis"/>
        <w:keepNext/>
        <w:rPr>
          <w:rFonts w:ascii="Times New Roman" w:hAnsi="Times New Roman" w:cs="Times New Roman"/>
          <w:color w:val="auto"/>
          <w:sz w:val="24"/>
          <w:szCs w:val="24"/>
        </w:rPr>
      </w:pPr>
      <w:r w:rsidRPr="00623872">
        <w:rPr>
          <w:rFonts w:ascii="Times New Roman" w:hAnsi="Times New Roman" w:cs="Times New Roman"/>
          <w:b w:val="0"/>
          <w:color w:val="auto"/>
          <w:sz w:val="24"/>
          <w:szCs w:val="24"/>
        </w:rPr>
        <w:t>Mapka 1</w:t>
      </w:r>
      <w:r w:rsidRPr="00623872">
        <w:rPr>
          <w:rFonts w:ascii="Times New Roman" w:hAnsi="Times New Roman" w:cs="Times New Roman"/>
          <w:color w:val="auto"/>
          <w:sz w:val="24"/>
          <w:szCs w:val="24"/>
        </w:rPr>
        <w:t xml:space="preserve"> Karpatská drevená cesta na Slovenska</w:t>
      </w:r>
    </w:p>
    <w:p w:rsidR="00001B3B" w:rsidRPr="00623872" w:rsidRDefault="00001B3B" w:rsidP="00001B3B">
      <w:pPr>
        <w:keepNext/>
        <w:rPr>
          <w:rFonts w:ascii="Times New Roman" w:hAnsi="Times New Roman"/>
        </w:rPr>
      </w:pPr>
      <w:r w:rsidRPr="00623872">
        <w:rPr>
          <w:rFonts w:ascii="Times New Roman" w:hAnsi="Times New Roman"/>
          <w:noProof/>
          <w:lang w:eastAsia="sk-SK"/>
        </w:rPr>
        <w:drawing>
          <wp:inline distT="0" distB="0" distL="0" distR="0">
            <wp:extent cx="4754880" cy="3293976"/>
            <wp:effectExtent l="19050" t="19050" r="26670" b="20724"/>
            <wp:docPr id="33" name="obráz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1"/>
                    <pic:cNvPicPr preferRelativeResize="0">
                      <a:picLocks noChangeAspect="1" noChangeArrowheads="1"/>
                    </pic:cNvPicPr>
                  </pic:nvPicPr>
                  <pic:blipFill>
                    <a:blip r:embed="rId30"/>
                    <a:srcRect/>
                    <a:stretch>
                      <a:fillRect/>
                    </a:stretch>
                  </pic:blipFill>
                  <pic:spPr bwMode="auto">
                    <a:xfrm>
                      <a:off x="0" y="0"/>
                      <a:ext cx="4754880" cy="3293976"/>
                    </a:xfrm>
                    <a:prstGeom prst="rect">
                      <a:avLst/>
                    </a:prstGeom>
                    <a:noFill/>
                    <a:ln w="9525">
                      <a:solidFill>
                        <a:schemeClr val="accent1"/>
                      </a:solidFill>
                      <a:miter lim="800000"/>
                      <a:headEnd/>
                      <a:tailEnd/>
                    </a:ln>
                  </pic:spPr>
                </pic:pic>
              </a:graphicData>
            </a:graphic>
          </wp:inline>
        </w:drawing>
      </w:r>
    </w:p>
    <w:p w:rsidR="00001B3B" w:rsidRPr="00623872" w:rsidRDefault="00001B3B" w:rsidP="00001B3B">
      <w:pPr>
        <w:rPr>
          <w:rFonts w:ascii="Times New Roman" w:hAnsi="Times New Roman"/>
          <w:bCs/>
          <w:sz w:val="24"/>
          <w:szCs w:val="24"/>
        </w:rPr>
      </w:pPr>
      <w:r w:rsidRPr="00623872">
        <w:rPr>
          <w:rFonts w:ascii="Times New Roman" w:hAnsi="Times New Roman"/>
          <w:sz w:val="24"/>
          <w:szCs w:val="24"/>
        </w:rPr>
        <w:t xml:space="preserve">Zdroj: </w:t>
      </w:r>
      <w:r w:rsidRPr="00623872">
        <w:rPr>
          <w:rFonts w:ascii="Times New Roman" w:hAnsi="Times New Roman"/>
          <w:bCs/>
          <w:sz w:val="24"/>
          <w:szCs w:val="24"/>
        </w:rPr>
        <w:t>KOSŤ, M. - MARKO, I. - POPOVEC, J. Karpatská drevená cesta Slovakia: Úvod do karpatoturistiky 21. storočia. Svidník: Tlačiareň svidnícka s.r.o., 2004. 96 strán. ISBN 80-968832-4-0.</w:t>
      </w:r>
    </w:p>
    <w:p w:rsidR="00001B3B" w:rsidRPr="00623872" w:rsidRDefault="00001B3B" w:rsidP="00001B3B">
      <w:pPr>
        <w:rPr>
          <w:rFonts w:ascii="Times New Roman" w:hAnsi="Times New Roman"/>
          <w:bCs/>
          <w:sz w:val="24"/>
          <w:szCs w:val="24"/>
        </w:rPr>
      </w:pPr>
    </w:p>
    <w:p w:rsidR="00001B3B" w:rsidRPr="00623872" w:rsidRDefault="00001B3B" w:rsidP="00001B3B">
      <w:pPr>
        <w:rPr>
          <w:rFonts w:ascii="Times New Roman" w:hAnsi="Times New Roman"/>
          <w:bCs/>
          <w:sz w:val="24"/>
          <w:szCs w:val="24"/>
        </w:rPr>
      </w:pPr>
    </w:p>
    <w:p w:rsidR="00001B3B" w:rsidRPr="00623872" w:rsidRDefault="00001B3B" w:rsidP="00001B3B">
      <w:pPr>
        <w:rPr>
          <w:rFonts w:ascii="Times New Roman" w:hAnsi="Times New Roman"/>
          <w:bCs/>
          <w:sz w:val="24"/>
          <w:szCs w:val="24"/>
        </w:rPr>
      </w:pPr>
    </w:p>
    <w:p w:rsidR="00001B3B" w:rsidRPr="00623872" w:rsidRDefault="00001B3B" w:rsidP="00001B3B">
      <w:pPr>
        <w:rPr>
          <w:rFonts w:ascii="Times New Roman" w:hAnsi="Times New Roman"/>
          <w:bCs/>
          <w:sz w:val="24"/>
          <w:szCs w:val="24"/>
        </w:rPr>
      </w:pPr>
    </w:p>
    <w:p w:rsidR="00001B3B" w:rsidRPr="00623872" w:rsidRDefault="00001B3B" w:rsidP="00001B3B">
      <w:pPr>
        <w:rPr>
          <w:rFonts w:ascii="Times New Roman" w:hAnsi="Times New Roman"/>
          <w:bCs/>
          <w:sz w:val="24"/>
          <w:szCs w:val="24"/>
        </w:rPr>
      </w:pPr>
    </w:p>
    <w:p w:rsidR="00001B3B" w:rsidRPr="00623872" w:rsidRDefault="00001B3B" w:rsidP="00001B3B">
      <w:pPr>
        <w:rPr>
          <w:rFonts w:ascii="Times New Roman" w:hAnsi="Times New Roman"/>
          <w:bCs/>
          <w:sz w:val="24"/>
          <w:szCs w:val="24"/>
        </w:rPr>
      </w:pPr>
    </w:p>
    <w:p w:rsidR="00001B3B" w:rsidRPr="00623872" w:rsidRDefault="00001B3B" w:rsidP="00001B3B">
      <w:pPr>
        <w:rPr>
          <w:rFonts w:ascii="Times New Roman" w:hAnsi="Times New Roman"/>
          <w:bCs/>
          <w:sz w:val="24"/>
          <w:szCs w:val="24"/>
        </w:rPr>
      </w:pPr>
    </w:p>
    <w:p w:rsidR="00001B3B" w:rsidRPr="00623872" w:rsidRDefault="00001B3B" w:rsidP="00001B3B">
      <w:pPr>
        <w:rPr>
          <w:rFonts w:ascii="Times New Roman" w:hAnsi="Times New Roman"/>
          <w:bCs/>
          <w:sz w:val="24"/>
          <w:szCs w:val="24"/>
        </w:rPr>
      </w:pPr>
    </w:p>
    <w:p w:rsidR="00001B3B" w:rsidRPr="00623872" w:rsidRDefault="00001B3B" w:rsidP="00001B3B">
      <w:pPr>
        <w:rPr>
          <w:rFonts w:ascii="Times New Roman" w:hAnsi="Times New Roman"/>
          <w:bCs/>
          <w:sz w:val="24"/>
          <w:szCs w:val="24"/>
        </w:rPr>
      </w:pPr>
    </w:p>
    <w:p w:rsidR="00001B3B" w:rsidRPr="00623872" w:rsidRDefault="00001B3B" w:rsidP="00001B3B">
      <w:pPr>
        <w:rPr>
          <w:rFonts w:ascii="Times New Roman" w:hAnsi="Times New Roman"/>
          <w:bCs/>
          <w:sz w:val="24"/>
          <w:szCs w:val="24"/>
        </w:rPr>
      </w:pPr>
    </w:p>
    <w:p w:rsidR="00001B3B" w:rsidRPr="00623872" w:rsidRDefault="00001B3B" w:rsidP="00001B3B">
      <w:pPr>
        <w:rPr>
          <w:rFonts w:ascii="Times New Roman" w:hAnsi="Times New Roman"/>
          <w:bCs/>
          <w:sz w:val="24"/>
          <w:szCs w:val="24"/>
        </w:rPr>
      </w:pPr>
    </w:p>
    <w:p w:rsidR="00001B3B" w:rsidRPr="00623872" w:rsidRDefault="00001B3B" w:rsidP="00001B3B">
      <w:pPr>
        <w:rPr>
          <w:rFonts w:ascii="Times New Roman" w:hAnsi="Times New Roman"/>
          <w:bCs/>
          <w:sz w:val="24"/>
          <w:szCs w:val="24"/>
        </w:rPr>
      </w:pPr>
    </w:p>
    <w:p w:rsidR="00CE7E02" w:rsidRPr="00623872" w:rsidRDefault="00CE7E02" w:rsidP="00001B3B">
      <w:pPr>
        <w:rPr>
          <w:rFonts w:ascii="Times New Roman" w:hAnsi="Times New Roman"/>
          <w:sz w:val="24"/>
          <w:szCs w:val="24"/>
        </w:rPr>
      </w:pPr>
    </w:p>
    <w:p w:rsidR="00001B3B" w:rsidRPr="00623872" w:rsidRDefault="00001B3B" w:rsidP="00001B3B">
      <w:pPr>
        <w:rPr>
          <w:rFonts w:ascii="Times New Roman" w:hAnsi="Times New Roman"/>
          <w:b/>
          <w:sz w:val="24"/>
          <w:szCs w:val="24"/>
        </w:rPr>
      </w:pPr>
      <w:r w:rsidRPr="00623872">
        <w:rPr>
          <w:rFonts w:ascii="Times New Roman" w:hAnsi="Times New Roman"/>
          <w:sz w:val="24"/>
          <w:szCs w:val="24"/>
        </w:rPr>
        <w:t xml:space="preserve">Mapka 2 </w:t>
      </w:r>
      <w:r w:rsidRPr="00623872">
        <w:rPr>
          <w:rFonts w:ascii="Times New Roman" w:hAnsi="Times New Roman"/>
          <w:b/>
          <w:sz w:val="24"/>
          <w:szCs w:val="24"/>
        </w:rPr>
        <w:t>Navrhnutá trasa KDC Slovakia- KDC Polonia, logo KDC (modré, v strede)</w:t>
      </w:r>
    </w:p>
    <w:p w:rsidR="00001B3B" w:rsidRPr="00623872" w:rsidRDefault="00001B3B" w:rsidP="00001B3B">
      <w:pPr>
        <w:rPr>
          <w:rFonts w:ascii="Times New Roman" w:hAnsi="Times New Roman"/>
        </w:rPr>
      </w:pPr>
      <w:r w:rsidRPr="00623872">
        <w:rPr>
          <w:rFonts w:ascii="Times New Roman" w:hAnsi="Times New Roman"/>
          <w:noProof/>
          <w:lang w:eastAsia="sk-SK"/>
        </w:rPr>
        <w:drawing>
          <wp:inline distT="0" distB="0" distL="0" distR="0">
            <wp:extent cx="4754880" cy="3291840"/>
            <wp:effectExtent l="19050" t="19050" r="26670" b="22860"/>
            <wp:docPr id="35" name="obrázek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10"/>
                    <pic:cNvPicPr preferRelativeResize="0">
                      <a:picLocks noChangeAspect="1" noChangeArrowheads="1"/>
                    </pic:cNvPicPr>
                  </pic:nvPicPr>
                  <pic:blipFill>
                    <a:blip r:embed="rId31"/>
                    <a:srcRect/>
                    <a:stretch>
                      <a:fillRect/>
                    </a:stretch>
                  </pic:blipFill>
                  <pic:spPr bwMode="auto">
                    <a:xfrm>
                      <a:off x="0" y="0"/>
                      <a:ext cx="4754880" cy="3291840"/>
                    </a:xfrm>
                    <a:prstGeom prst="rect">
                      <a:avLst/>
                    </a:prstGeom>
                    <a:noFill/>
                    <a:ln w="9525">
                      <a:solidFill>
                        <a:schemeClr val="tx1"/>
                      </a:solidFill>
                      <a:miter lim="800000"/>
                      <a:headEnd/>
                      <a:tailEnd/>
                    </a:ln>
                  </pic:spPr>
                </pic:pic>
              </a:graphicData>
            </a:graphic>
          </wp:inline>
        </w:drawing>
      </w:r>
    </w:p>
    <w:p w:rsidR="00001B3B" w:rsidRPr="00623872" w:rsidRDefault="00001B3B" w:rsidP="00001B3B">
      <w:pPr>
        <w:rPr>
          <w:rFonts w:ascii="Times New Roman" w:hAnsi="Times New Roman"/>
        </w:rPr>
      </w:pPr>
      <w:r w:rsidRPr="00623872">
        <w:rPr>
          <w:rFonts w:ascii="Times New Roman" w:hAnsi="Times New Roman"/>
          <w:sz w:val="24"/>
          <w:szCs w:val="24"/>
        </w:rPr>
        <w:t xml:space="preserve">Zdroj: </w:t>
      </w:r>
      <w:r w:rsidRPr="00623872">
        <w:rPr>
          <w:rFonts w:ascii="Times New Roman" w:hAnsi="Times New Roman"/>
          <w:bCs/>
          <w:sz w:val="24"/>
          <w:szCs w:val="24"/>
        </w:rPr>
        <w:t>KOSŤ, M. - MARKO, I. - POPOVEC, J. Karpatská drevená cesta Slovakia: Úvod do karpatoturistiky 21. storočia. Svidník: Tlačiareň svidnícka s.r.o., 2004. 96 strán. ISBN 80-968832-4-0</w:t>
      </w:r>
    </w:p>
    <w:p w:rsidR="00001B3B" w:rsidRPr="00623872" w:rsidRDefault="00001B3B" w:rsidP="00001B3B">
      <w:pPr>
        <w:rPr>
          <w:rFonts w:ascii="Times New Roman" w:hAnsi="Times New Roman"/>
        </w:rPr>
      </w:pPr>
    </w:p>
    <w:p w:rsidR="00001B3B" w:rsidRPr="00623872" w:rsidRDefault="00001B3B" w:rsidP="00001B3B">
      <w:pPr>
        <w:rPr>
          <w:rFonts w:ascii="Times New Roman" w:hAnsi="Times New Roman"/>
          <w:bCs/>
          <w:sz w:val="24"/>
          <w:szCs w:val="24"/>
        </w:rPr>
      </w:pPr>
    </w:p>
    <w:p w:rsidR="00001B3B" w:rsidRPr="00623872" w:rsidRDefault="00001B3B" w:rsidP="00001B3B">
      <w:pPr>
        <w:rPr>
          <w:rFonts w:ascii="Times New Roman" w:hAnsi="Times New Roman"/>
          <w:bCs/>
          <w:sz w:val="24"/>
          <w:szCs w:val="24"/>
        </w:rPr>
      </w:pPr>
    </w:p>
    <w:p w:rsidR="00001B3B" w:rsidRPr="00623872" w:rsidRDefault="00001B3B" w:rsidP="00001B3B">
      <w:pPr>
        <w:rPr>
          <w:rFonts w:ascii="Times New Roman" w:hAnsi="Times New Roman"/>
          <w:bCs/>
          <w:sz w:val="24"/>
          <w:szCs w:val="24"/>
        </w:rPr>
      </w:pPr>
    </w:p>
    <w:p w:rsidR="00001B3B" w:rsidRPr="00623872" w:rsidRDefault="00001B3B" w:rsidP="00001B3B">
      <w:pPr>
        <w:rPr>
          <w:rFonts w:ascii="Times New Roman" w:hAnsi="Times New Roman"/>
          <w:bCs/>
          <w:sz w:val="24"/>
          <w:szCs w:val="24"/>
        </w:rPr>
      </w:pPr>
    </w:p>
    <w:p w:rsidR="00001B3B" w:rsidRPr="00623872" w:rsidRDefault="00001B3B" w:rsidP="00001B3B">
      <w:pPr>
        <w:pStyle w:val="Popis"/>
        <w:keepNext/>
        <w:rPr>
          <w:rFonts w:ascii="Times New Roman" w:hAnsi="Times New Roman" w:cs="Times New Roman"/>
          <w:color w:val="auto"/>
          <w:sz w:val="24"/>
          <w:szCs w:val="24"/>
        </w:rPr>
      </w:pPr>
      <w:r w:rsidRPr="00623872">
        <w:rPr>
          <w:rFonts w:ascii="Times New Roman" w:hAnsi="Times New Roman" w:cs="Times New Roman"/>
          <w:b w:val="0"/>
          <w:color w:val="auto"/>
          <w:sz w:val="24"/>
          <w:szCs w:val="24"/>
        </w:rPr>
        <w:t xml:space="preserve">Mapka 3 </w:t>
      </w:r>
      <w:r w:rsidRPr="00623872">
        <w:rPr>
          <w:rFonts w:ascii="Times New Roman" w:hAnsi="Times New Roman" w:cs="Times New Roman"/>
          <w:color w:val="auto"/>
          <w:sz w:val="24"/>
          <w:szCs w:val="24"/>
        </w:rPr>
        <w:t>Úsek Bardejov a okolie</w:t>
      </w:r>
    </w:p>
    <w:p w:rsidR="00001B3B" w:rsidRPr="00623872" w:rsidRDefault="00001B3B" w:rsidP="00001B3B">
      <w:pPr>
        <w:keepNext/>
        <w:rPr>
          <w:rFonts w:ascii="Times New Roman" w:hAnsi="Times New Roman"/>
        </w:rPr>
      </w:pPr>
      <w:r w:rsidRPr="00623872">
        <w:rPr>
          <w:rFonts w:ascii="Times New Roman" w:hAnsi="Times New Roman"/>
          <w:noProof/>
          <w:lang w:eastAsia="sk-SK"/>
        </w:rPr>
        <w:drawing>
          <wp:inline distT="0" distB="0" distL="0" distR="0">
            <wp:extent cx="4752975" cy="3295650"/>
            <wp:effectExtent l="19050" t="19050" r="28575" b="19050"/>
            <wp:docPr id="36" name="obráze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7"/>
                    <pic:cNvPicPr preferRelativeResize="0">
                      <a:picLocks noChangeArrowheads="1"/>
                    </pic:cNvPicPr>
                  </pic:nvPicPr>
                  <pic:blipFill>
                    <a:blip r:embed="rId32"/>
                    <a:srcRect/>
                    <a:stretch>
                      <a:fillRect/>
                    </a:stretch>
                  </pic:blipFill>
                  <pic:spPr bwMode="auto">
                    <a:xfrm>
                      <a:off x="0" y="0"/>
                      <a:ext cx="4752975" cy="3295650"/>
                    </a:xfrm>
                    <a:prstGeom prst="rect">
                      <a:avLst/>
                    </a:prstGeom>
                    <a:solidFill>
                      <a:srgbClr val="000000">
                        <a:alpha val="0"/>
                      </a:srgbClr>
                    </a:solidFill>
                    <a:ln w="9525">
                      <a:solidFill>
                        <a:schemeClr val="tx1"/>
                      </a:solidFill>
                      <a:miter lim="800000"/>
                      <a:headEnd/>
                      <a:tailEnd/>
                    </a:ln>
                  </pic:spPr>
                </pic:pic>
              </a:graphicData>
            </a:graphic>
          </wp:inline>
        </w:drawing>
      </w:r>
    </w:p>
    <w:p w:rsidR="00001B3B" w:rsidRPr="00623872" w:rsidRDefault="00001B3B" w:rsidP="00001B3B">
      <w:pPr>
        <w:rPr>
          <w:rFonts w:ascii="Times New Roman" w:hAnsi="Times New Roman"/>
          <w:bCs/>
          <w:sz w:val="24"/>
          <w:szCs w:val="24"/>
        </w:rPr>
      </w:pPr>
      <w:r w:rsidRPr="00623872">
        <w:rPr>
          <w:rFonts w:ascii="Times New Roman" w:hAnsi="Times New Roman"/>
          <w:sz w:val="24"/>
          <w:szCs w:val="24"/>
        </w:rPr>
        <w:t xml:space="preserve">Zdroj: </w:t>
      </w:r>
      <w:r w:rsidRPr="00623872">
        <w:rPr>
          <w:rFonts w:ascii="Times New Roman" w:hAnsi="Times New Roman"/>
          <w:bCs/>
          <w:sz w:val="24"/>
          <w:szCs w:val="24"/>
        </w:rPr>
        <w:t>KOSŤ, M. - MARKO, I. - POPOVEC, J. Karpatská drevená cesta Slovakia: Úvod do karpatoturistiky 21. storočia. Svidník: Tlačiareň svidnícka s.r.o., 2004. 96 strán. ISBN 80-968832-4-0.</w:t>
      </w:r>
    </w:p>
    <w:p w:rsidR="00001B3B" w:rsidRPr="00623872" w:rsidRDefault="00001B3B" w:rsidP="00001B3B">
      <w:pPr>
        <w:rPr>
          <w:rFonts w:ascii="Times New Roman" w:hAnsi="Times New Roman"/>
          <w:bCs/>
          <w:sz w:val="24"/>
          <w:szCs w:val="24"/>
        </w:rPr>
      </w:pPr>
    </w:p>
    <w:p w:rsidR="00001B3B" w:rsidRPr="00623872" w:rsidRDefault="00001B3B" w:rsidP="00001B3B">
      <w:pPr>
        <w:rPr>
          <w:rFonts w:ascii="Times New Roman" w:hAnsi="Times New Roman"/>
          <w:bCs/>
          <w:sz w:val="24"/>
          <w:szCs w:val="24"/>
        </w:rPr>
      </w:pPr>
    </w:p>
    <w:p w:rsidR="00001B3B" w:rsidRPr="00623872" w:rsidRDefault="00001B3B" w:rsidP="00001B3B">
      <w:pPr>
        <w:pStyle w:val="Popis"/>
        <w:rPr>
          <w:rFonts w:ascii="Times New Roman" w:hAnsi="Times New Roman" w:cs="Times New Roman"/>
          <w:bCs w:val="0"/>
          <w:sz w:val="24"/>
          <w:szCs w:val="24"/>
        </w:rPr>
      </w:pPr>
    </w:p>
    <w:p w:rsidR="00001B3B" w:rsidRPr="00623872" w:rsidRDefault="00001B3B" w:rsidP="00001B3B">
      <w:pPr>
        <w:rPr>
          <w:rFonts w:ascii="Times New Roman" w:hAnsi="Times New Roman"/>
          <w:b/>
          <w:sz w:val="24"/>
          <w:szCs w:val="24"/>
        </w:rPr>
      </w:pPr>
    </w:p>
    <w:p w:rsidR="00001B3B" w:rsidRPr="00623872" w:rsidRDefault="00001B3B" w:rsidP="00001B3B">
      <w:pPr>
        <w:pStyle w:val="Popis"/>
        <w:rPr>
          <w:rFonts w:ascii="Times New Roman" w:hAnsi="Times New Roman" w:cs="Times New Roman"/>
          <w:b w:val="0"/>
          <w:color w:val="auto"/>
          <w:sz w:val="24"/>
          <w:szCs w:val="24"/>
        </w:rPr>
      </w:pPr>
    </w:p>
    <w:p w:rsidR="00001B3B" w:rsidRPr="00623872" w:rsidRDefault="00001B3B" w:rsidP="00001B3B">
      <w:pPr>
        <w:rPr>
          <w:rFonts w:ascii="Times New Roman" w:hAnsi="Times New Roman"/>
        </w:rPr>
      </w:pPr>
    </w:p>
    <w:p w:rsidR="00001B3B" w:rsidRPr="00623872" w:rsidRDefault="00001B3B" w:rsidP="00001B3B">
      <w:pPr>
        <w:rPr>
          <w:rFonts w:ascii="Times New Roman" w:hAnsi="Times New Roman"/>
        </w:rPr>
      </w:pPr>
    </w:p>
    <w:p w:rsidR="00001B3B" w:rsidRPr="00623872" w:rsidRDefault="00001B3B" w:rsidP="00001B3B">
      <w:pPr>
        <w:rPr>
          <w:rFonts w:ascii="Times New Roman" w:hAnsi="Times New Roman"/>
        </w:rPr>
      </w:pPr>
    </w:p>
    <w:p w:rsidR="00001B3B" w:rsidRPr="00623872" w:rsidRDefault="00001B3B" w:rsidP="00001B3B">
      <w:pPr>
        <w:rPr>
          <w:rFonts w:ascii="Times New Roman" w:hAnsi="Times New Roman"/>
        </w:rPr>
      </w:pPr>
    </w:p>
    <w:p w:rsidR="00001B3B" w:rsidRPr="00623872" w:rsidRDefault="00001B3B" w:rsidP="00001B3B">
      <w:pPr>
        <w:rPr>
          <w:rFonts w:ascii="Times New Roman" w:hAnsi="Times New Roman"/>
        </w:rPr>
      </w:pPr>
    </w:p>
    <w:p w:rsidR="00001B3B" w:rsidRPr="00623872" w:rsidRDefault="00001B3B" w:rsidP="00001B3B">
      <w:pPr>
        <w:rPr>
          <w:rFonts w:ascii="Times New Roman" w:hAnsi="Times New Roman"/>
        </w:rPr>
      </w:pPr>
    </w:p>
    <w:p w:rsidR="00001B3B" w:rsidRPr="00623872" w:rsidRDefault="00001B3B" w:rsidP="00001B3B">
      <w:pPr>
        <w:rPr>
          <w:rFonts w:ascii="Times New Roman" w:hAnsi="Times New Roman"/>
        </w:rPr>
      </w:pPr>
    </w:p>
    <w:p w:rsidR="00001B3B" w:rsidRPr="00623872" w:rsidRDefault="00001B3B" w:rsidP="00001B3B">
      <w:pPr>
        <w:rPr>
          <w:rFonts w:ascii="Times New Roman" w:hAnsi="Times New Roman"/>
        </w:rPr>
      </w:pPr>
    </w:p>
    <w:p w:rsidR="00001B3B" w:rsidRPr="00623872" w:rsidRDefault="00001B3B" w:rsidP="00001B3B">
      <w:pPr>
        <w:pStyle w:val="Popis"/>
        <w:keepNext/>
        <w:rPr>
          <w:rFonts w:ascii="Times New Roman" w:hAnsi="Times New Roman" w:cs="Times New Roman"/>
          <w:color w:val="auto"/>
          <w:sz w:val="24"/>
          <w:szCs w:val="24"/>
        </w:rPr>
      </w:pPr>
      <w:r w:rsidRPr="00623872">
        <w:rPr>
          <w:rFonts w:ascii="Times New Roman" w:hAnsi="Times New Roman" w:cs="Times New Roman"/>
          <w:b w:val="0"/>
          <w:color w:val="auto"/>
          <w:sz w:val="24"/>
          <w:szCs w:val="24"/>
        </w:rPr>
        <w:t xml:space="preserve">Mapka 4 </w:t>
      </w:r>
      <w:r w:rsidRPr="00623872">
        <w:rPr>
          <w:rFonts w:ascii="Times New Roman" w:hAnsi="Times New Roman" w:cs="Times New Roman"/>
          <w:color w:val="auto"/>
          <w:sz w:val="24"/>
          <w:szCs w:val="24"/>
        </w:rPr>
        <w:t>Úsek Svidník a okolie</w:t>
      </w:r>
    </w:p>
    <w:p w:rsidR="00001B3B" w:rsidRPr="00623872" w:rsidRDefault="00001B3B" w:rsidP="00001B3B">
      <w:pPr>
        <w:keepNext/>
        <w:rPr>
          <w:rFonts w:ascii="Times New Roman" w:hAnsi="Times New Roman"/>
        </w:rPr>
      </w:pPr>
      <w:r w:rsidRPr="00623872">
        <w:rPr>
          <w:rFonts w:ascii="Times New Roman" w:hAnsi="Times New Roman"/>
          <w:noProof/>
          <w:lang w:eastAsia="sk-SK"/>
        </w:rPr>
        <w:drawing>
          <wp:inline distT="0" distB="0" distL="0" distR="0">
            <wp:extent cx="4754880" cy="3291840"/>
            <wp:effectExtent l="19050" t="19050" r="26670" b="22860"/>
            <wp:docPr id="37" name="obráz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1"/>
                    <pic:cNvPicPr preferRelativeResize="0">
                      <a:picLocks noChangeAspect="1" noChangeArrowheads="1"/>
                    </pic:cNvPicPr>
                  </pic:nvPicPr>
                  <pic:blipFill>
                    <a:blip r:embed="rId33"/>
                    <a:srcRect/>
                    <a:stretch>
                      <a:fillRect/>
                    </a:stretch>
                  </pic:blipFill>
                  <pic:spPr bwMode="auto">
                    <a:xfrm>
                      <a:off x="0" y="0"/>
                      <a:ext cx="4754880" cy="3291840"/>
                    </a:xfrm>
                    <a:prstGeom prst="rect">
                      <a:avLst/>
                    </a:prstGeom>
                    <a:noFill/>
                    <a:ln w="9525">
                      <a:solidFill>
                        <a:schemeClr val="tx1"/>
                      </a:solidFill>
                      <a:miter lim="800000"/>
                      <a:headEnd/>
                      <a:tailEnd/>
                    </a:ln>
                  </pic:spPr>
                </pic:pic>
              </a:graphicData>
            </a:graphic>
          </wp:inline>
        </w:drawing>
      </w:r>
    </w:p>
    <w:p w:rsidR="00001B3B" w:rsidRPr="00623872" w:rsidRDefault="00001B3B" w:rsidP="00001B3B">
      <w:pPr>
        <w:rPr>
          <w:rFonts w:ascii="Times New Roman" w:hAnsi="Times New Roman"/>
          <w:bCs/>
          <w:sz w:val="24"/>
          <w:szCs w:val="24"/>
        </w:rPr>
      </w:pPr>
      <w:r w:rsidRPr="00623872">
        <w:rPr>
          <w:rFonts w:ascii="Times New Roman" w:hAnsi="Times New Roman"/>
          <w:sz w:val="24"/>
          <w:szCs w:val="24"/>
        </w:rPr>
        <w:t xml:space="preserve">Zdroj: </w:t>
      </w:r>
      <w:r w:rsidRPr="00623872">
        <w:rPr>
          <w:rFonts w:ascii="Times New Roman" w:hAnsi="Times New Roman"/>
          <w:bCs/>
          <w:sz w:val="24"/>
          <w:szCs w:val="24"/>
        </w:rPr>
        <w:t>KOSŤ, M. - MARKO, I. - POPOVEC, J. Karpatská drevená cesta Slovakia: Úvod do karpatoturistiky 21. storočia. Svidník: Tlačiareň svidnícka s.r.o., 2004. 96 strán. ISBN 80-968832-4-0.</w:t>
      </w:r>
    </w:p>
    <w:p w:rsidR="00001B3B" w:rsidRPr="00623872" w:rsidRDefault="00001B3B" w:rsidP="00001B3B">
      <w:pPr>
        <w:rPr>
          <w:rFonts w:ascii="Times New Roman" w:hAnsi="Times New Roman"/>
          <w:bCs/>
          <w:sz w:val="24"/>
          <w:szCs w:val="24"/>
        </w:rPr>
      </w:pPr>
    </w:p>
    <w:p w:rsidR="00001B3B" w:rsidRPr="00623872" w:rsidRDefault="00001B3B" w:rsidP="00001B3B">
      <w:pPr>
        <w:rPr>
          <w:rFonts w:ascii="Times New Roman" w:hAnsi="Times New Roman"/>
          <w:bCs/>
          <w:sz w:val="24"/>
          <w:szCs w:val="24"/>
        </w:rPr>
      </w:pPr>
    </w:p>
    <w:p w:rsidR="00001B3B" w:rsidRPr="00623872" w:rsidRDefault="00001B3B" w:rsidP="00001B3B">
      <w:pPr>
        <w:rPr>
          <w:rFonts w:ascii="Times New Roman" w:hAnsi="Times New Roman"/>
          <w:bCs/>
          <w:sz w:val="24"/>
          <w:szCs w:val="24"/>
        </w:rPr>
      </w:pPr>
    </w:p>
    <w:p w:rsidR="00001B3B" w:rsidRPr="00623872" w:rsidRDefault="00001B3B" w:rsidP="00001B3B">
      <w:pPr>
        <w:rPr>
          <w:rFonts w:ascii="Times New Roman" w:hAnsi="Times New Roman"/>
          <w:bCs/>
          <w:sz w:val="24"/>
          <w:szCs w:val="24"/>
        </w:rPr>
      </w:pPr>
    </w:p>
    <w:p w:rsidR="00001B3B" w:rsidRPr="00623872" w:rsidRDefault="00001B3B" w:rsidP="00001B3B">
      <w:pPr>
        <w:rPr>
          <w:rFonts w:ascii="Times New Roman" w:hAnsi="Times New Roman"/>
          <w:bCs/>
          <w:sz w:val="24"/>
          <w:szCs w:val="24"/>
        </w:rPr>
      </w:pPr>
    </w:p>
    <w:p w:rsidR="00001B3B" w:rsidRPr="00623872" w:rsidRDefault="00001B3B" w:rsidP="00001B3B">
      <w:pPr>
        <w:pStyle w:val="Popis"/>
        <w:rPr>
          <w:rFonts w:ascii="Times New Roman" w:hAnsi="Times New Roman" w:cs="Times New Roman"/>
        </w:rPr>
      </w:pPr>
    </w:p>
    <w:p w:rsidR="00001B3B" w:rsidRPr="00623872" w:rsidRDefault="00001B3B" w:rsidP="00001B3B">
      <w:pPr>
        <w:rPr>
          <w:rFonts w:ascii="Times New Roman" w:hAnsi="Times New Roman"/>
        </w:rPr>
      </w:pPr>
    </w:p>
    <w:p w:rsidR="00001B3B" w:rsidRPr="00623872" w:rsidRDefault="00001B3B" w:rsidP="00001B3B">
      <w:pPr>
        <w:rPr>
          <w:rFonts w:ascii="Times New Roman" w:hAnsi="Times New Roman"/>
        </w:rPr>
      </w:pPr>
    </w:p>
    <w:p w:rsidR="00001B3B" w:rsidRPr="00623872" w:rsidRDefault="00001B3B" w:rsidP="00001B3B">
      <w:pPr>
        <w:rPr>
          <w:rFonts w:ascii="Times New Roman" w:hAnsi="Times New Roman"/>
        </w:rPr>
      </w:pPr>
    </w:p>
    <w:p w:rsidR="00001B3B" w:rsidRPr="00623872" w:rsidRDefault="00001B3B" w:rsidP="00001B3B">
      <w:pPr>
        <w:rPr>
          <w:rFonts w:ascii="Times New Roman" w:hAnsi="Times New Roman"/>
        </w:rPr>
      </w:pPr>
    </w:p>
    <w:p w:rsidR="00001B3B" w:rsidRPr="00623872" w:rsidRDefault="00001B3B" w:rsidP="00001B3B">
      <w:pPr>
        <w:rPr>
          <w:rFonts w:ascii="Times New Roman" w:hAnsi="Times New Roman"/>
        </w:rPr>
      </w:pPr>
    </w:p>
    <w:p w:rsidR="00001B3B" w:rsidRPr="00623872" w:rsidRDefault="00001B3B" w:rsidP="00001B3B">
      <w:pPr>
        <w:rPr>
          <w:rFonts w:ascii="Times New Roman" w:hAnsi="Times New Roman"/>
        </w:rPr>
      </w:pPr>
    </w:p>
    <w:p w:rsidR="00001B3B" w:rsidRPr="00623872" w:rsidRDefault="00001B3B" w:rsidP="00001B3B">
      <w:pPr>
        <w:rPr>
          <w:rFonts w:ascii="Times New Roman" w:hAnsi="Times New Roman"/>
        </w:rPr>
      </w:pPr>
    </w:p>
    <w:p w:rsidR="00001B3B" w:rsidRPr="00623872" w:rsidRDefault="00001B3B" w:rsidP="00001B3B">
      <w:pPr>
        <w:rPr>
          <w:rFonts w:ascii="Times New Roman" w:hAnsi="Times New Roman"/>
        </w:rPr>
      </w:pPr>
    </w:p>
    <w:p w:rsidR="00001B3B" w:rsidRPr="00623872" w:rsidRDefault="00001B3B" w:rsidP="00001B3B">
      <w:pPr>
        <w:pStyle w:val="Popis"/>
        <w:keepNext/>
        <w:rPr>
          <w:rFonts w:ascii="Times New Roman" w:hAnsi="Times New Roman" w:cs="Times New Roman"/>
          <w:color w:val="auto"/>
          <w:sz w:val="24"/>
          <w:szCs w:val="24"/>
        </w:rPr>
      </w:pPr>
      <w:r w:rsidRPr="00623872">
        <w:rPr>
          <w:rFonts w:ascii="Times New Roman" w:hAnsi="Times New Roman" w:cs="Times New Roman"/>
          <w:b w:val="0"/>
          <w:color w:val="auto"/>
          <w:sz w:val="24"/>
          <w:szCs w:val="24"/>
        </w:rPr>
        <w:t xml:space="preserve">Mapka 5 </w:t>
      </w:r>
      <w:r w:rsidRPr="00623872">
        <w:rPr>
          <w:rFonts w:ascii="Times New Roman" w:hAnsi="Times New Roman" w:cs="Times New Roman"/>
          <w:color w:val="auto"/>
          <w:sz w:val="24"/>
          <w:szCs w:val="24"/>
        </w:rPr>
        <w:t>Úsek Snina a okolie</w:t>
      </w:r>
    </w:p>
    <w:p w:rsidR="00001B3B" w:rsidRPr="00623872" w:rsidRDefault="00001B3B" w:rsidP="00001B3B">
      <w:pPr>
        <w:rPr>
          <w:rFonts w:ascii="Times New Roman" w:hAnsi="Times New Roman"/>
        </w:rPr>
      </w:pPr>
      <w:r w:rsidRPr="00623872">
        <w:rPr>
          <w:rFonts w:ascii="Times New Roman" w:hAnsi="Times New Roman"/>
          <w:noProof/>
          <w:lang w:eastAsia="sk-SK"/>
        </w:rPr>
        <w:drawing>
          <wp:inline distT="0" distB="0" distL="0" distR="0">
            <wp:extent cx="4754880" cy="3291840"/>
            <wp:effectExtent l="19050" t="19050" r="26670" b="22860"/>
            <wp:docPr id="38" name="obráze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4"/>
                    <pic:cNvPicPr preferRelativeResize="0">
                      <a:picLocks noChangeAspect="1" noChangeArrowheads="1"/>
                    </pic:cNvPicPr>
                  </pic:nvPicPr>
                  <pic:blipFill>
                    <a:blip r:embed="rId34"/>
                    <a:srcRect/>
                    <a:stretch>
                      <a:fillRect/>
                    </a:stretch>
                  </pic:blipFill>
                  <pic:spPr bwMode="auto">
                    <a:xfrm>
                      <a:off x="0" y="0"/>
                      <a:ext cx="4754880" cy="3291840"/>
                    </a:xfrm>
                    <a:prstGeom prst="rect">
                      <a:avLst/>
                    </a:prstGeom>
                    <a:noFill/>
                    <a:ln w="9525">
                      <a:solidFill>
                        <a:schemeClr val="tx1"/>
                      </a:solidFill>
                      <a:miter lim="800000"/>
                      <a:headEnd/>
                      <a:tailEnd/>
                    </a:ln>
                  </pic:spPr>
                </pic:pic>
              </a:graphicData>
            </a:graphic>
          </wp:inline>
        </w:drawing>
      </w:r>
    </w:p>
    <w:p w:rsidR="00001B3B" w:rsidRPr="00623872" w:rsidRDefault="00001B3B" w:rsidP="00001B3B">
      <w:pPr>
        <w:rPr>
          <w:rFonts w:ascii="Times New Roman" w:hAnsi="Times New Roman"/>
        </w:rPr>
      </w:pPr>
      <w:r w:rsidRPr="00623872">
        <w:rPr>
          <w:rFonts w:ascii="Times New Roman" w:hAnsi="Times New Roman"/>
          <w:sz w:val="24"/>
          <w:szCs w:val="24"/>
        </w:rPr>
        <w:t xml:space="preserve">Zdroj: </w:t>
      </w:r>
      <w:r w:rsidRPr="00623872">
        <w:rPr>
          <w:rFonts w:ascii="Times New Roman" w:hAnsi="Times New Roman"/>
          <w:bCs/>
          <w:sz w:val="24"/>
          <w:szCs w:val="24"/>
        </w:rPr>
        <w:t>KOSŤ, M. - MARKO, I. - POPOVEC, J. Karpatská drevená cesta Slovakia: Úvod do karpatoturistiky 21. storočia. Svidník: Tlačiareň svidnícka s.r.o., 2004. 96 strán. ISBN 80-968832-4-0</w:t>
      </w:r>
    </w:p>
    <w:p w:rsidR="00001B3B" w:rsidRPr="00623872" w:rsidRDefault="00001B3B" w:rsidP="00001B3B">
      <w:pPr>
        <w:rPr>
          <w:rFonts w:ascii="Times New Roman" w:hAnsi="Times New Roman"/>
        </w:rPr>
      </w:pPr>
    </w:p>
    <w:p w:rsidR="00001B3B" w:rsidRPr="00623872" w:rsidRDefault="00001B3B" w:rsidP="00001B3B">
      <w:pPr>
        <w:rPr>
          <w:rFonts w:ascii="Times New Roman" w:hAnsi="Times New Roman"/>
        </w:rPr>
      </w:pPr>
    </w:p>
    <w:p w:rsidR="00001B3B" w:rsidRPr="00623872" w:rsidRDefault="00001B3B" w:rsidP="00001B3B">
      <w:pPr>
        <w:rPr>
          <w:rFonts w:ascii="Times New Roman" w:hAnsi="Times New Roman"/>
        </w:rPr>
      </w:pPr>
    </w:p>
    <w:p w:rsidR="00001B3B" w:rsidRPr="00623872" w:rsidRDefault="00001B3B" w:rsidP="00001B3B">
      <w:pPr>
        <w:rPr>
          <w:rFonts w:ascii="Times New Roman" w:hAnsi="Times New Roman"/>
        </w:rPr>
      </w:pPr>
    </w:p>
    <w:p w:rsidR="00001B3B" w:rsidRPr="00623872" w:rsidRDefault="00001B3B" w:rsidP="00001B3B">
      <w:pPr>
        <w:rPr>
          <w:rFonts w:ascii="Times New Roman" w:hAnsi="Times New Roman"/>
        </w:rPr>
      </w:pPr>
    </w:p>
    <w:p w:rsidR="00001B3B" w:rsidRPr="00623872" w:rsidRDefault="00001B3B" w:rsidP="00001B3B">
      <w:pPr>
        <w:rPr>
          <w:rFonts w:ascii="Times New Roman" w:hAnsi="Times New Roman"/>
        </w:rPr>
      </w:pPr>
    </w:p>
    <w:p w:rsidR="00001B3B" w:rsidRPr="00623872" w:rsidRDefault="00001B3B" w:rsidP="00001B3B">
      <w:pPr>
        <w:ind w:firstLine="708"/>
        <w:rPr>
          <w:rFonts w:ascii="Times New Roman" w:hAnsi="Times New Roman"/>
        </w:rPr>
      </w:pPr>
    </w:p>
    <w:p w:rsidR="00001B3B" w:rsidRPr="00623872" w:rsidRDefault="00001B3B" w:rsidP="00001B3B">
      <w:pPr>
        <w:ind w:firstLine="708"/>
        <w:rPr>
          <w:rFonts w:ascii="Times New Roman" w:hAnsi="Times New Roman"/>
        </w:rPr>
      </w:pPr>
    </w:p>
    <w:p w:rsidR="00001B3B" w:rsidRPr="00623872" w:rsidRDefault="00001B3B" w:rsidP="00001B3B">
      <w:pPr>
        <w:ind w:firstLine="708"/>
        <w:rPr>
          <w:rFonts w:ascii="Times New Roman" w:hAnsi="Times New Roman"/>
        </w:rPr>
      </w:pPr>
    </w:p>
    <w:p w:rsidR="00001B3B" w:rsidRPr="00623872" w:rsidRDefault="00001B3B" w:rsidP="00001B3B">
      <w:pPr>
        <w:ind w:firstLine="708"/>
        <w:rPr>
          <w:rFonts w:ascii="Times New Roman" w:hAnsi="Times New Roman"/>
        </w:rPr>
      </w:pPr>
    </w:p>
    <w:p w:rsidR="00001B3B" w:rsidRPr="00623872" w:rsidRDefault="00001B3B" w:rsidP="00001B3B">
      <w:pPr>
        <w:ind w:firstLine="708"/>
        <w:rPr>
          <w:rFonts w:ascii="Times New Roman" w:hAnsi="Times New Roman"/>
        </w:rPr>
      </w:pPr>
    </w:p>
    <w:p w:rsidR="00775DB6" w:rsidRPr="00623872" w:rsidRDefault="00775DB6" w:rsidP="003B7C8F">
      <w:pPr>
        <w:rPr>
          <w:rFonts w:ascii="Times New Roman" w:hAnsi="Times New Roman"/>
          <w:sz w:val="24"/>
          <w:szCs w:val="24"/>
        </w:rPr>
      </w:pPr>
    </w:p>
    <w:sectPr w:rsidR="00775DB6" w:rsidRPr="00623872" w:rsidSect="00804D17">
      <w:footerReference w:type="default" r:id="rId35"/>
      <w:footerReference w:type="first" r:id="rId36"/>
      <w:pgSz w:w="11906" w:h="16838"/>
      <w:pgMar w:top="1440" w:right="1152" w:bottom="1440" w:left="2016" w:header="708" w:footer="708" w:gutter="0"/>
      <w:pgNumType w:start="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58BF" w:rsidRDefault="001758BF" w:rsidP="00B85A46">
      <w:pPr>
        <w:spacing w:after="0" w:line="240" w:lineRule="auto"/>
      </w:pPr>
      <w:r>
        <w:separator/>
      </w:r>
    </w:p>
  </w:endnote>
  <w:endnote w:type="continuationSeparator" w:id="1">
    <w:p w:rsidR="001758BF" w:rsidRDefault="001758BF" w:rsidP="00B85A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45252"/>
      <w:docPartObj>
        <w:docPartGallery w:val="Page Numbers (Bottom of Page)"/>
        <w:docPartUnique/>
      </w:docPartObj>
    </w:sdtPr>
    <w:sdtContent>
      <w:p w:rsidR="003B7C8F" w:rsidRDefault="003B7C8F">
        <w:pPr>
          <w:pStyle w:val="Pta"/>
          <w:jc w:val="center"/>
        </w:pPr>
        <w:fldSimple w:instr=" PAGE   \* MERGEFORMAT ">
          <w:r w:rsidR="001758BF">
            <w:rPr>
              <w:noProof/>
            </w:rPr>
            <w:t>1</w:t>
          </w:r>
        </w:fldSimple>
      </w:p>
    </w:sdtContent>
  </w:sdt>
  <w:p w:rsidR="003B7C8F" w:rsidRDefault="003B7C8F">
    <w:pPr>
      <w:pStyle w:val="Pt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E8B" w:rsidRDefault="001D0E8B">
    <w:pPr>
      <w:pStyle w:val="Pta"/>
      <w:jc w:val="center"/>
    </w:pPr>
  </w:p>
  <w:p w:rsidR="001D0E8B" w:rsidRDefault="001D0E8B">
    <w:pPr>
      <w:pStyle w:val="Pt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45272"/>
      <w:docPartObj>
        <w:docPartGallery w:val="Page Numbers (Bottom of Page)"/>
        <w:docPartUnique/>
      </w:docPartObj>
    </w:sdtPr>
    <w:sdtContent>
      <w:p w:rsidR="00BB5CAD" w:rsidRDefault="00BB5CAD">
        <w:pPr>
          <w:pStyle w:val="Pta"/>
          <w:jc w:val="center"/>
        </w:pPr>
        <w:r w:rsidRPr="001515C6">
          <w:rPr>
            <w:rFonts w:ascii="Times New Roman" w:hAnsi="Times New Roman"/>
            <w:sz w:val="24"/>
            <w:szCs w:val="24"/>
          </w:rPr>
          <w:fldChar w:fldCharType="begin"/>
        </w:r>
        <w:r w:rsidRPr="001515C6">
          <w:rPr>
            <w:rFonts w:ascii="Times New Roman" w:hAnsi="Times New Roman"/>
            <w:sz w:val="24"/>
            <w:szCs w:val="24"/>
          </w:rPr>
          <w:instrText xml:space="preserve"> PAGE   \* MERGEFORMAT </w:instrText>
        </w:r>
        <w:r w:rsidRPr="001515C6">
          <w:rPr>
            <w:rFonts w:ascii="Times New Roman" w:hAnsi="Times New Roman"/>
            <w:sz w:val="24"/>
            <w:szCs w:val="24"/>
          </w:rPr>
          <w:fldChar w:fldCharType="separate"/>
        </w:r>
        <w:r w:rsidR="00623872">
          <w:rPr>
            <w:rFonts w:ascii="Times New Roman" w:hAnsi="Times New Roman"/>
            <w:noProof/>
            <w:sz w:val="24"/>
            <w:szCs w:val="24"/>
          </w:rPr>
          <w:t>35</w:t>
        </w:r>
        <w:r w:rsidRPr="001515C6">
          <w:rPr>
            <w:rFonts w:ascii="Times New Roman" w:hAnsi="Times New Roman"/>
            <w:sz w:val="24"/>
            <w:szCs w:val="24"/>
          </w:rPr>
          <w:fldChar w:fldCharType="end"/>
        </w:r>
      </w:p>
    </w:sdtContent>
  </w:sdt>
  <w:p w:rsidR="00BB5CAD" w:rsidRDefault="00BB5CAD">
    <w:pPr>
      <w:pStyle w:val="Pt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45268"/>
      <w:docPartObj>
        <w:docPartGallery w:val="Page Numbers (Bottom of Page)"/>
        <w:docPartUnique/>
      </w:docPartObj>
    </w:sdtPr>
    <w:sdtContent>
      <w:p w:rsidR="00BB5CAD" w:rsidRDefault="00BB5CAD">
        <w:pPr>
          <w:pStyle w:val="Pta"/>
          <w:jc w:val="center"/>
        </w:pPr>
        <w:fldSimple w:instr=" PAGE   \* MERGEFORMAT ">
          <w:r>
            <w:rPr>
              <w:noProof/>
            </w:rPr>
            <w:t>8</w:t>
          </w:r>
        </w:fldSimple>
      </w:p>
    </w:sdtContent>
  </w:sdt>
  <w:p w:rsidR="003B7C8F" w:rsidRPr="003B7C8F" w:rsidRDefault="003B7C8F">
    <w:pPr>
      <w:pStyle w:val="Pta"/>
      <w:rPr>
        <w:rFonts w:ascii="Times New Roman" w:hAnsi="Times New Roman"/>
        <w:sz w:val="24"/>
        <w:szCs w:val="24"/>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E8B" w:rsidRDefault="001D0E8B">
    <w:pPr>
      <w:pStyle w:val="Pta"/>
      <w:jc w:val="center"/>
    </w:pPr>
  </w:p>
  <w:p w:rsidR="001D0E8B" w:rsidRDefault="001D0E8B">
    <w:pPr>
      <w:pStyle w:val="Pt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E8B" w:rsidRDefault="001D0E8B">
    <w:pPr>
      <w:pStyle w:val="Pta"/>
      <w:jc w:val="center"/>
    </w:pPr>
    <w:fldSimple w:instr=" PAGE   \* MERGEFORMAT ">
      <w:r>
        <w:rPr>
          <w:noProof/>
        </w:rPr>
        <w:t>8</w:t>
      </w:r>
    </w:fldSimple>
  </w:p>
  <w:p w:rsidR="001D0E8B" w:rsidRDefault="001D0E8B">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58BF" w:rsidRDefault="001758BF" w:rsidP="00B85A46">
      <w:pPr>
        <w:spacing w:after="0" w:line="240" w:lineRule="auto"/>
      </w:pPr>
      <w:r>
        <w:separator/>
      </w:r>
    </w:p>
  </w:footnote>
  <w:footnote w:type="continuationSeparator" w:id="1">
    <w:p w:rsidR="001758BF" w:rsidRDefault="001758BF" w:rsidP="00B85A46">
      <w:pPr>
        <w:spacing w:after="0" w:line="240" w:lineRule="auto"/>
      </w:pPr>
      <w:r>
        <w:continuationSeparator/>
      </w:r>
    </w:p>
  </w:footnote>
  <w:footnote w:id="2">
    <w:p w:rsidR="001D0E8B" w:rsidRPr="00B75881" w:rsidRDefault="001D0E8B" w:rsidP="00B85A46">
      <w:pPr>
        <w:pStyle w:val="Textpoznmkypodiarou"/>
        <w:rPr>
          <w:rFonts w:ascii="Times New Roman" w:hAnsi="Times New Roman"/>
        </w:rPr>
      </w:pPr>
      <w:r>
        <w:rPr>
          <w:rStyle w:val="Odkaznapoznmkupodiarou"/>
        </w:rPr>
        <w:footnoteRef/>
      </w:r>
      <w:r>
        <w:t xml:space="preserve"> </w:t>
      </w:r>
      <w:r w:rsidRPr="00B75881">
        <w:rPr>
          <w:rFonts w:ascii="Times New Roman" w:hAnsi="Times New Roman"/>
        </w:rPr>
        <w:t>Tento</w:t>
      </w:r>
      <w:r>
        <w:rPr>
          <w:rFonts w:ascii="Times New Roman" w:hAnsi="Times New Roman"/>
        </w:rPr>
        <w:t xml:space="preserve"> termín sa bude v ostatnej časti bakalárskej práce vyskytovať bez úvodzoviek, hoci ide o nespisovný výraz.</w:t>
      </w:r>
    </w:p>
  </w:footnote>
  <w:footnote w:id="3">
    <w:p w:rsidR="001D0E8B" w:rsidRPr="006700D6" w:rsidRDefault="001D0E8B" w:rsidP="00B73489">
      <w:pPr>
        <w:pStyle w:val="Textpoznmkypodiarou"/>
        <w:rPr>
          <w:rFonts w:ascii="Times New Roman" w:hAnsi="Times New Roman"/>
        </w:rPr>
      </w:pPr>
      <w:r>
        <w:rPr>
          <w:rStyle w:val="Odkaznapoznmkupodiarou"/>
        </w:rPr>
        <w:footnoteRef/>
      </w:r>
      <w:r>
        <w:t xml:space="preserve">  </w:t>
      </w:r>
      <w:r w:rsidRPr="006700D6">
        <w:rPr>
          <w:rFonts w:ascii="Times New Roman" w:hAnsi="Times New Roman"/>
          <w:bCs/>
        </w:rPr>
        <w:t>KOSŤ, M. - MARKO, I. - POPOVEC, J.</w:t>
      </w:r>
      <w:r>
        <w:rPr>
          <w:rFonts w:ascii="Times New Roman" w:hAnsi="Times New Roman"/>
          <w:bCs/>
        </w:rPr>
        <w:t xml:space="preserve"> </w:t>
      </w:r>
      <w:r w:rsidRPr="006700D6">
        <w:rPr>
          <w:rFonts w:ascii="Times New Roman" w:hAnsi="Times New Roman"/>
          <w:bCs/>
        </w:rPr>
        <w:t xml:space="preserve">Karpatská drevená cesta Slovakia: Úvod do karpatoturistiky 21. </w:t>
      </w:r>
      <w:r>
        <w:rPr>
          <w:rFonts w:ascii="Times New Roman" w:hAnsi="Times New Roman"/>
          <w:bCs/>
        </w:rPr>
        <w:t xml:space="preserve">storočia, </w:t>
      </w:r>
      <w:r>
        <w:rPr>
          <w:rFonts w:ascii="Times New Roman" w:hAnsi="Times New Roman"/>
        </w:rPr>
        <w:t>s.</w:t>
      </w:r>
      <w:r w:rsidRPr="006700D6">
        <w:rPr>
          <w:rFonts w:ascii="Times New Roman" w:hAnsi="Times New Roman"/>
        </w:rPr>
        <w:t xml:space="preserve"> 86</w:t>
      </w:r>
      <w:r>
        <w:rPr>
          <w:rFonts w:ascii="Times New Roman" w:hAnsi="Times New Roman"/>
        </w:rPr>
        <w:t>.</w:t>
      </w:r>
    </w:p>
  </w:footnote>
  <w:footnote w:id="4">
    <w:p w:rsidR="001D0E8B" w:rsidRPr="00B75881" w:rsidRDefault="001D0E8B" w:rsidP="00B85A46">
      <w:pPr>
        <w:pStyle w:val="Textpoznmkypodiarou"/>
        <w:rPr>
          <w:rFonts w:ascii="Times New Roman" w:hAnsi="Times New Roman"/>
        </w:rPr>
      </w:pPr>
      <w:r w:rsidRPr="00B75881">
        <w:rPr>
          <w:rStyle w:val="Odkaznapoznmkupodiarou"/>
          <w:rFonts w:ascii="Times New Roman" w:hAnsi="Times New Roman"/>
        </w:rPr>
        <w:footnoteRef/>
      </w:r>
      <w:r w:rsidRPr="00B75881">
        <w:rPr>
          <w:rFonts w:ascii="Times New Roman" w:hAnsi="Times New Roman"/>
        </w:rPr>
        <w:t xml:space="preserve"> </w:t>
      </w:r>
      <w:r w:rsidRPr="009C3B25">
        <w:rPr>
          <w:rFonts w:ascii="Times New Roman" w:hAnsi="Times New Roman"/>
          <w:bCs/>
        </w:rPr>
        <w:t>SOPOLIGA</w:t>
      </w:r>
      <w:r>
        <w:rPr>
          <w:rFonts w:ascii="Times New Roman" w:hAnsi="Times New Roman"/>
          <w:bCs/>
        </w:rPr>
        <w:t xml:space="preserve">, M. Perly ľudovej architektúry, </w:t>
      </w:r>
      <w:r>
        <w:rPr>
          <w:rFonts w:ascii="Times New Roman" w:hAnsi="Times New Roman"/>
        </w:rPr>
        <w:t>s.</w:t>
      </w:r>
      <w:r w:rsidRPr="00B75881">
        <w:rPr>
          <w:rFonts w:ascii="Times New Roman" w:hAnsi="Times New Roman"/>
        </w:rPr>
        <w:t xml:space="preserve"> 25</w:t>
      </w:r>
      <w:r>
        <w:rPr>
          <w:rFonts w:ascii="Times New Roman" w:hAnsi="Times New Roman"/>
        </w:rPr>
        <w:t>.</w:t>
      </w:r>
    </w:p>
  </w:footnote>
  <w:footnote w:id="5">
    <w:p w:rsidR="001D0E8B" w:rsidRDefault="001D0E8B" w:rsidP="00B85A46">
      <w:pPr>
        <w:pStyle w:val="Textpoznmkypodiarou"/>
      </w:pPr>
      <w:r>
        <w:rPr>
          <w:rStyle w:val="Odkaznapoznmkupodiarou"/>
        </w:rPr>
        <w:footnoteRef/>
      </w:r>
      <w:r>
        <w:t xml:space="preserve"> </w:t>
      </w:r>
      <w:r w:rsidRPr="006700D6">
        <w:rPr>
          <w:rFonts w:ascii="Times New Roman" w:hAnsi="Times New Roman"/>
          <w:bCs/>
        </w:rPr>
        <w:t>K</w:t>
      </w:r>
      <w:r w:rsidR="00D76171">
        <w:rPr>
          <w:rFonts w:ascii="Times New Roman" w:hAnsi="Times New Roman"/>
          <w:bCs/>
        </w:rPr>
        <w:t>OSŤ - MARKO -</w:t>
      </w:r>
      <w:r>
        <w:rPr>
          <w:rFonts w:ascii="Times New Roman" w:hAnsi="Times New Roman"/>
          <w:bCs/>
        </w:rPr>
        <w:t xml:space="preserve"> POPOVEC, ref. 2, s. 86.</w:t>
      </w:r>
    </w:p>
  </w:footnote>
  <w:footnote w:id="6">
    <w:p w:rsidR="001D0E8B" w:rsidRPr="000D62F6" w:rsidRDefault="001D0E8B" w:rsidP="00B85A46">
      <w:pPr>
        <w:spacing w:after="0"/>
        <w:rPr>
          <w:rFonts w:ascii="Times New Roman" w:hAnsi="Times New Roman"/>
          <w:bCs/>
          <w:sz w:val="20"/>
          <w:szCs w:val="20"/>
        </w:rPr>
      </w:pPr>
      <w:r w:rsidRPr="00B75881">
        <w:rPr>
          <w:rStyle w:val="Odkaznapoznmkupodiarou"/>
          <w:rFonts w:ascii="Times New Roman" w:hAnsi="Times New Roman"/>
        </w:rPr>
        <w:footnoteRef/>
      </w:r>
      <w:r>
        <w:rPr>
          <w:rFonts w:ascii="Times New Roman" w:hAnsi="Times New Roman"/>
        </w:rPr>
        <w:t xml:space="preserve"> </w:t>
      </w:r>
      <w:r w:rsidRPr="000D62F6">
        <w:rPr>
          <w:rFonts w:ascii="Times New Roman" w:hAnsi="Times New Roman"/>
          <w:bCs/>
          <w:sz w:val="20"/>
          <w:szCs w:val="20"/>
        </w:rPr>
        <w:t>SOPOLIGA, M. Drevené „cerkvi“ na východnom Slovensku. In Pamiatky a múzea, s. 6.</w:t>
      </w:r>
    </w:p>
  </w:footnote>
  <w:footnote w:id="7">
    <w:p w:rsidR="001D0E8B" w:rsidRPr="00B75881" w:rsidRDefault="001D0E8B" w:rsidP="00B85A46">
      <w:pPr>
        <w:pStyle w:val="Textpoznmkypodiarou"/>
        <w:rPr>
          <w:rFonts w:ascii="Times New Roman" w:hAnsi="Times New Roman"/>
        </w:rPr>
      </w:pPr>
      <w:r w:rsidRPr="00B75881">
        <w:rPr>
          <w:rStyle w:val="Odkaznapoznmkupodiarou"/>
          <w:rFonts w:ascii="Times New Roman" w:hAnsi="Times New Roman"/>
        </w:rPr>
        <w:footnoteRef/>
      </w:r>
      <w:r>
        <w:rPr>
          <w:rFonts w:ascii="Times New Roman" w:hAnsi="Times New Roman"/>
          <w:bCs/>
        </w:rPr>
        <w:t xml:space="preserve"> </w:t>
      </w:r>
      <w:r w:rsidRPr="000D62F6">
        <w:rPr>
          <w:rFonts w:ascii="Times New Roman" w:hAnsi="Times New Roman"/>
          <w:bCs/>
        </w:rPr>
        <w:t>SOPOLIGA</w:t>
      </w:r>
      <w:r>
        <w:rPr>
          <w:rFonts w:ascii="Times New Roman" w:hAnsi="Times New Roman"/>
        </w:rPr>
        <w:t>, Drevené „cerkvi“, ref. 5, s</w:t>
      </w:r>
      <w:r w:rsidRPr="00B75881">
        <w:rPr>
          <w:rFonts w:ascii="Times New Roman" w:hAnsi="Times New Roman"/>
        </w:rPr>
        <w:t>. 8</w:t>
      </w:r>
      <w:r>
        <w:rPr>
          <w:rFonts w:ascii="Times New Roman" w:hAnsi="Times New Roman"/>
        </w:rPr>
        <w:t>.</w:t>
      </w:r>
    </w:p>
  </w:footnote>
  <w:footnote w:id="8">
    <w:p w:rsidR="001D0E8B" w:rsidRPr="000D62F6" w:rsidRDefault="001D0E8B" w:rsidP="00B85A46">
      <w:pPr>
        <w:pStyle w:val="Textpoznmkypodiarou"/>
        <w:rPr>
          <w:rFonts w:ascii="Times New Roman" w:hAnsi="Times New Roman"/>
        </w:rPr>
      </w:pPr>
      <w:r w:rsidRPr="00B75881">
        <w:rPr>
          <w:rStyle w:val="Odkaznapoznmkupodiarou"/>
          <w:rFonts w:ascii="Times New Roman" w:hAnsi="Times New Roman"/>
        </w:rPr>
        <w:footnoteRef/>
      </w:r>
      <w:r w:rsidRPr="00B75881">
        <w:rPr>
          <w:rFonts w:ascii="Times New Roman" w:hAnsi="Times New Roman"/>
        </w:rPr>
        <w:t xml:space="preserve"> </w:t>
      </w:r>
      <w:r w:rsidRPr="000D62F6">
        <w:rPr>
          <w:rFonts w:ascii="Times New Roman" w:hAnsi="Times New Roman"/>
          <w:bCs/>
        </w:rPr>
        <w:t>SOPOLIGA</w:t>
      </w:r>
      <w:r>
        <w:rPr>
          <w:rFonts w:ascii="Times New Roman" w:hAnsi="Times New Roman"/>
          <w:bCs/>
        </w:rPr>
        <w:t xml:space="preserve">, Perly ľudovej </w:t>
      </w:r>
      <w:r w:rsidRPr="000D62F6">
        <w:rPr>
          <w:rFonts w:ascii="Times New Roman" w:hAnsi="Times New Roman"/>
          <w:bCs/>
        </w:rPr>
        <w:t xml:space="preserve">, </w:t>
      </w:r>
      <w:r>
        <w:rPr>
          <w:rFonts w:ascii="Times New Roman" w:hAnsi="Times New Roman"/>
          <w:bCs/>
        </w:rPr>
        <w:t xml:space="preserve">ref. 3, </w:t>
      </w:r>
      <w:r w:rsidRPr="000D62F6">
        <w:rPr>
          <w:rFonts w:ascii="Times New Roman" w:hAnsi="Times New Roman"/>
        </w:rPr>
        <w:t>s. 25.</w:t>
      </w:r>
    </w:p>
    <w:p w:rsidR="001D0E8B" w:rsidRPr="00B75881" w:rsidRDefault="001D0E8B" w:rsidP="00B85A46">
      <w:pPr>
        <w:pStyle w:val="Textpoznmkypodiarou"/>
        <w:rPr>
          <w:rFonts w:ascii="Times New Roman" w:hAnsi="Times New Roman"/>
        </w:rPr>
      </w:pPr>
    </w:p>
  </w:footnote>
  <w:footnote w:id="9">
    <w:p w:rsidR="001D0E8B" w:rsidRPr="00007FB9" w:rsidRDefault="001D0E8B">
      <w:pPr>
        <w:pStyle w:val="Textpoznmkypodiarou"/>
        <w:rPr>
          <w:rFonts w:ascii="Times New Roman" w:hAnsi="Times New Roman"/>
        </w:rPr>
      </w:pPr>
      <w:r w:rsidRPr="00007FB9">
        <w:rPr>
          <w:rStyle w:val="Odkaznapoznmkupodiarou"/>
          <w:rFonts w:ascii="Times New Roman" w:hAnsi="Times New Roman"/>
        </w:rPr>
        <w:footnoteRef/>
      </w:r>
      <w:r w:rsidRPr="00007FB9">
        <w:rPr>
          <w:rFonts w:ascii="Times New Roman" w:hAnsi="Times New Roman"/>
        </w:rPr>
        <w:t xml:space="preserve"> </w:t>
      </w:r>
      <w:r w:rsidR="00D76171" w:rsidRPr="00D76171">
        <w:rPr>
          <w:rFonts w:ascii="Times New Roman" w:hAnsi="Times New Roman"/>
          <w:bCs/>
        </w:rPr>
        <w:t>KOSŤ - MARKO -</w:t>
      </w:r>
      <w:r w:rsidR="00D76171">
        <w:rPr>
          <w:rFonts w:ascii="Times New Roman" w:hAnsi="Times New Roman"/>
          <w:bCs/>
        </w:rPr>
        <w:t xml:space="preserve"> </w:t>
      </w:r>
      <w:r w:rsidR="00D76171" w:rsidRPr="00D76171">
        <w:rPr>
          <w:rFonts w:ascii="Times New Roman" w:hAnsi="Times New Roman"/>
          <w:bCs/>
        </w:rPr>
        <w:t>POPOVEC</w:t>
      </w:r>
      <w:r w:rsidRPr="00007FB9">
        <w:rPr>
          <w:rFonts w:ascii="Times New Roman" w:hAnsi="Times New Roman"/>
        </w:rPr>
        <w:t>, ref. 2, s. 8-10.</w:t>
      </w:r>
    </w:p>
  </w:footnote>
  <w:footnote w:id="10">
    <w:p w:rsidR="001D0E8B" w:rsidRPr="00007FB9" w:rsidRDefault="001D0E8B">
      <w:pPr>
        <w:pStyle w:val="Textpoznmkypodiarou"/>
        <w:rPr>
          <w:rFonts w:ascii="Times New Roman" w:hAnsi="Times New Roman"/>
        </w:rPr>
      </w:pPr>
      <w:r w:rsidRPr="00007FB9">
        <w:rPr>
          <w:rStyle w:val="Odkaznapoznmkupodiarou"/>
          <w:rFonts w:ascii="Times New Roman" w:hAnsi="Times New Roman"/>
        </w:rPr>
        <w:footnoteRef/>
      </w:r>
      <w:r w:rsidRPr="00007FB9">
        <w:rPr>
          <w:rFonts w:ascii="Times New Roman" w:hAnsi="Times New Roman"/>
        </w:rPr>
        <w:t xml:space="preserve"> </w:t>
      </w:r>
      <w:r w:rsidRPr="00007FB9">
        <w:rPr>
          <w:rFonts w:ascii="Times New Roman" w:hAnsi="Times New Roman"/>
          <w:bCs/>
        </w:rPr>
        <w:t>VOLOŠČUK, P. Typológia drevených kostolov, ich ochrana a obnova. In Pamiatky a múzea</w:t>
      </w:r>
      <w:r w:rsidRPr="00007FB9">
        <w:rPr>
          <w:rFonts w:ascii="Times New Roman" w:hAnsi="Times New Roman"/>
        </w:rPr>
        <w:t xml:space="preserve"> , s. 9.</w:t>
      </w:r>
    </w:p>
  </w:footnote>
  <w:footnote w:id="11">
    <w:p w:rsidR="001D0E8B" w:rsidRPr="00007FB9" w:rsidRDefault="001D0E8B">
      <w:pPr>
        <w:pStyle w:val="Textpoznmkypodiarou"/>
        <w:rPr>
          <w:rFonts w:ascii="Times New Roman" w:hAnsi="Times New Roman"/>
        </w:rPr>
      </w:pPr>
      <w:r w:rsidRPr="00007FB9">
        <w:rPr>
          <w:rStyle w:val="Odkaznapoznmkupodiarou"/>
          <w:rFonts w:ascii="Times New Roman" w:hAnsi="Times New Roman"/>
        </w:rPr>
        <w:footnoteRef/>
      </w:r>
      <w:r w:rsidRPr="00007FB9">
        <w:rPr>
          <w:rFonts w:ascii="Times New Roman" w:hAnsi="Times New Roman"/>
        </w:rPr>
        <w:t xml:space="preserve"> </w:t>
      </w:r>
      <w:r w:rsidRPr="00007FB9">
        <w:rPr>
          <w:rFonts w:ascii="Times New Roman" w:hAnsi="Times New Roman"/>
          <w:bCs/>
        </w:rPr>
        <w:t xml:space="preserve">SOPOLIGA, Perly ľudovej , ref. 3, </w:t>
      </w:r>
      <w:r w:rsidRPr="00007FB9">
        <w:rPr>
          <w:rFonts w:ascii="Times New Roman" w:hAnsi="Times New Roman"/>
        </w:rPr>
        <w:t>s. 61.</w:t>
      </w:r>
    </w:p>
  </w:footnote>
  <w:footnote w:id="12">
    <w:p w:rsidR="001D0E8B" w:rsidRPr="00007FB9" w:rsidRDefault="001D0E8B">
      <w:pPr>
        <w:pStyle w:val="Textpoznmkypodiarou"/>
        <w:rPr>
          <w:rFonts w:ascii="Times New Roman" w:hAnsi="Times New Roman"/>
        </w:rPr>
      </w:pPr>
      <w:r w:rsidRPr="00007FB9">
        <w:rPr>
          <w:rStyle w:val="Odkaznapoznmkupodiarou"/>
          <w:rFonts w:ascii="Times New Roman" w:hAnsi="Times New Roman"/>
        </w:rPr>
        <w:footnoteRef/>
      </w:r>
      <w:r w:rsidRPr="00007FB9">
        <w:rPr>
          <w:rFonts w:ascii="Times New Roman" w:hAnsi="Times New Roman"/>
        </w:rPr>
        <w:t xml:space="preserve"> </w:t>
      </w:r>
      <w:r w:rsidRPr="00007FB9">
        <w:rPr>
          <w:rFonts w:ascii="Times New Roman" w:hAnsi="Times New Roman"/>
          <w:bCs/>
        </w:rPr>
        <w:t>DUDÁŠ, M. - GOJDIČ, I. - ŠUKAJLOVÁ, M. Kultúrne krásy Slovenska, s. 4.</w:t>
      </w:r>
    </w:p>
  </w:footnote>
  <w:footnote w:id="13">
    <w:p w:rsidR="001D0E8B" w:rsidRPr="00007FB9" w:rsidRDefault="001D0E8B">
      <w:pPr>
        <w:pStyle w:val="Textpoznmkypodiarou"/>
        <w:rPr>
          <w:rFonts w:ascii="Times New Roman" w:hAnsi="Times New Roman"/>
        </w:rPr>
      </w:pPr>
      <w:r w:rsidRPr="00007FB9">
        <w:rPr>
          <w:rStyle w:val="Odkaznapoznmkupodiarou"/>
          <w:rFonts w:ascii="Times New Roman" w:hAnsi="Times New Roman"/>
        </w:rPr>
        <w:footnoteRef/>
      </w:r>
      <w:r w:rsidRPr="00007FB9">
        <w:rPr>
          <w:rFonts w:ascii="Times New Roman" w:hAnsi="Times New Roman"/>
        </w:rPr>
        <w:t xml:space="preserve"> Kňazisko, svätyňa, priestor v chráme pri hlavnom oltári vyhradený pre kňazov.</w:t>
      </w:r>
    </w:p>
  </w:footnote>
  <w:footnote w:id="14">
    <w:p w:rsidR="001D0E8B" w:rsidRDefault="001D0E8B">
      <w:pPr>
        <w:pStyle w:val="Textpoznmkypodiarou"/>
      </w:pPr>
      <w:r w:rsidRPr="00007FB9">
        <w:rPr>
          <w:rStyle w:val="Odkaznapoznmkupodiarou"/>
          <w:rFonts w:ascii="Times New Roman" w:hAnsi="Times New Roman"/>
        </w:rPr>
        <w:footnoteRef/>
      </w:r>
      <w:r w:rsidRPr="00007FB9">
        <w:rPr>
          <w:rFonts w:ascii="Times New Roman" w:hAnsi="Times New Roman"/>
        </w:rPr>
        <w:t xml:space="preserve"> Mnohouholník.</w:t>
      </w:r>
    </w:p>
  </w:footnote>
  <w:footnote w:id="15">
    <w:p w:rsidR="001D0E8B" w:rsidRPr="00326C10" w:rsidRDefault="001D0E8B" w:rsidP="00B85A46">
      <w:pPr>
        <w:pStyle w:val="Textpoznmkypodiarou"/>
        <w:rPr>
          <w:rFonts w:ascii="Times New Roman" w:hAnsi="Times New Roman"/>
          <w:bCs/>
        </w:rPr>
      </w:pPr>
      <w:r>
        <w:rPr>
          <w:rStyle w:val="Odkaznapoznmkupodiarou"/>
        </w:rPr>
        <w:footnoteRef/>
      </w:r>
      <w:r>
        <w:t xml:space="preserve"> </w:t>
      </w:r>
      <w:r w:rsidRPr="00326C10">
        <w:rPr>
          <w:rFonts w:ascii="Times New Roman" w:hAnsi="Times New Roman"/>
          <w:bCs/>
        </w:rPr>
        <w:t>GOJDIČ, I. Drevená sakrálna architektúra na Slovensku. In Pamiatky a múze</w:t>
      </w:r>
      <w:r>
        <w:rPr>
          <w:rFonts w:ascii="Times New Roman" w:hAnsi="Times New Roman"/>
          <w:bCs/>
        </w:rPr>
        <w:t>a</w:t>
      </w:r>
      <w:r w:rsidRPr="00326C10">
        <w:rPr>
          <w:rFonts w:ascii="Times New Roman" w:hAnsi="Times New Roman"/>
          <w:bCs/>
        </w:rPr>
        <w:t xml:space="preserve">, s. </w:t>
      </w:r>
      <w:r>
        <w:rPr>
          <w:rFonts w:ascii="Times New Roman" w:hAnsi="Times New Roman"/>
          <w:bCs/>
        </w:rPr>
        <w:t>3-4</w:t>
      </w:r>
      <w:r w:rsidRPr="00326C10">
        <w:rPr>
          <w:rFonts w:ascii="Times New Roman" w:hAnsi="Times New Roman"/>
          <w:bCs/>
        </w:rPr>
        <w:t>.</w:t>
      </w:r>
    </w:p>
    <w:p w:rsidR="001D0E8B" w:rsidRPr="003713CD" w:rsidRDefault="001D0E8B" w:rsidP="00B85A46">
      <w:pPr>
        <w:pStyle w:val="Textpoznmkypodiarou"/>
        <w:rPr>
          <w:rFonts w:ascii="Times New Roman" w:hAnsi="Times New Roman"/>
          <w:vertAlign w:val="superscript"/>
        </w:rPr>
      </w:pPr>
      <w:r>
        <w:rPr>
          <w:rFonts w:ascii="Times New Roman" w:hAnsi="Times New Roman"/>
          <w:vertAlign w:val="superscript"/>
        </w:rPr>
        <w:t xml:space="preserve">16 </w:t>
      </w:r>
      <w:r w:rsidRPr="00141777">
        <w:rPr>
          <w:rFonts w:ascii="Times New Roman" w:hAnsi="Times New Roman"/>
        </w:rPr>
        <w:t>Pôdorysné i výškové usporiadanie hmoty a priestoru stavby.</w:t>
      </w:r>
    </w:p>
  </w:footnote>
  <w:footnote w:id="16">
    <w:p w:rsidR="001D0E8B" w:rsidRPr="00141777" w:rsidRDefault="001D0E8B" w:rsidP="00B85A46">
      <w:pPr>
        <w:pStyle w:val="Textpoznmkypodiarou"/>
        <w:rPr>
          <w:rFonts w:ascii="Times New Roman" w:hAnsi="Times New Roman"/>
        </w:rPr>
      </w:pPr>
    </w:p>
  </w:footnote>
  <w:footnote w:id="17">
    <w:p w:rsidR="001D0E8B" w:rsidRPr="00AC5F59" w:rsidRDefault="001D0E8B" w:rsidP="00B85A46">
      <w:pPr>
        <w:pStyle w:val="Textpoznmkypodiarou"/>
        <w:rPr>
          <w:rFonts w:ascii="Times New Roman" w:hAnsi="Times New Roman"/>
        </w:rPr>
      </w:pPr>
      <w:r>
        <w:rPr>
          <w:rStyle w:val="Odkaznapoznmkupodiarou"/>
        </w:rPr>
        <w:footnoteRef/>
      </w:r>
      <w:r>
        <w:t xml:space="preserve"> </w:t>
      </w:r>
      <w:r w:rsidRPr="00AC5F59">
        <w:rPr>
          <w:rFonts w:ascii="Times New Roman" w:hAnsi="Times New Roman"/>
        </w:rPr>
        <w:t xml:space="preserve">JANKOVIČ, V </w:t>
      </w:r>
      <w:r w:rsidRPr="00AC5F59">
        <w:rPr>
          <w:rFonts w:ascii="Times New Roman" w:hAnsi="Times New Roman"/>
          <w:bCs/>
        </w:rPr>
        <w:t>. a kol. Národné kultúrne pamiatky na Slovensku</w:t>
      </w:r>
      <w:r w:rsidRPr="00AC5F59">
        <w:rPr>
          <w:rFonts w:ascii="Times New Roman" w:hAnsi="Times New Roman"/>
        </w:rPr>
        <w:t>.  s. 179.</w:t>
      </w:r>
    </w:p>
  </w:footnote>
  <w:footnote w:id="18">
    <w:p w:rsidR="001D0E8B" w:rsidRPr="00141777" w:rsidRDefault="001D0E8B" w:rsidP="00B85A46">
      <w:pPr>
        <w:pStyle w:val="Textpoznmkypodiarou"/>
        <w:rPr>
          <w:rFonts w:ascii="Times New Roman" w:hAnsi="Times New Roman"/>
        </w:rPr>
      </w:pPr>
      <w:r w:rsidRPr="00141777">
        <w:rPr>
          <w:rStyle w:val="Odkaznapoznmkupodiarou"/>
          <w:rFonts w:ascii="Times New Roman" w:hAnsi="Times New Roman"/>
        </w:rPr>
        <w:footnoteRef/>
      </w:r>
      <w:r w:rsidR="00AA65AB">
        <w:rPr>
          <w:rFonts w:ascii="Times New Roman" w:hAnsi="Times New Roman"/>
        </w:rPr>
        <w:t xml:space="preserve"> GOJDIČ, I. -</w:t>
      </w:r>
      <w:r w:rsidRPr="00141777">
        <w:rPr>
          <w:rFonts w:ascii="Times New Roman" w:hAnsi="Times New Roman"/>
        </w:rPr>
        <w:t xml:space="preserve"> FERIANC,D. Gréckokatolícke drevené cerkvi na Slovensku, s. 4</w:t>
      </w:r>
      <w:r>
        <w:rPr>
          <w:rFonts w:ascii="Times New Roman" w:hAnsi="Times New Roman"/>
        </w:rPr>
        <w:t>.</w:t>
      </w:r>
    </w:p>
  </w:footnote>
  <w:footnote w:id="19">
    <w:p w:rsidR="001D0E8B" w:rsidRPr="00141777" w:rsidRDefault="001D0E8B" w:rsidP="00B85A46">
      <w:pPr>
        <w:pStyle w:val="Textpoznmkypodiarou"/>
        <w:rPr>
          <w:rFonts w:ascii="Times New Roman" w:hAnsi="Times New Roman"/>
        </w:rPr>
      </w:pPr>
      <w:r w:rsidRPr="00141777">
        <w:rPr>
          <w:rStyle w:val="Odkaznapoznmkupodiarou"/>
          <w:rFonts w:ascii="Times New Roman" w:hAnsi="Times New Roman"/>
        </w:rPr>
        <w:footnoteRef/>
      </w:r>
      <w:r w:rsidRPr="00141777">
        <w:rPr>
          <w:rFonts w:ascii="Times New Roman" w:hAnsi="Times New Roman"/>
        </w:rPr>
        <w:t xml:space="preserve"> </w:t>
      </w:r>
      <w:r w:rsidRPr="00141777">
        <w:rPr>
          <w:rFonts w:ascii="Times New Roman" w:hAnsi="Times New Roman"/>
          <w:bCs/>
        </w:rPr>
        <w:t xml:space="preserve">SOPOLIGA, Perly ľudovej , ref. 3, </w:t>
      </w:r>
      <w:r w:rsidRPr="00141777">
        <w:rPr>
          <w:rFonts w:ascii="Times New Roman" w:hAnsi="Times New Roman"/>
        </w:rPr>
        <w:t>s. 81 a. n.</w:t>
      </w:r>
    </w:p>
  </w:footnote>
  <w:footnote w:id="20">
    <w:p w:rsidR="001D0E8B" w:rsidRDefault="001D0E8B" w:rsidP="00B85A46">
      <w:pPr>
        <w:pStyle w:val="Textpoznmkypodiarou"/>
        <w:rPr>
          <w:rFonts w:ascii="Times New Roman" w:hAnsi="Times New Roman"/>
        </w:rPr>
      </w:pPr>
      <w:r w:rsidRPr="00141777">
        <w:rPr>
          <w:rStyle w:val="Odkaznapoznmkupodiarou"/>
          <w:rFonts w:ascii="Times New Roman" w:hAnsi="Times New Roman"/>
        </w:rPr>
        <w:footnoteRef/>
      </w:r>
      <w:r w:rsidR="00AA65AB">
        <w:rPr>
          <w:rFonts w:ascii="Times New Roman" w:hAnsi="Times New Roman"/>
        </w:rPr>
        <w:t xml:space="preserve"> GOJDIČ -</w:t>
      </w:r>
      <w:r>
        <w:rPr>
          <w:rFonts w:ascii="Times New Roman" w:hAnsi="Times New Roman"/>
        </w:rPr>
        <w:t xml:space="preserve"> FERIANC, ref. 17</w:t>
      </w:r>
      <w:r w:rsidRPr="00141777">
        <w:rPr>
          <w:rFonts w:ascii="Times New Roman" w:hAnsi="Times New Roman"/>
        </w:rPr>
        <w:t>, s. 4.</w:t>
      </w:r>
    </w:p>
    <w:p w:rsidR="001D0E8B" w:rsidRPr="006D1775" w:rsidRDefault="001D0E8B" w:rsidP="00B85A46">
      <w:pPr>
        <w:pStyle w:val="Textpoznmkypodiarou"/>
        <w:rPr>
          <w:rFonts w:ascii="Times New Roman" w:hAnsi="Times New Roman"/>
          <w:vertAlign w:val="superscript"/>
        </w:rPr>
      </w:pPr>
      <w:r>
        <w:rPr>
          <w:rFonts w:ascii="Times New Roman" w:hAnsi="Times New Roman"/>
          <w:vertAlign w:val="superscript"/>
        </w:rPr>
        <w:t xml:space="preserve">23 </w:t>
      </w:r>
      <w:r w:rsidRPr="00141777">
        <w:rPr>
          <w:rFonts w:ascii="Times New Roman" w:hAnsi="Times New Roman"/>
        </w:rPr>
        <w:t>Pôdorysné i výškové usporiadanie hmoty a priestoru stavby.</w:t>
      </w:r>
    </w:p>
    <w:p w:rsidR="001D0E8B" w:rsidRPr="00141777" w:rsidRDefault="001D0E8B" w:rsidP="006D1775">
      <w:pPr>
        <w:pStyle w:val="Textpoznmkypodiarou"/>
        <w:rPr>
          <w:rFonts w:ascii="Times New Roman" w:hAnsi="Times New Roman"/>
        </w:rPr>
      </w:pPr>
      <w:r>
        <w:rPr>
          <w:rFonts w:ascii="Times New Roman" w:hAnsi="Times New Roman"/>
          <w:vertAlign w:val="superscript"/>
        </w:rPr>
        <w:t xml:space="preserve">24 </w:t>
      </w:r>
      <w:r w:rsidRPr="00141777">
        <w:rPr>
          <w:rFonts w:ascii="Times New Roman" w:hAnsi="Times New Roman"/>
        </w:rPr>
        <w:t>Drevená alebo murovaná galéria, najčastejšie v západnej časti chrámu.</w:t>
      </w:r>
    </w:p>
    <w:p w:rsidR="001D0E8B" w:rsidRPr="006D1775" w:rsidRDefault="001D0E8B" w:rsidP="006D1775">
      <w:pPr>
        <w:pStyle w:val="Textpoznmkypodiarou"/>
        <w:spacing w:line="480" w:lineRule="auto"/>
        <w:rPr>
          <w:rFonts w:ascii="Times New Roman" w:hAnsi="Times New Roman"/>
          <w:vertAlign w:val="superscript"/>
        </w:rPr>
      </w:pPr>
      <w:r>
        <w:rPr>
          <w:rFonts w:ascii="Times New Roman" w:hAnsi="Times New Roman"/>
          <w:vertAlign w:val="superscript"/>
        </w:rPr>
        <w:t xml:space="preserve">25 </w:t>
      </w:r>
      <w:r w:rsidR="00AA65AB">
        <w:rPr>
          <w:rFonts w:ascii="Times New Roman" w:hAnsi="Times New Roman"/>
        </w:rPr>
        <w:t>GOJDIČ -</w:t>
      </w:r>
      <w:r>
        <w:rPr>
          <w:rFonts w:ascii="Times New Roman" w:hAnsi="Times New Roman"/>
        </w:rPr>
        <w:t xml:space="preserve"> FERIANC, ref. 17</w:t>
      </w:r>
      <w:r w:rsidRPr="00141777">
        <w:rPr>
          <w:rFonts w:ascii="Times New Roman" w:hAnsi="Times New Roman"/>
        </w:rPr>
        <w:t>, s. 5.</w:t>
      </w:r>
    </w:p>
  </w:footnote>
  <w:footnote w:id="21">
    <w:p w:rsidR="001D0E8B" w:rsidRPr="00141777" w:rsidRDefault="001D0E8B" w:rsidP="00B85A46">
      <w:pPr>
        <w:pStyle w:val="Textpoznmkypodiarou"/>
        <w:rPr>
          <w:rFonts w:ascii="Times New Roman" w:hAnsi="Times New Roman"/>
        </w:rPr>
      </w:pPr>
    </w:p>
  </w:footnote>
  <w:footnote w:id="22">
    <w:p w:rsidR="001D0E8B" w:rsidRPr="00141777" w:rsidRDefault="001D0E8B" w:rsidP="00B85A46">
      <w:pPr>
        <w:pStyle w:val="Textpoznmkypodiarou"/>
        <w:rPr>
          <w:rFonts w:ascii="Times New Roman" w:hAnsi="Times New Roman"/>
        </w:rPr>
      </w:pPr>
    </w:p>
  </w:footnote>
  <w:footnote w:id="23">
    <w:p w:rsidR="001D0E8B" w:rsidRPr="00141777" w:rsidRDefault="001D0E8B" w:rsidP="00B85A46">
      <w:pPr>
        <w:pStyle w:val="Textpoznmkypodiarou"/>
        <w:rPr>
          <w:rFonts w:ascii="Times New Roman" w:hAnsi="Times New Roman"/>
        </w:rPr>
      </w:pPr>
    </w:p>
  </w:footnote>
  <w:footnote w:id="24">
    <w:p w:rsidR="001D0E8B" w:rsidRPr="00141777" w:rsidRDefault="001D0E8B" w:rsidP="00B85A46">
      <w:pPr>
        <w:pStyle w:val="Textpoznmkypodiarou"/>
        <w:rPr>
          <w:rFonts w:ascii="Times New Roman" w:hAnsi="Times New Roman"/>
        </w:rPr>
      </w:pPr>
      <w:r w:rsidRPr="00141777">
        <w:rPr>
          <w:rStyle w:val="Odkaznapoznmkupodiarou"/>
          <w:rFonts w:ascii="Times New Roman" w:hAnsi="Times New Roman"/>
        </w:rPr>
        <w:footnoteRef/>
      </w:r>
      <w:r w:rsidRPr="00141777">
        <w:rPr>
          <w:rFonts w:ascii="Times New Roman" w:eastAsia="Times New Roman" w:hAnsi="Times New Roman"/>
          <w:sz w:val="22"/>
          <w:szCs w:val="22"/>
          <w:lang w:eastAsia="sk-SK"/>
        </w:rPr>
        <w:t xml:space="preserve"> </w:t>
      </w:r>
      <w:r w:rsidRPr="00141777">
        <w:rPr>
          <w:rFonts w:ascii="Times New Roman" w:hAnsi="Times New Roman"/>
        </w:rPr>
        <w:t xml:space="preserve">SOPOLIGA, </w:t>
      </w:r>
      <w:r w:rsidRPr="00141777">
        <w:rPr>
          <w:rFonts w:ascii="Times New Roman" w:hAnsi="Times New Roman"/>
          <w:bCs/>
        </w:rPr>
        <w:t xml:space="preserve">Perly ľudovej , ref. 3, </w:t>
      </w:r>
      <w:r w:rsidRPr="00141777">
        <w:rPr>
          <w:rFonts w:ascii="Times New Roman" w:hAnsi="Times New Roman"/>
        </w:rPr>
        <w:t>s. 90-94.</w:t>
      </w:r>
    </w:p>
  </w:footnote>
  <w:footnote w:id="25">
    <w:p w:rsidR="001D0E8B" w:rsidRPr="00F31F57" w:rsidRDefault="001D0E8B" w:rsidP="00B85A46">
      <w:pPr>
        <w:pStyle w:val="Textpoznmkypodiarou"/>
        <w:rPr>
          <w:rFonts w:ascii="Times New Roman" w:hAnsi="Times New Roman"/>
        </w:rPr>
      </w:pPr>
      <w:r w:rsidRPr="00F31F57">
        <w:rPr>
          <w:rStyle w:val="Odkaznapoznmkupodiarou"/>
          <w:rFonts w:ascii="Times New Roman" w:hAnsi="Times New Roman"/>
        </w:rPr>
        <w:footnoteRef/>
      </w:r>
      <w:r w:rsidRPr="00F31F57">
        <w:rPr>
          <w:rFonts w:ascii="Times New Roman" w:hAnsi="Times New Roman"/>
        </w:rPr>
        <w:t xml:space="preserve"> VOLOŠČUK, ref. 9, s. 11.</w:t>
      </w:r>
    </w:p>
  </w:footnote>
  <w:footnote w:id="26">
    <w:p w:rsidR="001D0E8B" w:rsidRPr="00F31F57" w:rsidRDefault="001D0E8B" w:rsidP="00B85A46">
      <w:pPr>
        <w:pStyle w:val="Textpoznmkypodiarou"/>
        <w:rPr>
          <w:rFonts w:ascii="Times New Roman" w:hAnsi="Times New Roman"/>
        </w:rPr>
      </w:pPr>
      <w:r w:rsidRPr="00F31F57">
        <w:rPr>
          <w:rStyle w:val="Odkaznapoznmkupodiarou"/>
          <w:rFonts w:ascii="Times New Roman" w:hAnsi="Times New Roman"/>
        </w:rPr>
        <w:footnoteRef/>
      </w:r>
      <w:r w:rsidRPr="00F31F57">
        <w:rPr>
          <w:rFonts w:ascii="Times New Roman" w:hAnsi="Times New Roman"/>
        </w:rPr>
        <w:t>SOPOLIGA, Perly ľudovej, ref. 3, s. 98 a. n.</w:t>
      </w:r>
    </w:p>
  </w:footnote>
  <w:footnote w:id="27">
    <w:p w:rsidR="001D0E8B" w:rsidRPr="00F31F57" w:rsidRDefault="001D0E8B" w:rsidP="00B85A46">
      <w:pPr>
        <w:pStyle w:val="Textpoznmkypodiarou"/>
        <w:rPr>
          <w:rFonts w:ascii="Times New Roman" w:hAnsi="Times New Roman"/>
        </w:rPr>
      </w:pPr>
      <w:r w:rsidRPr="00F31F57">
        <w:rPr>
          <w:rStyle w:val="Odkaznapoznmkupodiarou"/>
          <w:rFonts w:ascii="Times New Roman" w:hAnsi="Times New Roman"/>
        </w:rPr>
        <w:footnoteRef/>
      </w:r>
      <w:r>
        <w:rPr>
          <w:rFonts w:ascii="Times New Roman" w:hAnsi="Times New Roman"/>
        </w:rPr>
        <w:t xml:space="preserve"> M</w:t>
      </w:r>
      <w:r w:rsidRPr="00F31F57">
        <w:rPr>
          <w:rFonts w:ascii="Times New Roman" w:hAnsi="Times New Roman"/>
        </w:rPr>
        <w:t>nohofarebnosť</w:t>
      </w:r>
      <w:r>
        <w:rPr>
          <w:rFonts w:ascii="Times New Roman" w:hAnsi="Times New Roman"/>
        </w:rPr>
        <w:t>.</w:t>
      </w:r>
    </w:p>
  </w:footnote>
  <w:footnote w:id="28">
    <w:p w:rsidR="001D0E8B" w:rsidRPr="00C94D59" w:rsidRDefault="001D0E8B" w:rsidP="00B85A46">
      <w:pPr>
        <w:pStyle w:val="Textpoznmkypodiarou"/>
        <w:rPr>
          <w:rFonts w:ascii="Times New Roman" w:hAnsi="Times New Roman"/>
        </w:rPr>
      </w:pPr>
      <w:r w:rsidRPr="00C94D59">
        <w:rPr>
          <w:rStyle w:val="Odkaznapoznmkupodiarou"/>
          <w:rFonts w:ascii="Times New Roman" w:hAnsi="Times New Roman"/>
        </w:rPr>
        <w:footnoteRef/>
      </w:r>
      <w:r w:rsidRPr="00C94D59">
        <w:rPr>
          <w:rFonts w:ascii="Times New Roman" w:hAnsi="Times New Roman"/>
        </w:rPr>
        <w:t xml:space="preserve"> SOPOLIGA, Perly ľudovej, ref 3,</w:t>
      </w:r>
      <w:r w:rsidR="00AA65AB">
        <w:rPr>
          <w:rFonts w:ascii="Times New Roman" w:hAnsi="Times New Roman"/>
        </w:rPr>
        <w:t xml:space="preserve"> </w:t>
      </w:r>
      <w:r w:rsidRPr="00C94D59">
        <w:rPr>
          <w:rFonts w:ascii="Times New Roman" w:hAnsi="Times New Roman"/>
        </w:rPr>
        <w:t>s. 98.</w:t>
      </w:r>
    </w:p>
  </w:footnote>
  <w:footnote w:id="29">
    <w:p w:rsidR="001D0E8B" w:rsidRPr="00C94D59" w:rsidRDefault="001D0E8B" w:rsidP="00B85A46">
      <w:pPr>
        <w:pStyle w:val="Textpoznmkypodiarou"/>
        <w:rPr>
          <w:rFonts w:ascii="Times New Roman" w:hAnsi="Times New Roman"/>
        </w:rPr>
      </w:pPr>
      <w:r w:rsidRPr="00C94D59">
        <w:rPr>
          <w:rStyle w:val="Odkaznapoznmkupodiarou"/>
          <w:rFonts w:ascii="Times New Roman" w:hAnsi="Times New Roman"/>
        </w:rPr>
        <w:footnoteRef/>
      </w:r>
      <w:r>
        <w:rPr>
          <w:rFonts w:ascii="Times New Roman" w:hAnsi="Times New Roman"/>
        </w:rPr>
        <w:t xml:space="preserve"> </w:t>
      </w:r>
      <w:r w:rsidRPr="00C94D59">
        <w:rPr>
          <w:rFonts w:ascii="Times New Roman" w:hAnsi="Times New Roman"/>
        </w:rPr>
        <w:t>VOLOŠČUK,  ref.</w:t>
      </w:r>
      <w:r w:rsidR="00AA65AB">
        <w:rPr>
          <w:rFonts w:ascii="Times New Roman" w:hAnsi="Times New Roman"/>
        </w:rPr>
        <w:t xml:space="preserve"> </w:t>
      </w:r>
      <w:r w:rsidRPr="00C94D59">
        <w:rPr>
          <w:rFonts w:ascii="Times New Roman" w:hAnsi="Times New Roman"/>
        </w:rPr>
        <w:t>9, s. 9.</w:t>
      </w:r>
    </w:p>
  </w:footnote>
  <w:footnote w:id="30">
    <w:p w:rsidR="001D0E8B" w:rsidRPr="00DD6A69" w:rsidRDefault="001D0E8B" w:rsidP="00414B7B">
      <w:pPr>
        <w:pStyle w:val="Textpoznmkypodiarou"/>
      </w:pPr>
      <w:r>
        <w:rPr>
          <w:rStyle w:val="Odkaznapoznmkupodiarou"/>
        </w:rPr>
        <w:footnoteRef/>
      </w:r>
      <w:r>
        <w:t xml:space="preserve"> </w:t>
      </w:r>
      <w:r w:rsidRPr="00414B7B">
        <w:rPr>
          <w:rFonts w:ascii="Times New Roman" w:hAnsi="Times New Roman"/>
        </w:rPr>
        <w:t>BOHÁČ, V. Liturgika. s. 4.</w:t>
      </w:r>
    </w:p>
  </w:footnote>
  <w:footnote w:id="31">
    <w:p w:rsidR="001D0E8B" w:rsidRPr="00B434E3" w:rsidRDefault="001D0E8B" w:rsidP="00414B7B">
      <w:pPr>
        <w:pStyle w:val="Textpoznmkypodiarou"/>
      </w:pPr>
      <w:r>
        <w:rPr>
          <w:rStyle w:val="Odkaznapoznmkupodiarou"/>
        </w:rPr>
        <w:footnoteRef/>
      </w:r>
      <w:r>
        <w:t xml:space="preserve"> </w:t>
      </w:r>
      <w:r w:rsidRPr="00414B7B">
        <w:rPr>
          <w:rFonts w:ascii="Times New Roman" w:hAnsi="Times New Roman"/>
        </w:rPr>
        <w:t>BOHÁČ, V. Liturgika. s. 12 a.n.</w:t>
      </w:r>
      <w:r w:rsidRPr="00414B7B">
        <w:rPr>
          <w:rFonts w:ascii="Times New Roman" w:hAnsi="Times New Roman"/>
        </w:rPr>
        <w:br/>
      </w:r>
    </w:p>
  </w:footnote>
  <w:footnote w:id="32">
    <w:p w:rsidR="001D0E8B" w:rsidRPr="00BB7BF1" w:rsidRDefault="001D0E8B">
      <w:pPr>
        <w:pStyle w:val="Textpoznmkypodiarou"/>
        <w:rPr>
          <w:rFonts w:ascii="Times New Roman" w:eastAsiaTheme="minorHAnsi" w:hAnsi="Times New Roman"/>
        </w:rPr>
      </w:pPr>
      <w:r w:rsidRPr="00BB7BF1">
        <w:rPr>
          <w:rStyle w:val="Odkaznapoznmkupodiarou"/>
          <w:rFonts w:ascii="Times New Roman" w:hAnsi="Times New Roman"/>
        </w:rPr>
        <w:footnoteRef/>
      </w:r>
      <w:r w:rsidRPr="00BB7BF1">
        <w:rPr>
          <w:rFonts w:ascii="Times New Roman" w:hAnsi="Times New Roman"/>
        </w:rPr>
        <w:t xml:space="preserve"> </w:t>
      </w:r>
      <w:r w:rsidRPr="00BD46BC">
        <w:rPr>
          <w:rFonts w:ascii="Times New Roman" w:hAnsi="Times New Roman"/>
          <w:lang w:val="cs-CZ"/>
        </w:rPr>
        <w:t xml:space="preserve">Citované podľa </w:t>
      </w:r>
      <w:r w:rsidRPr="00BB7BF1">
        <w:rPr>
          <w:rFonts w:ascii="Times New Roman" w:eastAsiaTheme="minorHAnsi" w:hAnsi="Times New Roman"/>
        </w:rPr>
        <w:t>KOSŤ, M. Karpatská dreve</w:t>
      </w:r>
      <w:r>
        <w:rPr>
          <w:rFonts w:ascii="Times New Roman" w:eastAsiaTheme="minorHAnsi" w:hAnsi="Times New Roman"/>
        </w:rPr>
        <w:t xml:space="preserve">ná cesta (KDC), </w:t>
      </w:r>
      <w:r w:rsidRPr="00BB7BF1">
        <w:rPr>
          <w:rFonts w:ascii="Times New Roman" w:eastAsiaTheme="minorHAnsi" w:hAnsi="Times New Roman"/>
        </w:rPr>
        <w:t>&lt;</w:t>
      </w:r>
      <w:hyperlink r:id="rId1" w:history="1">
        <w:r w:rsidRPr="00BB7BF1">
          <w:rPr>
            <w:rFonts w:ascii="Times New Roman" w:eastAsiaTheme="minorHAnsi" w:hAnsi="Times New Roman"/>
          </w:rPr>
          <w:t>http://www.kdc.sk/kdc.php</w:t>
        </w:r>
      </w:hyperlink>
      <w:r w:rsidRPr="00BB7BF1">
        <w:rPr>
          <w:rFonts w:ascii="Times New Roman" w:eastAsiaTheme="minorHAnsi" w:hAnsi="Times New Roman"/>
        </w:rPr>
        <w:t>&gt;.</w:t>
      </w:r>
      <w:r w:rsidRPr="00BB7BF1">
        <w:rPr>
          <w:rFonts w:ascii="Times New Roman" w:eastAsiaTheme="minorHAnsi" w:hAnsi="Times New Roman"/>
        </w:rPr>
        <w:br/>
      </w:r>
      <w:r w:rsidRPr="00BB7BF1">
        <w:rPr>
          <w:rFonts w:ascii="Times New Roman" w:eastAsiaTheme="minorHAnsi" w:hAnsi="Times New Roman"/>
        </w:rPr>
        <w:br/>
      </w:r>
    </w:p>
  </w:footnote>
  <w:footnote w:id="33">
    <w:p w:rsidR="001D0E8B" w:rsidRPr="00B8159F" w:rsidRDefault="001D0E8B">
      <w:pPr>
        <w:pStyle w:val="Textpoznmkypodiarou"/>
        <w:rPr>
          <w:rFonts w:ascii="Times New Roman" w:hAnsi="Times New Roman"/>
        </w:rPr>
      </w:pPr>
      <w:r w:rsidRPr="00B8159F">
        <w:rPr>
          <w:rStyle w:val="Odkaznapoznmkupodiarou"/>
          <w:rFonts w:ascii="Times New Roman" w:hAnsi="Times New Roman"/>
        </w:rPr>
        <w:footnoteRef/>
      </w:r>
      <w:r w:rsidRPr="00B8159F">
        <w:rPr>
          <w:rFonts w:ascii="Times New Roman" w:hAnsi="Times New Roman"/>
        </w:rPr>
        <w:t xml:space="preserve"> </w:t>
      </w:r>
      <w:r w:rsidRPr="00D81572">
        <w:rPr>
          <w:rFonts w:ascii="Times New Roman" w:hAnsi="Times New Roman"/>
        </w:rPr>
        <w:t>ZÁCHRANA A OBNOVA NKP – DREVENÉ CHRÁMY POD DUKLOU, n.o. IV. slávnostné ustanovenie ktitorov</w:t>
      </w:r>
      <w:r w:rsidRPr="00B8159F">
        <w:rPr>
          <w:rFonts w:ascii="Times New Roman" w:hAnsi="Times New Roman"/>
        </w:rPr>
        <w:t>, s. 27.</w:t>
      </w:r>
    </w:p>
  </w:footnote>
  <w:footnote w:id="34">
    <w:p w:rsidR="001D0E8B" w:rsidRPr="00B8159F" w:rsidRDefault="001D0E8B">
      <w:pPr>
        <w:pStyle w:val="Textpoznmkypodiarou"/>
        <w:rPr>
          <w:rFonts w:ascii="Times New Roman" w:hAnsi="Times New Roman"/>
        </w:rPr>
      </w:pPr>
      <w:r w:rsidRPr="00B8159F">
        <w:rPr>
          <w:rStyle w:val="Odkaznapoznmkupodiarou"/>
          <w:rFonts w:ascii="Times New Roman" w:hAnsi="Times New Roman"/>
        </w:rPr>
        <w:footnoteRef/>
      </w:r>
      <w:r w:rsidRPr="00B8159F">
        <w:rPr>
          <w:rFonts w:ascii="Times New Roman" w:hAnsi="Times New Roman"/>
        </w:rPr>
        <w:t xml:space="preserve"> KOSŤ, M. História projektu [osobná komunikácia]. 2010. [cit. 2010.03.12]. email: kdc21@gmail.com.</w:t>
      </w:r>
    </w:p>
  </w:footnote>
  <w:footnote w:id="35">
    <w:p w:rsidR="001D0E8B" w:rsidRPr="00D81572" w:rsidRDefault="001D0E8B" w:rsidP="00A64650">
      <w:pPr>
        <w:pStyle w:val="Textpoznmkypodiarou"/>
        <w:rPr>
          <w:rFonts w:ascii="Times New Roman" w:hAnsi="Times New Roman"/>
        </w:rPr>
      </w:pPr>
      <w:r w:rsidRPr="00D81572">
        <w:rPr>
          <w:rStyle w:val="Odkaznapoznmkupodiarou"/>
          <w:rFonts w:ascii="Times New Roman" w:hAnsi="Times New Roman"/>
        </w:rPr>
        <w:footnoteRef/>
      </w:r>
      <w:r w:rsidRPr="00D81572">
        <w:rPr>
          <w:rFonts w:ascii="Times New Roman" w:hAnsi="Times New Roman"/>
        </w:rPr>
        <w:t xml:space="preserve"> ZÁCHRANA A OBNOVA NKP – DREVENÉ CHRÁMY POD DUKLOU, n.o. IV. slávnostné ustanovenie ktitorov, s. 24 a.</w:t>
      </w:r>
      <w:r>
        <w:rPr>
          <w:rFonts w:ascii="Times New Roman" w:hAnsi="Times New Roman"/>
        </w:rPr>
        <w:t xml:space="preserve"> </w:t>
      </w:r>
      <w:r w:rsidRPr="00D81572">
        <w:rPr>
          <w:rFonts w:ascii="Times New Roman" w:hAnsi="Times New Roman"/>
        </w:rPr>
        <w:t>n.</w:t>
      </w:r>
    </w:p>
  </w:footnote>
  <w:footnote w:id="36">
    <w:p w:rsidR="001D0E8B" w:rsidRPr="0084216F" w:rsidRDefault="001D0E8B" w:rsidP="00CF4599">
      <w:pPr>
        <w:pStyle w:val="Textpoznmkypodiarou"/>
        <w:rPr>
          <w:rFonts w:ascii="Times New Roman" w:hAnsi="Times New Roman"/>
        </w:rPr>
      </w:pPr>
      <w:r w:rsidRPr="0084216F">
        <w:rPr>
          <w:rStyle w:val="Odkaznapoznmkupodiarou"/>
          <w:rFonts w:ascii="Times New Roman" w:hAnsi="Times New Roman"/>
        </w:rPr>
        <w:footnoteRef/>
      </w:r>
      <w:r w:rsidRPr="0084216F">
        <w:rPr>
          <w:rFonts w:ascii="Times New Roman" w:hAnsi="Times New Roman"/>
        </w:rPr>
        <w:t xml:space="preserve"> KOSŤ</w:t>
      </w:r>
      <w:r w:rsidR="00685D4A">
        <w:rPr>
          <w:rFonts w:ascii="Times New Roman" w:hAnsi="Times New Roman"/>
        </w:rPr>
        <w:t xml:space="preserve"> - </w:t>
      </w:r>
      <w:r w:rsidRPr="0084216F">
        <w:rPr>
          <w:rFonts w:ascii="Times New Roman" w:hAnsi="Times New Roman"/>
        </w:rPr>
        <w:t>MARKO</w:t>
      </w:r>
      <w:r w:rsidR="00685D4A">
        <w:rPr>
          <w:rFonts w:ascii="Times New Roman" w:hAnsi="Times New Roman"/>
        </w:rPr>
        <w:t xml:space="preserve"> </w:t>
      </w:r>
      <w:r w:rsidRPr="0084216F">
        <w:rPr>
          <w:rFonts w:ascii="Times New Roman" w:hAnsi="Times New Roman"/>
        </w:rPr>
        <w:t>-</w:t>
      </w:r>
      <w:r w:rsidR="00685D4A">
        <w:rPr>
          <w:rFonts w:ascii="Times New Roman" w:hAnsi="Times New Roman"/>
        </w:rPr>
        <w:t xml:space="preserve"> </w:t>
      </w:r>
      <w:r w:rsidRPr="0084216F">
        <w:rPr>
          <w:rFonts w:ascii="Times New Roman" w:hAnsi="Times New Roman"/>
        </w:rPr>
        <w:t>POPOVEC, ref. 2, s. 34.</w:t>
      </w:r>
    </w:p>
  </w:footnote>
  <w:footnote w:id="37">
    <w:p w:rsidR="001D0E8B" w:rsidRPr="0084216F" w:rsidRDefault="001D0E8B" w:rsidP="00CF4599">
      <w:pPr>
        <w:pStyle w:val="Textpoznmkypodiarou"/>
        <w:rPr>
          <w:rFonts w:ascii="Times New Roman" w:hAnsi="Times New Roman"/>
        </w:rPr>
      </w:pPr>
      <w:r w:rsidRPr="0084216F">
        <w:rPr>
          <w:rStyle w:val="Odkaznapoznmkupodiarou"/>
          <w:rFonts w:ascii="Times New Roman" w:hAnsi="Times New Roman"/>
        </w:rPr>
        <w:footnoteRef/>
      </w:r>
      <w:r w:rsidRPr="0084216F">
        <w:rPr>
          <w:rFonts w:ascii="Times New Roman" w:hAnsi="Times New Roman"/>
        </w:rPr>
        <w:t xml:space="preserve"> SOPOLIGA, Perly ľudovej, ref. 3, s. 69.</w:t>
      </w:r>
    </w:p>
  </w:footnote>
  <w:footnote w:id="38">
    <w:p w:rsidR="001D0E8B" w:rsidRPr="0084216F" w:rsidRDefault="001D0E8B" w:rsidP="00CF4599">
      <w:pPr>
        <w:pStyle w:val="Textpoznmkypodiarou"/>
        <w:rPr>
          <w:rFonts w:ascii="Times New Roman" w:hAnsi="Times New Roman"/>
        </w:rPr>
      </w:pPr>
      <w:r w:rsidRPr="0084216F">
        <w:rPr>
          <w:rStyle w:val="Odkaznapoznmkupodiarou"/>
          <w:rFonts w:ascii="Times New Roman" w:hAnsi="Times New Roman"/>
        </w:rPr>
        <w:footnoteRef/>
      </w:r>
      <w:r w:rsidR="00685D4A">
        <w:rPr>
          <w:rFonts w:ascii="Times New Roman" w:hAnsi="Times New Roman"/>
        </w:rPr>
        <w:t xml:space="preserve"> KOSŤ </w:t>
      </w:r>
      <w:r w:rsidRPr="0084216F">
        <w:rPr>
          <w:rFonts w:ascii="Times New Roman" w:hAnsi="Times New Roman"/>
        </w:rPr>
        <w:t>-</w:t>
      </w:r>
      <w:r w:rsidR="00685D4A">
        <w:rPr>
          <w:rFonts w:ascii="Times New Roman" w:hAnsi="Times New Roman"/>
        </w:rPr>
        <w:t xml:space="preserve"> </w:t>
      </w:r>
      <w:r w:rsidRPr="0084216F">
        <w:rPr>
          <w:rFonts w:ascii="Times New Roman" w:hAnsi="Times New Roman"/>
        </w:rPr>
        <w:t>MARKO</w:t>
      </w:r>
      <w:r w:rsidR="00685D4A">
        <w:rPr>
          <w:rFonts w:ascii="Times New Roman" w:hAnsi="Times New Roman"/>
        </w:rPr>
        <w:t xml:space="preserve"> </w:t>
      </w:r>
      <w:r w:rsidRPr="0084216F">
        <w:rPr>
          <w:rFonts w:ascii="Times New Roman" w:hAnsi="Times New Roman"/>
        </w:rPr>
        <w:t>-</w:t>
      </w:r>
      <w:r w:rsidR="00685D4A">
        <w:rPr>
          <w:rFonts w:ascii="Times New Roman" w:hAnsi="Times New Roman"/>
        </w:rPr>
        <w:t xml:space="preserve"> </w:t>
      </w:r>
      <w:r w:rsidRPr="0084216F">
        <w:rPr>
          <w:rFonts w:ascii="Times New Roman" w:hAnsi="Times New Roman"/>
        </w:rPr>
        <w:t>POPOVEC, ref. 2, s. 35.</w:t>
      </w:r>
    </w:p>
  </w:footnote>
  <w:footnote w:id="39">
    <w:p w:rsidR="001D0E8B" w:rsidRPr="0084216F" w:rsidRDefault="001D0E8B" w:rsidP="00CF4599">
      <w:pPr>
        <w:pStyle w:val="Textpoznmkypodiarou"/>
        <w:rPr>
          <w:rFonts w:ascii="Times New Roman" w:hAnsi="Times New Roman"/>
        </w:rPr>
      </w:pPr>
      <w:r w:rsidRPr="0084216F">
        <w:rPr>
          <w:rStyle w:val="Odkaznapoznmkupodiarou"/>
          <w:rFonts w:ascii="Times New Roman" w:hAnsi="Times New Roman"/>
        </w:rPr>
        <w:footnoteRef/>
      </w:r>
      <w:r w:rsidRPr="0084216F">
        <w:rPr>
          <w:rFonts w:ascii="Times New Roman" w:hAnsi="Times New Roman"/>
        </w:rPr>
        <w:t xml:space="preserve"> </w:t>
      </w:r>
      <w:r w:rsidR="00996BC8">
        <w:rPr>
          <w:rFonts w:ascii="Times New Roman" w:hAnsi="Times New Roman"/>
        </w:rPr>
        <w:t>GOJDIČ -</w:t>
      </w:r>
      <w:r>
        <w:rPr>
          <w:rFonts w:ascii="Times New Roman" w:hAnsi="Times New Roman"/>
        </w:rPr>
        <w:t xml:space="preserve"> FERIANC, </w:t>
      </w:r>
      <w:r w:rsidRPr="00275FFD">
        <w:rPr>
          <w:rFonts w:ascii="Times New Roman" w:hAnsi="Times New Roman"/>
        </w:rPr>
        <w:t>ref. 17</w:t>
      </w:r>
      <w:r w:rsidRPr="0084216F">
        <w:rPr>
          <w:rFonts w:ascii="Times New Roman" w:hAnsi="Times New Roman"/>
        </w:rPr>
        <w:t xml:space="preserve">, s. 76. </w:t>
      </w:r>
    </w:p>
  </w:footnote>
  <w:footnote w:id="40">
    <w:p w:rsidR="001D0E8B" w:rsidRPr="0084216F" w:rsidRDefault="001D0E8B" w:rsidP="00CF4599">
      <w:pPr>
        <w:pStyle w:val="Textpoznmkypodiarou"/>
        <w:rPr>
          <w:rFonts w:ascii="Times New Roman" w:hAnsi="Times New Roman"/>
        </w:rPr>
      </w:pPr>
      <w:r w:rsidRPr="0084216F">
        <w:rPr>
          <w:rStyle w:val="Odkaznapoznmkupodiarou"/>
          <w:rFonts w:ascii="Times New Roman" w:hAnsi="Times New Roman"/>
        </w:rPr>
        <w:footnoteRef/>
      </w:r>
      <w:r w:rsidRPr="0084216F">
        <w:rPr>
          <w:rFonts w:ascii="Times New Roman" w:hAnsi="Times New Roman"/>
        </w:rPr>
        <w:t xml:space="preserve"> KOSŤ</w:t>
      </w:r>
      <w:r w:rsidR="00996BC8">
        <w:rPr>
          <w:rFonts w:ascii="Times New Roman" w:hAnsi="Times New Roman"/>
        </w:rPr>
        <w:t xml:space="preserve"> - </w:t>
      </w:r>
      <w:r w:rsidRPr="0084216F">
        <w:rPr>
          <w:rFonts w:ascii="Times New Roman" w:hAnsi="Times New Roman"/>
        </w:rPr>
        <w:t>MARKO</w:t>
      </w:r>
      <w:r w:rsidR="00996BC8">
        <w:rPr>
          <w:rFonts w:ascii="Times New Roman" w:hAnsi="Times New Roman"/>
        </w:rPr>
        <w:t xml:space="preserve"> </w:t>
      </w:r>
      <w:r w:rsidRPr="0084216F">
        <w:rPr>
          <w:rFonts w:ascii="Times New Roman" w:hAnsi="Times New Roman"/>
        </w:rPr>
        <w:t>-</w:t>
      </w:r>
      <w:r w:rsidR="00996BC8">
        <w:rPr>
          <w:rFonts w:ascii="Times New Roman" w:hAnsi="Times New Roman"/>
        </w:rPr>
        <w:t xml:space="preserve"> </w:t>
      </w:r>
      <w:r w:rsidRPr="0084216F">
        <w:rPr>
          <w:rFonts w:ascii="Times New Roman" w:hAnsi="Times New Roman"/>
        </w:rPr>
        <w:t>POPOVEC, ref. 2, s. 36.</w:t>
      </w:r>
    </w:p>
  </w:footnote>
  <w:footnote w:id="41">
    <w:p w:rsidR="001D0E8B" w:rsidRPr="0084216F" w:rsidRDefault="001D0E8B" w:rsidP="00CF4599">
      <w:pPr>
        <w:pStyle w:val="Textpoznmkypodiarou"/>
        <w:rPr>
          <w:rFonts w:ascii="Times New Roman" w:hAnsi="Times New Roman"/>
        </w:rPr>
      </w:pPr>
      <w:r w:rsidRPr="0084216F">
        <w:rPr>
          <w:rStyle w:val="Odkaznapoznmkupodiarou"/>
          <w:rFonts w:ascii="Times New Roman" w:hAnsi="Times New Roman"/>
        </w:rPr>
        <w:footnoteRef/>
      </w:r>
      <w:r w:rsidR="00996BC8">
        <w:rPr>
          <w:rFonts w:ascii="Times New Roman" w:hAnsi="Times New Roman"/>
        </w:rPr>
        <w:t xml:space="preserve"> GOJDIČ -</w:t>
      </w:r>
      <w:r>
        <w:rPr>
          <w:rFonts w:ascii="Times New Roman" w:hAnsi="Times New Roman"/>
        </w:rPr>
        <w:t xml:space="preserve"> FERIANC, </w:t>
      </w:r>
      <w:r w:rsidRPr="00275FFD">
        <w:rPr>
          <w:rFonts w:ascii="Times New Roman" w:hAnsi="Times New Roman"/>
        </w:rPr>
        <w:t>ref. 17</w:t>
      </w:r>
      <w:r w:rsidRPr="0084216F">
        <w:rPr>
          <w:rFonts w:ascii="Times New Roman" w:hAnsi="Times New Roman"/>
        </w:rPr>
        <w:t>, s. 68.</w:t>
      </w:r>
    </w:p>
  </w:footnote>
  <w:footnote w:id="42">
    <w:p w:rsidR="001D0E8B" w:rsidRPr="0084216F" w:rsidRDefault="001D0E8B" w:rsidP="00CF4599">
      <w:pPr>
        <w:pStyle w:val="Textpoznmkypodiarou"/>
        <w:rPr>
          <w:rFonts w:ascii="Times New Roman" w:hAnsi="Times New Roman"/>
        </w:rPr>
      </w:pPr>
      <w:r w:rsidRPr="0084216F">
        <w:rPr>
          <w:rStyle w:val="Odkaznapoznmkupodiarou"/>
          <w:rFonts w:ascii="Times New Roman" w:hAnsi="Times New Roman"/>
        </w:rPr>
        <w:footnoteRef/>
      </w:r>
      <w:r w:rsidRPr="0084216F">
        <w:rPr>
          <w:rFonts w:ascii="Times New Roman" w:hAnsi="Times New Roman"/>
        </w:rPr>
        <w:t xml:space="preserve"> KOSŤ</w:t>
      </w:r>
      <w:r w:rsidR="00996BC8">
        <w:rPr>
          <w:rFonts w:ascii="Times New Roman" w:hAnsi="Times New Roman"/>
        </w:rPr>
        <w:t xml:space="preserve"> - </w:t>
      </w:r>
      <w:r w:rsidRPr="0084216F">
        <w:rPr>
          <w:rFonts w:ascii="Times New Roman" w:hAnsi="Times New Roman"/>
        </w:rPr>
        <w:t>MARKO</w:t>
      </w:r>
      <w:r w:rsidR="00996BC8">
        <w:rPr>
          <w:rFonts w:ascii="Times New Roman" w:hAnsi="Times New Roman"/>
        </w:rPr>
        <w:t xml:space="preserve"> </w:t>
      </w:r>
      <w:r w:rsidRPr="0084216F">
        <w:rPr>
          <w:rFonts w:ascii="Times New Roman" w:hAnsi="Times New Roman"/>
        </w:rPr>
        <w:t>-</w:t>
      </w:r>
      <w:r w:rsidR="00996BC8">
        <w:rPr>
          <w:rFonts w:ascii="Times New Roman" w:hAnsi="Times New Roman"/>
        </w:rPr>
        <w:t xml:space="preserve"> </w:t>
      </w:r>
      <w:r w:rsidRPr="0084216F">
        <w:rPr>
          <w:rFonts w:ascii="Times New Roman" w:hAnsi="Times New Roman"/>
        </w:rPr>
        <w:t>POPOVEC, ref. 2, s. 37.</w:t>
      </w:r>
    </w:p>
  </w:footnote>
  <w:footnote w:id="43">
    <w:p w:rsidR="001D0E8B" w:rsidRPr="0084216F" w:rsidRDefault="001D0E8B" w:rsidP="00CF4599">
      <w:pPr>
        <w:pStyle w:val="Textpoznmkypodiarou"/>
        <w:rPr>
          <w:rFonts w:ascii="Times New Roman" w:hAnsi="Times New Roman"/>
        </w:rPr>
      </w:pPr>
      <w:r w:rsidRPr="0084216F">
        <w:rPr>
          <w:rStyle w:val="Odkaznapoznmkupodiarou"/>
          <w:rFonts w:ascii="Times New Roman" w:hAnsi="Times New Roman"/>
        </w:rPr>
        <w:footnoteRef/>
      </w:r>
      <w:r w:rsidRPr="0084216F">
        <w:rPr>
          <w:rFonts w:ascii="Times New Roman" w:hAnsi="Times New Roman"/>
        </w:rPr>
        <w:t xml:space="preserve"> KOSŤ</w:t>
      </w:r>
      <w:r w:rsidR="00996BC8">
        <w:rPr>
          <w:rFonts w:ascii="Times New Roman" w:hAnsi="Times New Roman"/>
        </w:rPr>
        <w:t xml:space="preserve"> - </w:t>
      </w:r>
      <w:r w:rsidRPr="0084216F">
        <w:rPr>
          <w:rFonts w:ascii="Times New Roman" w:hAnsi="Times New Roman"/>
        </w:rPr>
        <w:t>MARKO</w:t>
      </w:r>
      <w:r w:rsidR="00996BC8">
        <w:rPr>
          <w:rFonts w:ascii="Times New Roman" w:hAnsi="Times New Roman"/>
        </w:rPr>
        <w:t xml:space="preserve"> </w:t>
      </w:r>
      <w:r w:rsidRPr="0084216F">
        <w:rPr>
          <w:rFonts w:ascii="Times New Roman" w:hAnsi="Times New Roman"/>
        </w:rPr>
        <w:t>-</w:t>
      </w:r>
      <w:r w:rsidR="00996BC8">
        <w:rPr>
          <w:rFonts w:ascii="Times New Roman" w:hAnsi="Times New Roman"/>
        </w:rPr>
        <w:t xml:space="preserve"> </w:t>
      </w:r>
      <w:r w:rsidRPr="0084216F">
        <w:rPr>
          <w:rFonts w:ascii="Times New Roman" w:hAnsi="Times New Roman"/>
        </w:rPr>
        <w:t>POPOVEC, ref. 2, s. 38.</w:t>
      </w:r>
    </w:p>
  </w:footnote>
  <w:footnote w:id="44">
    <w:p w:rsidR="001D0E8B" w:rsidRPr="0084216F" w:rsidRDefault="001D0E8B" w:rsidP="00CF4599">
      <w:pPr>
        <w:pStyle w:val="Textpoznmkypodiarou"/>
        <w:rPr>
          <w:rFonts w:ascii="Times New Roman" w:hAnsi="Times New Roman"/>
        </w:rPr>
      </w:pPr>
      <w:r w:rsidRPr="0084216F">
        <w:rPr>
          <w:rStyle w:val="Odkaznapoznmkupodiarou"/>
          <w:rFonts w:ascii="Times New Roman" w:hAnsi="Times New Roman"/>
        </w:rPr>
        <w:footnoteRef/>
      </w:r>
      <w:r w:rsidRPr="0084216F">
        <w:rPr>
          <w:rFonts w:ascii="Times New Roman" w:hAnsi="Times New Roman"/>
        </w:rPr>
        <w:t xml:space="preserve"> SOPOLIGA, Perly ľudovej, ref. 3, s. 19.</w:t>
      </w:r>
    </w:p>
  </w:footnote>
  <w:footnote w:id="45">
    <w:p w:rsidR="001D0E8B" w:rsidRPr="003E60D5" w:rsidRDefault="001D0E8B" w:rsidP="00CF4599">
      <w:pPr>
        <w:pStyle w:val="Textpoznmkypodiarou"/>
        <w:rPr>
          <w:rFonts w:ascii="Times New Roman" w:hAnsi="Times New Roman"/>
        </w:rPr>
      </w:pPr>
      <w:r w:rsidRPr="003E60D5">
        <w:rPr>
          <w:rStyle w:val="Odkaznapoznmkupodiarou"/>
          <w:rFonts w:ascii="Times New Roman" w:hAnsi="Times New Roman"/>
        </w:rPr>
        <w:footnoteRef/>
      </w:r>
      <w:r w:rsidRPr="003E60D5">
        <w:rPr>
          <w:rFonts w:ascii="Times New Roman" w:hAnsi="Times New Roman"/>
        </w:rPr>
        <w:t xml:space="preserve"> KOSŤ</w:t>
      </w:r>
      <w:r w:rsidR="00996BC8">
        <w:rPr>
          <w:rFonts w:ascii="Times New Roman" w:hAnsi="Times New Roman"/>
        </w:rPr>
        <w:t xml:space="preserve"> - </w:t>
      </w:r>
      <w:r w:rsidRPr="003E60D5">
        <w:rPr>
          <w:rFonts w:ascii="Times New Roman" w:hAnsi="Times New Roman"/>
        </w:rPr>
        <w:t>MARKO</w:t>
      </w:r>
      <w:r w:rsidR="00996BC8">
        <w:rPr>
          <w:rFonts w:ascii="Times New Roman" w:hAnsi="Times New Roman"/>
        </w:rPr>
        <w:t xml:space="preserve"> </w:t>
      </w:r>
      <w:r w:rsidRPr="003E60D5">
        <w:rPr>
          <w:rFonts w:ascii="Times New Roman" w:hAnsi="Times New Roman"/>
        </w:rPr>
        <w:t>-</w:t>
      </w:r>
      <w:r w:rsidR="00996BC8">
        <w:rPr>
          <w:rFonts w:ascii="Times New Roman" w:hAnsi="Times New Roman"/>
        </w:rPr>
        <w:t xml:space="preserve"> </w:t>
      </w:r>
      <w:r w:rsidRPr="003E60D5">
        <w:rPr>
          <w:rFonts w:ascii="Times New Roman" w:hAnsi="Times New Roman"/>
        </w:rPr>
        <w:t>POPOVEC, ref. 2, s. 39.</w:t>
      </w:r>
    </w:p>
  </w:footnote>
  <w:footnote w:id="46">
    <w:p w:rsidR="001D0E8B" w:rsidRPr="003E60D5" w:rsidRDefault="001D0E8B" w:rsidP="00CF4599">
      <w:pPr>
        <w:pStyle w:val="Textpoznmkypodiarou"/>
        <w:rPr>
          <w:rFonts w:ascii="Times New Roman" w:hAnsi="Times New Roman"/>
        </w:rPr>
      </w:pPr>
      <w:r w:rsidRPr="003E60D5">
        <w:rPr>
          <w:rStyle w:val="Odkaznapoznmkupodiarou"/>
          <w:rFonts w:ascii="Times New Roman" w:hAnsi="Times New Roman"/>
        </w:rPr>
        <w:footnoteRef/>
      </w:r>
      <w:r w:rsidRPr="003E60D5">
        <w:rPr>
          <w:rFonts w:ascii="Times New Roman" w:hAnsi="Times New Roman"/>
        </w:rPr>
        <w:t xml:space="preserve"> </w:t>
      </w:r>
      <w:r w:rsidRPr="003E60D5">
        <w:rPr>
          <w:rFonts w:ascii="Times New Roman" w:hAnsi="Times New Roman"/>
          <w:bCs/>
        </w:rPr>
        <w:t>DUDÁŠ -</w:t>
      </w:r>
      <w:r w:rsidR="00996BC8">
        <w:rPr>
          <w:rFonts w:ascii="Times New Roman" w:hAnsi="Times New Roman"/>
          <w:bCs/>
        </w:rPr>
        <w:t xml:space="preserve"> </w:t>
      </w:r>
      <w:r w:rsidRPr="003E60D5">
        <w:rPr>
          <w:rFonts w:ascii="Times New Roman" w:hAnsi="Times New Roman"/>
          <w:bCs/>
        </w:rPr>
        <w:t xml:space="preserve">GOJDIČ </w:t>
      </w:r>
      <w:r w:rsidR="00996BC8">
        <w:rPr>
          <w:rFonts w:ascii="Times New Roman" w:hAnsi="Times New Roman"/>
          <w:bCs/>
        </w:rPr>
        <w:t>-</w:t>
      </w:r>
      <w:r w:rsidRPr="003E60D5">
        <w:rPr>
          <w:rFonts w:ascii="Times New Roman" w:hAnsi="Times New Roman"/>
          <w:bCs/>
        </w:rPr>
        <w:t xml:space="preserve"> ŠUKAJLOVÁ, ref. 11,</w:t>
      </w:r>
      <w:r w:rsidRPr="003E60D5">
        <w:rPr>
          <w:rFonts w:ascii="Times New Roman" w:hAnsi="Times New Roman"/>
        </w:rPr>
        <w:t xml:space="preserve"> s. 57 a. n.</w:t>
      </w:r>
    </w:p>
  </w:footnote>
  <w:footnote w:id="47">
    <w:p w:rsidR="001D0E8B" w:rsidRPr="003E60D5" w:rsidRDefault="001D0E8B" w:rsidP="00CF4599">
      <w:pPr>
        <w:pStyle w:val="Textpoznmkypodiarou"/>
        <w:rPr>
          <w:rFonts w:ascii="Times New Roman" w:hAnsi="Times New Roman"/>
        </w:rPr>
      </w:pPr>
      <w:r w:rsidRPr="003E60D5">
        <w:rPr>
          <w:rStyle w:val="Odkaznapoznmkupodiarou"/>
          <w:rFonts w:ascii="Times New Roman" w:hAnsi="Times New Roman"/>
        </w:rPr>
        <w:footnoteRef/>
      </w:r>
      <w:r w:rsidRPr="003E60D5">
        <w:rPr>
          <w:rFonts w:ascii="Times New Roman" w:hAnsi="Times New Roman"/>
        </w:rPr>
        <w:t xml:space="preserve"> </w:t>
      </w:r>
      <w:r w:rsidRPr="003E60D5">
        <w:rPr>
          <w:rFonts w:ascii="Times New Roman" w:hAnsi="Times New Roman"/>
          <w:bCs/>
        </w:rPr>
        <w:t>DUDÁŠ -</w:t>
      </w:r>
      <w:r w:rsidR="00996BC8">
        <w:rPr>
          <w:rFonts w:ascii="Times New Roman" w:hAnsi="Times New Roman"/>
          <w:bCs/>
        </w:rPr>
        <w:t xml:space="preserve"> GOJDIČ -</w:t>
      </w:r>
      <w:r w:rsidRPr="003E60D5">
        <w:rPr>
          <w:rFonts w:ascii="Times New Roman" w:hAnsi="Times New Roman"/>
          <w:bCs/>
        </w:rPr>
        <w:t xml:space="preserve"> ŠUKAJLOVÁ, ref. 11,</w:t>
      </w:r>
      <w:r w:rsidRPr="003E60D5">
        <w:rPr>
          <w:rFonts w:ascii="Times New Roman" w:hAnsi="Times New Roman"/>
        </w:rPr>
        <w:t xml:space="preserve"> s. 52 a.n.</w:t>
      </w:r>
    </w:p>
  </w:footnote>
  <w:footnote w:id="48">
    <w:p w:rsidR="001D0E8B" w:rsidRPr="003E60D5" w:rsidRDefault="001D0E8B" w:rsidP="00CF4599">
      <w:pPr>
        <w:pStyle w:val="Textpoznmkypodiarou"/>
        <w:rPr>
          <w:rFonts w:ascii="Times New Roman" w:hAnsi="Times New Roman"/>
        </w:rPr>
      </w:pPr>
      <w:r w:rsidRPr="003E60D5">
        <w:rPr>
          <w:rStyle w:val="Odkaznapoznmkupodiarou"/>
          <w:rFonts w:ascii="Times New Roman" w:hAnsi="Times New Roman"/>
        </w:rPr>
        <w:footnoteRef/>
      </w:r>
      <w:r w:rsidRPr="003E60D5">
        <w:rPr>
          <w:rFonts w:ascii="Times New Roman" w:hAnsi="Times New Roman"/>
        </w:rPr>
        <w:t xml:space="preserve"> KOSŤ</w:t>
      </w:r>
      <w:r w:rsidR="00996BC8">
        <w:rPr>
          <w:rFonts w:ascii="Times New Roman" w:hAnsi="Times New Roman"/>
        </w:rPr>
        <w:t xml:space="preserve"> </w:t>
      </w:r>
      <w:r w:rsidRPr="003E60D5">
        <w:rPr>
          <w:rFonts w:ascii="Times New Roman" w:hAnsi="Times New Roman"/>
        </w:rPr>
        <w:t>-</w:t>
      </w:r>
      <w:r w:rsidR="00996BC8">
        <w:rPr>
          <w:rFonts w:ascii="Times New Roman" w:hAnsi="Times New Roman"/>
        </w:rPr>
        <w:t xml:space="preserve"> </w:t>
      </w:r>
      <w:r w:rsidRPr="003E60D5">
        <w:rPr>
          <w:rFonts w:ascii="Times New Roman" w:hAnsi="Times New Roman"/>
        </w:rPr>
        <w:t>MARKO</w:t>
      </w:r>
      <w:r w:rsidR="00996BC8">
        <w:rPr>
          <w:rFonts w:ascii="Times New Roman" w:hAnsi="Times New Roman"/>
        </w:rPr>
        <w:t xml:space="preserve"> </w:t>
      </w:r>
      <w:r w:rsidRPr="003E60D5">
        <w:rPr>
          <w:rFonts w:ascii="Times New Roman" w:hAnsi="Times New Roman"/>
        </w:rPr>
        <w:t>-</w:t>
      </w:r>
      <w:r w:rsidR="00996BC8">
        <w:rPr>
          <w:rFonts w:ascii="Times New Roman" w:hAnsi="Times New Roman"/>
        </w:rPr>
        <w:t xml:space="preserve"> </w:t>
      </w:r>
      <w:r w:rsidRPr="003E60D5">
        <w:rPr>
          <w:rFonts w:ascii="Times New Roman" w:hAnsi="Times New Roman"/>
        </w:rPr>
        <w:t>POPOVEC, ref. 2, s.</w:t>
      </w:r>
      <w:r>
        <w:rPr>
          <w:rFonts w:ascii="Times New Roman" w:hAnsi="Times New Roman"/>
        </w:rPr>
        <w:t xml:space="preserve"> 42.</w:t>
      </w:r>
    </w:p>
  </w:footnote>
  <w:footnote w:id="49">
    <w:p w:rsidR="001D0E8B" w:rsidRPr="003E60D5" w:rsidRDefault="001D0E8B" w:rsidP="00D81572">
      <w:pPr>
        <w:pStyle w:val="Textpoznmkypodiarou"/>
        <w:tabs>
          <w:tab w:val="left" w:pos="2700"/>
        </w:tabs>
        <w:rPr>
          <w:rFonts w:ascii="Times New Roman" w:hAnsi="Times New Roman"/>
        </w:rPr>
      </w:pPr>
      <w:r w:rsidRPr="003E60D5">
        <w:rPr>
          <w:rStyle w:val="Odkaznapoznmkupodiarou"/>
          <w:rFonts w:ascii="Times New Roman" w:hAnsi="Times New Roman"/>
        </w:rPr>
        <w:footnoteRef/>
      </w:r>
      <w:r>
        <w:rPr>
          <w:rFonts w:ascii="Times New Roman" w:hAnsi="Times New Roman"/>
        </w:rPr>
        <w:t xml:space="preserve">Citované podľa </w:t>
      </w:r>
      <w:r w:rsidR="00996BC8">
        <w:rPr>
          <w:rFonts w:ascii="Times New Roman" w:hAnsi="Times New Roman"/>
        </w:rPr>
        <w:t xml:space="preserve">Drevené chrámy - </w:t>
      </w:r>
      <w:r w:rsidRPr="00B638DC">
        <w:rPr>
          <w:rFonts w:ascii="Times New Roman" w:hAnsi="Times New Roman"/>
        </w:rPr>
        <w:t>Kožany</w:t>
      </w:r>
      <w:r w:rsidRPr="0037163D">
        <w:rPr>
          <w:rFonts w:ascii="Times New Roman" w:hAnsi="Times New Roman"/>
        </w:rPr>
        <w:t xml:space="preserve"> </w:t>
      </w:r>
      <w:r>
        <w:rPr>
          <w:rFonts w:ascii="Times New Roman" w:hAnsi="Times New Roman"/>
        </w:rPr>
        <w:t>,</w:t>
      </w:r>
      <w:r w:rsidRPr="0037163D">
        <w:rPr>
          <w:rFonts w:ascii="Times New Roman" w:hAnsi="Times New Roman"/>
        </w:rPr>
        <w:t>&lt;http://www.drevenechramy.sk/drevene-chramy/bardejov-a-okolie/kozany/</w:t>
      </w:r>
      <w:r>
        <w:rPr>
          <w:rFonts w:ascii="Times New Roman" w:hAnsi="Times New Roman"/>
        </w:rPr>
        <w:t>&gt;.</w:t>
      </w:r>
      <w:r>
        <w:rPr>
          <w:rFonts w:ascii="Times New Roman" w:hAnsi="Times New Roman"/>
        </w:rPr>
        <w:tab/>
      </w:r>
    </w:p>
  </w:footnote>
  <w:footnote w:id="50">
    <w:p w:rsidR="001D0E8B" w:rsidRPr="001A1D7C" w:rsidRDefault="001D0E8B" w:rsidP="00CF4599">
      <w:pPr>
        <w:pStyle w:val="Textpoznmkypodiarou"/>
        <w:rPr>
          <w:rFonts w:ascii="Times New Roman" w:hAnsi="Times New Roman"/>
        </w:rPr>
      </w:pPr>
      <w:r w:rsidRPr="001A1D7C">
        <w:rPr>
          <w:rStyle w:val="Odkaznapoznmkupodiarou"/>
          <w:rFonts w:ascii="Times New Roman" w:hAnsi="Times New Roman"/>
        </w:rPr>
        <w:footnoteRef/>
      </w:r>
      <w:r w:rsidRPr="001A1D7C">
        <w:rPr>
          <w:rFonts w:ascii="Times New Roman" w:hAnsi="Times New Roman"/>
        </w:rPr>
        <w:t xml:space="preserve"> </w:t>
      </w:r>
      <w:r w:rsidRPr="001A1D7C">
        <w:rPr>
          <w:rFonts w:ascii="Times New Roman" w:hAnsi="Times New Roman"/>
          <w:bCs/>
        </w:rPr>
        <w:t>DUDÁŠ -</w:t>
      </w:r>
      <w:r w:rsidR="00996BC8">
        <w:rPr>
          <w:rFonts w:ascii="Times New Roman" w:hAnsi="Times New Roman"/>
          <w:bCs/>
        </w:rPr>
        <w:t xml:space="preserve"> GOJDIČ -</w:t>
      </w:r>
      <w:r w:rsidRPr="001A1D7C">
        <w:rPr>
          <w:rFonts w:ascii="Times New Roman" w:hAnsi="Times New Roman"/>
          <w:bCs/>
        </w:rPr>
        <w:t xml:space="preserve"> ŠUKAJLOVÁ, ref. 11,</w:t>
      </w:r>
      <w:r w:rsidRPr="001A1D7C">
        <w:rPr>
          <w:rFonts w:ascii="Times New Roman" w:hAnsi="Times New Roman"/>
        </w:rPr>
        <w:t xml:space="preserve"> s. 49.</w:t>
      </w:r>
    </w:p>
  </w:footnote>
  <w:footnote w:id="51">
    <w:p w:rsidR="001D0E8B" w:rsidRPr="001A1D7C" w:rsidRDefault="001D0E8B" w:rsidP="00CF4599">
      <w:pPr>
        <w:pStyle w:val="Textpoznmkypodiarou"/>
        <w:rPr>
          <w:rFonts w:ascii="Times New Roman" w:hAnsi="Times New Roman"/>
        </w:rPr>
      </w:pPr>
      <w:r w:rsidRPr="001A1D7C">
        <w:rPr>
          <w:rStyle w:val="Odkaznapoznmkupodiarou"/>
          <w:rFonts w:ascii="Times New Roman" w:hAnsi="Times New Roman"/>
        </w:rPr>
        <w:footnoteRef/>
      </w:r>
      <w:r w:rsidRPr="001A1D7C">
        <w:rPr>
          <w:rFonts w:ascii="Times New Roman" w:hAnsi="Times New Roman"/>
        </w:rPr>
        <w:t xml:space="preserve"> KOSŤ</w:t>
      </w:r>
      <w:r w:rsidR="00996BC8">
        <w:rPr>
          <w:rFonts w:ascii="Times New Roman" w:hAnsi="Times New Roman"/>
        </w:rPr>
        <w:t xml:space="preserve"> </w:t>
      </w:r>
      <w:r w:rsidRPr="001A1D7C">
        <w:rPr>
          <w:rFonts w:ascii="Times New Roman" w:hAnsi="Times New Roman"/>
        </w:rPr>
        <w:t>-</w:t>
      </w:r>
      <w:r w:rsidR="00996BC8">
        <w:rPr>
          <w:rFonts w:ascii="Times New Roman" w:hAnsi="Times New Roman"/>
        </w:rPr>
        <w:t xml:space="preserve"> </w:t>
      </w:r>
      <w:r w:rsidRPr="001A1D7C">
        <w:rPr>
          <w:rFonts w:ascii="Times New Roman" w:hAnsi="Times New Roman"/>
        </w:rPr>
        <w:t>MARKO</w:t>
      </w:r>
      <w:r w:rsidR="00996BC8">
        <w:rPr>
          <w:rFonts w:ascii="Times New Roman" w:hAnsi="Times New Roman"/>
        </w:rPr>
        <w:t xml:space="preserve"> </w:t>
      </w:r>
      <w:r w:rsidRPr="001A1D7C">
        <w:rPr>
          <w:rFonts w:ascii="Times New Roman" w:hAnsi="Times New Roman"/>
        </w:rPr>
        <w:t>-</w:t>
      </w:r>
      <w:r w:rsidR="00996BC8">
        <w:rPr>
          <w:rFonts w:ascii="Times New Roman" w:hAnsi="Times New Roman"/>
        </w:rPr>
        <w:t xml:space="preserve"> </w:t>
      </w:r>
      <w:r w:rsidRPr="001A1D7C">
        <w:rPr>
          <w:rFonts w:ascii="Times New Roman" w:hAnsi="Times New Roman"/>
        </w:rPr>
        <w:t>POPOVEC, ref. 2, s. 48.</w:t>
      </w:r>
    </w:p>
  </w:footnote>
  <w:footnote w:id="52">
    <w:p w:rsidR="001D0E8B" w:rsidRPr="001A1D7C" w:rsidRDefault="001D0E8B" w:rsidP="00CF4599">
      <w:pPr>
        <w:pStyle w:val="Textpoznmkypodiarou"/>
        <w:rPr>
          <w:rFonts w:ascii="Times New Roman" w:hAnsi="Times New Roman"/>
        </w:rPr>
      </w:pPr>
      <w:r w:rsidRPr="001A1D7C">
        <w:rPr>
          <w:rStyle w:val="Odkaznapoznmkupodiarou"/>
          <w:rFonts w:ascii="Times New Roman" w:hAnsi="Times New Roman"/>
        </w:rPr>
        <w:footnoteRef/>
      </w:r>
      <w:r w:rsidRPr="001A1D7C">
        <w:rPr>
          <w:rFonts w:ascii="Times New Roman" w:hAnsi="Times New Roman"/>
        </w:rPr>
        <w:t xml:space="preserve"> </w:t>
      </w:r>
      <w:r w:rsidRPr="001A1D7C">
        <w:rPr>
          <w:rFonts w:ascii="Times New Roman" w:hAnsi="Times New Roman"/>
          <w:bCs/>
        </w:rPr>
        <w:t>DUDÁŠ -</w:t>
      </w:r>
      <w:r w:rsidR="006007FE">
        <w:rPr>
          <w:rFonts w:ascii="Times New Roman" w:hAnsi="Times New Roman"/>
          <w:bCs/>
        </w:rPr>
        <w:t xml:space="preserve"> GOJDIČ -</w:t>
      </w:r>
      <w:r w:rsidRPr="001A1D7C">
        <w:rPr>
          <w:rFonts w:ascii="Times New Roman" w:hAnsi="Times New Roman"/>
          <w:bCs/>
        </w:rPr>
        <w:t xml:space="preserve"> ŠUKAJLOVÁ, ref. 11,</w:t>
      </w:r>
      <w:r w:rsidRPr="001A1D7C">
        <w:rPr>
          <w:rFonts w:ascii="Times New Roman" w:hAnsi="Times New Roman"/>
        </w:rPr>
        <w:t xml:space="preserve"> s. 74.</w:t>
      </w:r>
    </w:p>
  </w:footnote>
  <w:footnote w:id="53">
    <w:p w:rsidR="001D0E8B" w:rsidRPr="001A1D7C" w:rsidRDefault="001D0E8B" w:rsidP="00CF4599">
      <w:pPr>
        <w:pStyle w:val="Textpoznmkypodiarou"/>
        <w:rPr>
          <w:rFonts w:ascii="Times New Roman" w:hAnsi="Times New Roman"/>
        </w:rPr>
      </w:pPr>
      <w:r w:rsidRPr="001A1D7C">
        <w:rPr>
          <w:rStyle w:val="Odkaznapoznmkupodiarou"/>
          <w:rFonts w:ascii="Times New Roman" w:hAnsi="Times New Roman"/>
        </w:rPr>
        <w:footnoteRef/>
      </w:r>
      <w:r w:rsidRPr="001A1D7C">
        <w:rPr>
          <w:rFonts w:ascii="Times New Roman" w:hAnsi="Times New Roman"/>
        </w:rPr>
        <w:t xml:space="preserve"> </w:t>
      </w:r>
      <w:r>
        <w:rPr>
          <w:rFonts w:ascii="Times New Roman" w:hAnsi="Times New Roman"/>
        </w:rPr>
        <w:t>GOJDIČ</w:t>
      </w:r>
      <w:r w:rsidR="006007FE">
        <w:rPr>
          <w:rFonts w:ascii="Times New Roman" w:hAnsi="Times New Roman"/>
        </w:rPr>
        <w:t xml:space="preserve"> -</w:t>
      </w:r>
      <w:r w:rsidRPr="001A1D7C">
        <w:rPr>
          <w:rFonts w:ascii="Times New Roman" w:hAnsi="Times New Roman"/>
        </w:rPr>
        <w:t xml:space="preserve"> FERIANC, </w:t>
      </w:r>
      <w:r w:rsidRPr="00275FFD">
        <w:rPr>
          <w:rFonts w:ascii="Times New Roman" w:hAnsi="Times New Roman"/>
        </w:rPr>
        <w:t>ref. 17</w:t>
      </w:r>
      <w:r w:rsidRPr="001A1D7C">
        <w:rPr>
          <w:rFonts w:ascii="Times New Roman" w:hAnsi="Times New Roman"/>
        </w:rPr>
        <w:t>, s. 88.</w:t>
      </w:r>
    </w:p>
  </w:footnote>
  <w:footnote w:id="54">
    <w:p w:rsidR="001D0E8B" w:rsidRPr="001A1D7C" w:rsidRDefault="001D0E8B" w:rsidP="00CF4599">
      <w:pPr>
        <w:pStyle w:val="Textpoznmkypodiarou"/>
        <w:rPr>
          <w:rFonts w:ascii="Times New Roman" w:hAnsi="Times New Roman"/>
        </w:rPr>
      </w:pPr>
      <w:r w:rsidRPr="001A1D7C">
        <w:rPr>
          <w:rStyle w:val="Odkaznapoznmkupodiarou"/>
          <w:rFonts w:ascii="Times New Roman" w:hAnsi="Times New Roman"/>
        </w:rPr>
        <w:footnoteRef/>
      </w:r>
      <w:r w:rsidRPr="001A1D7C">
        <w:rPr>
          <w:rFonts w:ascii="Times New Roman" w:hAnsi="Times New Roman"/>
        </w:rPr>
        <w:t>KOSŤ</w:t>
      </w:r>
      <w:r w:rsidR="006007FE">
        <w:rPr>
          <w:rFonts w:ascii="Times New Roman" w:hAnsi="Times New Roman"/>
        </w:rPr>
        <w:t xml:space="preserve"> - </w:t>
      </w:r>
      <w:r w:rsidRPr="001A1D7C">
        <w:rPr>
          <w:rFonts w:ascii="Times New Roman" w:hAnsi="Times New Roman"/>
        </w:rPr>
        <w:t>MARKO</w:t>
      </w:r>
      <w:r w:rsidR="006007FE">
        <w:rPr>
          <w:rFonts w:ascii="Times New Roman" w:hAnsi="Times New Roman"/>
        </w:rPr>
        <w:t xml:space="preserve"> </w:t>
      </w:r>
      <w:r w:rsidRPr="001A1D7C">
        <w:rPr>
          <w:rFonts w:ascii="Times New Roman" w:hAnsi="Times New Roman"/>
        </w:rPr>
        <w:t>-</w:t>
      </w:r>
      <w:r w:rsidR="006007FE">
        <w:rPr>
          <w:rFonts w:ascii="Times New Roman" w:hAnsi="Times New Roman"/>
        </w:rPr>
        <w:t xml:space="preserve"> </w:t>
      </w:r>
      <w:r w:rsidRPr="001A1D7C">
        <w:rPr>
          <w:rFonts w:ascii="Times New Roman" w:hAnsi="Times New Roman"/>
        </w:rPr>
        <w:t>POPOVEC, ref. 2, s. 26.</w:t>
      </w:r>
    </w:p>
  </w:footnote>
  <w:footnote w:id="55">
    <w:p w:rsidR="001D0E8B" w:rsidRPr="001A1D7C" w:rsidRDefault="001D0E8B" w:rsidP="00CF4599">
      <w:pPr>
        <w:pStyle w:val="Textpoznmkypodiarou"/>
        <w:rPr>
          <w:rFonts w:ascii="Times New Roman" w:hAnsi="Times New Roman"/>
        </w:rPr>
      </w:pPr>
      <w:r w:rsidRPr="001A1D7C">
        <w:rPr>
          <w:rStyle w:val="Odkaznapoznmkupodiarou"/>
          <w:rFonts w:ascii="Times New Roman" w:hAnsi="Times New Roman"/>
        </w:rPr>
        <w:footnoteRef/>
      </w:r>
      <w:r w:rsidRPr="001A1D7C">
        <w:rPr>
          <w:rFonts w:ascii="Times New Roman" w:hAnsi="Times New Roman"/>
        </w:rPr>
        <w:t xml:space="preserve"> </w:t>
      </w:r>
      <w:r w:rsidR="006007FE">
        <w:rPr>
          <w:rFonts w:ascii="Times New Roman" w:hAnsi="Times New Roman"/>
          <w:bCs/>
        </w:rPr>
        <w:t>DUDÁŠ - GOJDIČ -</w:t>
      </w:r>
      <w:r w:rsidRPr="001A1D7C">
        <w:rPr>
          <w:rFonts w:ascii="Times New Roman" w:hAnsi="Times New Roman"/>
          <w:bCs/>
        </w:rPr>
        <w:t xml:space="preserve"> ŠUKAJLOVÁ, ref. 11,</w:t>
      </w:r>
      <w:r w:rsidRPr="001A1D7C">
        <w:rPr>
          <w:rFonts w:ascii="Times New Roman" w:hAnsi="Times New Roman"/>
        </w:rPr>
        <w:t xml:space="preserve"> s. 91.</w:t>
      </w:r>
    </w:p>
  </w:footnote>
  <w:footnote w:id="56">
    <w:p w:rsidR="001D0E8B" w:rsidRPr="001A1D7C" w:rsidRDefault="001D0E8B" w:rsidP="00CF4599">
      <w:pPr>
        <w:pStyle w:val="Textpoznmkypodiarou"/>
        <w:rPr>
          <w:rFonts w:ascii="Times New Roman" w:hAnsi="Times New Roman"/>
        </w:rPr>
      </w:pPr>
      <w:r w:rsidRPr="001A1D7C">
        <w:rPr>
          <w:rStyle w:val="Odkaznapoznmkupodiarou"/>
          <w:rFonts w:ascii="Times New Roman" w:hAnsi="Times New Roman"/>
        </w:rPr>
        <w:footnoteRef/>
      </w:r>
      <w:r w:rsidRPr="001A1D7C">
        <w:rPr>
          <w:rFonts w:ascii="Times New Roman" w:hAnsi="Times New Roman"/>
        </w:rPr>
        <w:t xml:space="preserve"> KOSŤ</w:t>
      </w:r>
      <w:r w:rsidR="006007FE">
        <w:rPr>
          <w:rFonts w:ascii="Times New Roman" w:hAnsi="Times New Roman"/>
        </w:rPr>
        <w:t xml:space="preserve"> – </w:t>
      </w:r>
      <w:r w:rsidRPr="001A1D7C">
        <w:rPr>
          <w:rFonts w:ascii="Times New Roman" w:hAnsi="Times New Roman"/>
        </w:rPr>
        <w:t>MARKO</w:t>
      </w:r>
      <w:r w:rsidR="006007FE">
        <w:rPr>
          <w:rFonts w:ascii="Times New Roman" w:hAnsi="Times New Roman"/>
        </w:rPr>
        <w:t xml:space="preserve"> </w:t>
      </w:r>
      <w:r w:rsidRPr="001A1D7C">
        <w:rPr>
          <w:rFonts w:ascii="Times New Roman" w:hAnsi="Times New Roman"/>
        </w:rPr>
        <w:t>-</w:t>
      </w:r>
      <w:r w:rsidR="006007FE">
        <w:rPr>
          <w:rFonts w:ascii="Times New Roman" w:hAnsi="Times New Roman"/>
        </w:rPr>
        <w:t xml:space="preserve"> </w:t>
      </w:r>
      <w:r w:rsidRPr="001A1D7C">
        <w:rPr>
          <w:rFonts w:ascii="Times New Roman" w:hAnsi="Times New Roman"/>
        </w:rPr>
        <w:t>POPOVEC, ref. 2, s. 58.</w:t>
      </w:r>
    </w:p>
  </w:footnote>
  <w:footnote w:id="57">
    <w:p w:rsidR="001D0E8B" w:rsidRPr="001A1D7C" w:rsidRDefault="001D0E8B" w:rsidP="00CF4599">
      <w:pPr>
        <w:pStyle w:val="Textpoznmkypodiarou"/>
        <w:rPr>
          <w:rFonts w:ascii="Times New Roman" w:hAnsi="Times New Roman"/>
        </w:rPr>
      </w:pPr>
      <w:r w:rsidRPr="001A1D7C">
        <w:rPr>
          <w:rStyle w:val="Odkaznapoznmkupodiarou"/>
          <w:rFonts w:ascii="Times New Roman" w:hAnsi="Times New Roman"/>
        </w:rPr>
        <w:footnoteRef/>
      </w:r>
      <w:r w:rsidRPr="001A1D7C">
        <w:rPr>
          <w:rFonts w:ascii="Times New Roman" w:hAnsi="Times New Roman"/>
        </w:rPr>
        <w:t xml:space="preserve"> </w:t>
      </w:r>
      <w:r>
        <w:rPr>
          <w:rFonts w:ascii="Times New Roman" w:hAnsi="Times New Roman"/>
        </w:rPr>
        <w:t>GOJDIČ</w:t>
      </w:r>
      <w:r w:rsidR="006007FE">
        <w:rPr>
          <w:rFonts w:ascii="Times New Roman" w:hAnsi="Times New Roman"/>
        </w:rPr>
        <w:t xml:space="preserve"> -</w:t>
      </w:r>
      <w:r w:rsidRPr="001A1D7C">
        <w:rPr>
          <w:rFonts w:ascii="Times New Roman" w:hAnsi="Times New Roman"/>
        </w:rPr>
        <w:t xml:space="preserve"> FERIANC, </w:t>
      </w:r>
      <w:r w:rsidRPr="00275FFD">
        <w:rPr>
          <w:rFonts w:ascii="Times New Roman" w:hAnsi="Times New Roman"/>
        </w:rPr>
        <w:t>ref. 17</w:t>
      </w:r>
      <w:r w:rsidRPr="001A1D7C">
        <w:rPr>
          <w:rFonts w:ascii="Times New Roman" w:hAnsi="Times New Roman"/>
        </w:rPr>
        <w:t>, s. 100.</w:t>
      </w:r>
    </w:p>
  </w:footnote>
  <w:footnote w:id="58">
    <w:p w:rsidR="001D0E8B" w:rsidRPr="001A1D7C" w:rsidRDefault="001D0E8B" w:rsidP="00CF4599">
      <w:pPr>
        <w:pStyle w:val="Textpoznmkypodiarou"/>
        <w:rPr>
          <w:rFonts w:ascii="Times New Roman" w:hAnsi="Times New Roman"/>
        </w:rPr>
      </w:pPr>
      <w:r w:rsidRPr="001A1D7C">
        <w:rPr>
          <w:rStyle w:val="Odkaznapoznmkupodiarou"/>
          <w:rFonts w:ascii="Times New Roman" w:hAnsi="Times New Roman"/>
        </w:rPr>
        <w:footnoteRef/>
      </w:r>
      <w:r w:rsidRPr="001A1D7C">
        <w:rPr>
          <w:rFonts w:ascii="Times New Roman" w:hAnsi="Times New Roman"/>
        </w:rPr>
        <w:t xml:space="preserve"> </w:t>
      </w:r>
      <w:r w:rsidRPr="001A1D7C">
        <w:rPr>
          <w:rFonts w:ascii="Times New Roman" w:hAnsi="Times New Roman"/>
          <w:bCs/>
        </w:rPr>
        <w:t xml:space="preserve">DVOŘÁKOVÁ, V. Kultúrne krásy Slovenska: Svetové kultúrne dedičstvo UNESCO, s. </w:t>
      </w:r>
      <w:r w:rsidRPr="001A1D7C">
        <w:rPr>
          <w:rFonts w:ascii="Times New Roman" w:hAnsi="Times New Roman"/>
        </w:rPr>
        <w:t>127.</w:t>
      </w:r>
    </w:p>
  </w:footnote>
  <w:footnote w:id="59">
    <w:p w:rsidR="001D0E8B" w:rsidRPr="009C4CBB" w:rsidRDefault="001D0E8B" w:rsidP="00CF4599">
      <w:pPr>
        <w:pStyle w:val="Textpoznmkypodiarou"/>
        <w:rPr>
          <w:rFonts w:ascii="Times New Roman" w:hAnsi="Times New Roman"/>
        </w:rPr>
      </w:pPr>
      <w:r w:rsidRPr="009C4CBB">
        <w:rPr>
          <w:rStyle w:val="Odkaznapoznmkupodiarou"/>
          <w:rFonts w:ascii="Times New Roman" w:hAnsi="Times New Roman"/>
        </w:rPr>
        <w:footnoteRef/>
      </w:r>
      <w:r w:rsidRPr="009C4CBB">
        <w:rPr>
          <w:rFonts w:ascii="Times New Roman" w:hAnsi="Times New Roman"/>
        </w:rPr>
        <w:t xml:space="preserve"> </w:t>
      </w:r>
      <w:r w:rsidRPr="009C4CBB">
        <w:rPr>
          <w:rFonts w:ascii="Times New Roman" w:hAnsi="Times New Roman"/>
          <w:bCs/>
        </w:rPr>
        <w:t>DUDÁŠ -</w:t>
      </w:r>
      <w:r>
        <w:rPr>
          <w:rFonts w:ascii="Times New Roman" w:hAnsi="Times New Roman"/>
          <w:bCs/>
        </w:rPr>
        <w:t xml:space="preserve"> </w:t>
      </w:r>
      <w:r w:rsidRPr="009C4CBB">
        <w:rPr>
          <w:rFonts w:ascii="Times New Roman" w:hAnsi="Times New Roman"/>
          <w:bCs/>
        </w:rPr>
        <w:t xml:space="preserve">GOJDIČ </w:t>
      </w:r>
      <w:r w:rsidR="006007FE">
        <w:rPr>
          <w:rFonts w:ascii="Times New Roman" w:hAnsi="Times New Roman"/>
          <w:bCs/>
        </w:rPr>
        <w:t>-</w:t>
      </w:r>
      <w:r w:rsidRPr="009C4CBB">
        <w:rPr>
          <w:rFonts w:ascii="Times New Roman" w:hAnsi="Times New Roman"/>
          <w:bCs/>
        </w:rPr>
        <w:t xml:space="preserve"> ŠUKAJLOVÁ, ref. 11,</w:t>
      </w:r>
      <w:r w:rsidRPr="009C4CBB">
        <w:rPr>
          <w:rFonts w:ascii="Times New Roman" w:hAnsi="Times New Roman"/>
        </w:rPr>
        <w:t xml:space="preserve"> s. 83.</w:t>
      </w:r>
    </w:p>
  </w:footnote>
  <w:footnote w:id="60">
    <w:p w:rsidR="001D0E8B" w:rsidRPr="009C4CBB" w:rsidRDefault="001D0E8B" w:rsidP="00CF4599">
      <w:pPr>
        <w:pStyle w:val="Textpoznmkypodiarou"/>
        <w:rPr>
          <w:rFonts w:ascii="Times New Roman" w:hAnsi="Times New Roman"/>
        </w:rPr>
      </w:pPr>
      <w:r w:rsidRPr="009C4CBB">
        <w:rPr>
          <w:rStyle w:val="Odkaznapoznmkupodiarou"/>
          <w:rFonts w:ascii="Times New Roman" w:hAnsi="Times New Roman"/>
        </w:rPr>
        <w:footnoteRef/>
      </w:r>
      <w:r w:rsidRPr="009C4CBB">
        <w:rPr>
          <w:rFonts w:ascii="Times New Roman" w:hAnsi="Times New Roman"/>
        </w:rPr>
        <w:t xml:space="preserve"> </w:t>
      </w:r>
      <w:r>
        <w:rPr>
          <w:rFonts w:ascii="Times New Roman" w:hAnsi="Times New Roman"/>
        </w:rPr>
        <w:t>Citované podľa ŠOKA, M. Hunkovce,  &lt;</w:t>
      </w:r>
      <w:r w:rsidRPr="00393416">
        <w:t xml:space="preserve"> </w:t>
      </w:r>
      <w:r w:rsidRPr="00393416">
        <w:rPr>
          <w:rFonts w:ascii="Times New Roman" w:hAnsi="Times New Roman"/>
        </w:rPr>
        <w:t>http://muzeum.sk/dostol/default.php?obj=gkat&amp;ix=hunkovce</w:t>
      </w:r>
      <w:r>
        <w:rPr>
          <w:rFonts w:ascii="Times New Roman" w:hAnsi="Times New Roman"/>
        </w:rPr>
        <w:t>&gt;.</w:t>
      </w:r>
    </w:p>
  </w:footnote>
  <w:footnote w:id="61">
    <w:p w:rsidR="001D0E8B" w:rsidRPr="009C4CBB" w:rsidRDefault="001D0E8B" w:rsidP="00CF4599">
      <w:pPr>
        <w:pStyle w:val="Textpoznmkypodiarou"/>
        <w:rPr>
          <w:rFonts w:ascii="Times New Roman" w:hAnsi="Times New Roman"/>
        </w:rPr>
      </w:pPr>
      <w:r w:rsidRPr="009C4CBB">
        <w:rPr>
          <w:rStyle w:val="Odkaznapoznmkupodiarou"/>
          <w:rFonts w:ascii="Times New Roman" w:hAnsi="Times New Roman"/>
        </w:rPr>
        <w:footnoteRef/>
      </w:r>
      <w:r w:rsidRPr="009C4CBB">
        <w:rPr>
          <w:rFonts w:ascii="Times New Roman" w:hAnsi="Times New Roman"/>
          <w:bCs/>
        </w:rPr>
        <w:t>DUDÁŠ -</w:t>
      </w:r>
      <w:r>
        <w:rPr>
          <w:rFonts w:ascii="Times New Roman" w:hAnsi="Times New Roman"/>
          <w:bCs/>
        </w:rPr>
        <w:t xml:space="preserve"> </w:t>
      </w:r>
      <w:r w:rsidRPr="009C4CBB">
        <w:rPr>
          <w:rFonts w:ascii="Times New Roman" w:hAnsi="Times New Roman"/>
          <w:bCs/>
        </w:rPr>
        <w:t xml:space="preserve">GOJDIČ </w:t>
      </w:r>
      <w:r w:rsidR="006007FE">
        <w:rPr>
          <w:rFonts w:ascii="Times New Roman" w:hAnsi="Times New Roman"/>
          <w:bCs/>
        </w:rPr>
        <w:t>-</w:t>
      </w:r>
      <w:r w:rsidRPr="009C4CBB">
        <w:rPr>
          <w:rFonts w:ascii="Times New Roman" w:hAnsi="Times New Roman"/>
          <w:bCs/>
        </w:rPr>
        <w:t xml:space="preserve"> ŠUKAJLOVÁ, ref. 11,</w:t>
      </w:r>
      <w:r w:rsidRPr="009C4CBB">
        <w:rPr>
          <w:rFonts w:ascii="Times New Roman" w:hAnsi="Times New Roman"/>
        </w:rPr>
        <w:t xml:space="preserve"> s. 82 a.</w:t>
      </w:r>
      <w:r w:rsidR="006007FE">
        <w:rPr>
          <w:rFonts w:ascii="Times New Roman" w:hAnsi="Times New Roman"/>
        </w:rPr>
        <w:t xml:space="preserve"> </w:t>
      </w:r>
      <w:r w:rsidRPr="009C4CBB">
        <w:rPr>
          <w:rFonts w:ascii="Times New Roman" w:hAnsi="Times New Roman"/>
        </w:rPr>
        <w:t>n.</w:t>
      </w:r>
    </w:p>
  </w:footnote>
  <w:footnote w:id="62">
    <w:p w:rsidR="001D0E8B" w:rsidRPr="009C4CBB" w:rsidRDefault="001D0E8B" w:rsidP="00CF4599">
      <w:pPr>
        <w:pStyle w:val="Textpoznmkypodiarou"/>
        <w:rPr>
          <w:rFonts w:ascii="Times New Roman" w:hAnsi="Times New Roman"/>
        </w:rPr>
      </w:pPr>
      <w:r w:rsidRPr="009C4CBB">
        <w:rPr>
          <w:rStyle w:val="Odkaznapoznmkupodiarou"/>
          <w:rFonts w:ascii="Times New Roman" w:hAnsi="Times New Roman"/>
        </w:rPr>
        <w:footnoteRef/>
      </w:r>
      <w:r w:rsidR="006007FE">
        <w:rPr>
          <w:rFonts w:ascii="Times New Roman" w:hAnsi="Times New Roman"/>
        </w:rPr>
        <w:t xml:space="preserve"> GOJDIČ -</w:t>
      </w:r>
      <w:r w:rsidRPr="009C4CBB">
        <w:rPr>
          <w:rFonts w:ascii="Times New Roman" w:hAnsi="Times New Roman"/>
        </w:rPr>
        <w:t xml:space="preserve"> FERIANC, </w:t>
      </w:r>
      <w:r w:rsidRPr="00275FFD">
        <w:rPr>
          <w:rFonts w:ascii="Times New Roman" w:hAnsi="Times New Roman"/>
        </w:rPr>
        <w:t>ref. 17</w:t>
      </w:r>
      <w:r w:rsidRPr="009C4CBB">
        <w:rPr>
          <w:rFonts w:ascii="Times New Roman" w:hAnsi="Times New Roman"/>
        </w:rPr>
        <w:t>, s. 126.</w:t>
      </w:r>
    </w:p>
  </w:footnote>
  <w:footnote w:id="63">
    <w:p w:rsidR="001D0E8B" w:rsidRPr="005117DA" w:rsidRDefault="001D0E8B" w:rsidP="00CF4599">
      <w:pPr>
        <w:pStyle w:val="Textpoznmkypodiarou"/>
        <w:rPr>
          <w:rFonts w:ascii="Times New Roman" w:hAnsi="Times New Roman"/>
        </w:rPr>
      </w:pPr>
      <w:r w:rsidRPr="005117DA">
        <w:rPr>
          <w:rStyle w:val="Odkaznapoznmkupodiarou"/>
          <w:rFonts w:ascii="Times New Roman" w:hAnsi="Times New Roman"/>
        </w:rPr>
        <w:footnoteRef/>
      </w:r>
      <w:r w:rsidRPr="005117DA">
        <w:rPr>
          <w:rFonts w:ascii="Times New Roman" w:hAnsi="Times New Roman"/>
        </w:rPr>
        <w:t xml:space="preserve"> Stĺpová predsieň pred hlavným vchodom do budovy</w:t>
      </w:r>
    </w:p>
  </w:footnote>
  <w:footnote w:id="64">
    <w:p w:rsidR="001D0E8B" w:rsidRPr="005117DA" w:rsidRDefault="001D0E8B" w:rsidP="00CF4599">
      <w:pPr>
        <w:pStyle w:val="Textpoznmkypodiarou"/>
        <w:rPr>
          <w:rFonts w:ascii="Times New Roman" w:hAnsi="Times New Roman"/>
        </w:rPr>
      </w:pPr>
      <w:r w:rsidRPr="005117DA">
        <w:rPr>
          <w:rStyle w:val="Odkaznapoznmkupodiarou"/>
          <w:rFonts w:ascii="Times New Roman" w:hAnsi="Times New Roman"/>
        </w:rPr>
        <w:footnoteRef/>
      </w:r>
      <w:r w:rsidRPr="005117DA">
        <w:rPr>
          <w:rFonts w:ascii="Times New Roman" w:hAnsi="Times New Roman"/>
        </w:rPr>
        <w:t xml:space="preserve"> </w:t>
      </w:r>
      <w:r w:rsidRPr="00393416">
        <w:rPr>
          <w:rFonts w:ascii="Times New Roman" w:hAnsi="Times New Roman"/>
        </w:rPr>
        <w:t xml:space="preserve">Citované podľa ŠOKA, M. </w:t>
      </w:r>
      <w:r>
        <w:rPr>
          <w:rFonts w:ascii="Times New Roman" w:hAnsi="Times New Roman"/>
        </w:rPr>
        <w:t>Nižný Komárnik, &lt;</w:t>
      </w:r>
      <w:r w:rsidRPr="005117DA">
        <w:rPr>
          <w:rFonts w:ascii="Times New Roman" w:hAnsi="Times New Roman"/>
        </w:rPr>
        <w:t>http://www.muzeum.sk/dostol/default.php?obj=gkat&amp;ix=niznykomarnik</w:t>
      </w:r>
      <w:r>
        <w:rPr>
          <w:rFonts w:ascii="Times New Roman" w:hAnsi="Times New Roman"/>
        </w:rPr>
        <w:t>&gt;.</w:t>
      </w:r>
    </w:p>
  </w:footnote>
  <w:footnote w:id="65">
    <w:p w:rsidR="001D0E8B" w:rsidRPr="005117DA" w:rsidRDefault="001D0E8B" w:rsidP="00CF4599">
      <w:pPr>
        <w:pStyle w:val="Textpoznmkypodiarou"/>
        <w:rPr>
          <w:rFonts w:ascii="Times New Roman" w:hAnsi="Times New Roman"/>
        </w:rPr>
      </w:pPr>
      <w:r w:rsidRPr="005117DA">
        <w:rPr>
          <w:rStyle w:val="Odkaznapoznmkupodiarou"/>
          <w:rFonts w:ascii="Times New Roman" w:hAnsi="Times New Roman"/>
        </w:rPr>
        <w:footnoteRef/>
      </w:r>
      <w:r w:rsidRPr="005117DA">
        <w:rPr>
          <w:rFonts w:ascii="Times New Roman" w:hAnsi="Times New Roman"/>
        </w:rPr>
        <w:t xml:space="preserve"> </w:t>
      </w:r>
      <w:r w:rsidRPr="005117DA">
        <w:rPr>
          <w:rFonts w:ascii="Times New Roman" w:hAnsi="Times New Roman"/>
          <w:bCs/>
        </w:rPr>
        <w:t>DVOŘÁKOVÁ, Svetové,</w:t>
      </w:r>
      <w:r>
        <w:rPr>
          <w:rFonts w:ascii="Times New Roman" w:hAnsi="Times New Roman"/>
          <w:bCs/>
        </w:rPr>
        <w:t xml:space="preserve"> ref. 57,</w:t>
      </w:r>
      <w:r w:rsidRPr="005117DA">
        <w:rPr>
          <w:rFonts w:ascii="Times New Roman" w:hAnsi="Times New Roman"/>
          <w:bCs/>
        </w:rPr>
        <w:t xml:space="preserve"> s. </w:t>
      </w:r>
      <w:r w:rsidRPr="005117DA">
        <w:rPr>
          <w:rFonts w:ascii="Times New Roman" w:hAnsi="Times New Roman"/>
        </w:rPr>
        <w:t>122 a 124.</w:t>
      </w:r>
    </w:p>
  </w:footnote>
  <w:footnote w:id="66">
    <w:p w:rsidR="001D0E8B" w:rsidRPr="005117DA" w:rsidRDefault="001D0E8B" w:rsidP="00CF4599">
      <w:pPr>
        <w:pStyle w:val="Textpoznmkypodiarou"/>
        <w:rPr>
          <w:rFonts w:ascii="Times New Roman" w:hAnsi="Times New Roman"/>
        </w:rPr>
      </w:pPr>
      <w:r w:rsidRPr="005117DA">
        <w:rPr>
          <w:rStyle w:val="Odkaznapoznmkupodiarou"/>
          <w:rFonts w:ascii="Times New Roman" w:hAnsi="Times New Roman"/>
        </w:rPr>
        <w:footnoteRef/>
      </w:r>
      <w:r w:rsidRPr="005117DA">
        <w:rPr>
          <w:rFonts w:ascii="Times New Roman" w:hAnsi="Times New Roman"/>
        </w:rPr>
        <w:t xml:space="preserve"> </w:t>
      </w:r>
      <w:r w:rsidRPr="005117DA">
        <w:rPr>
          <w:rFonts w:ascii="Times New Roman" w:hAnsi="Times New Roman"/>
          <w:bCs/>
        </w:rPr>
        <w:t>DUDÁŠ -</w:t>
      </w:r>
      <w:r w:rsidR="006007FE">
        <w:rPr>
          <w:rFonts w:ascii="Times New Roman" w:hAnsi="Times New Roman"/>
          <w:bCs/>
        </w:rPr>
        <w:t xml:space="preserve"> </w:t>
      </w:r>
      <w:r w:rsidRPr="005117DA">
        <w:rPr>
          <w:rFonts w:ascii="Times New Roman" w:hAnsi="Times New Roman"/>
          <w:bCs/>
        </w:rPr>
        <w:t xml:space="preserve">GOJDIČ </w:t>
      </w:r>
      <w:r w:rsidR="006007FE">
        <w:rPr>
          <w:rFonts w:ascii="Times New Roman" w:hAnsi="Times New Roman"/>
          <w:bCs/>
        </w:rPr>
        <w:t>-</w:t>
      </w:r>
      <w:r w:rsidRPr="005117DA">
        <w:rPr>
          <w:rFonts w:ascii="Times New Roman" w:hAnsi="Times New Roman"/>
          <w:bCs/>
        </w:rPr>
        <w:t xml:space="preserve"> ŠUKAJLOVÁ, ref. 11,</w:t>
      </w:r>
      <w:r w:rsidRPr="005117DA">
        <w:rPr>
          <w:rFonts w:ascii="Times New Roman" w:hAnsi="Times New Roman"/>
        </w:rPr>
        <w:t xml:space="preserve"> s. 104 a.n.</w:t>
      </w:r>
    </w:p>
  </w:footnote>
  <w:footnote w:id="67">
    <w:p w:rsidR="001D0E8B" w:rsidRPr="005117DA" w:rsidRDefault="001D0E8B" w:rsidP="00CF4599">
      <w:pPr>
        <w:pStyle w:val="Textpoznmkypodiarou"/>
        <w:rPr>
          <w:rFonts w:ascii="Times New Roman" w:hAnsi="Times New Roman"/>
        </w:rPr>
      </w:pPr>
      <w:r w:rsidRPr="005117DA">
        <w:rPr>
          <w:rStyle w:val="Odkaznapoznmkupodiarou"/>
          <w:rFonts w:ascii="Times New Roman" w:hAnsi="Times New Roman"/>
        </w:rPr>
        <w:footnoteRef/>
      </w:r>
      <w:r w:rsidRPr="005117DA">
        <w:rPr>
          <w:rFonts w:ascii="Times New Roman" w:hAnsi="Times New Roman"/>
        </w:rPr>
        <w:t xml:space="preserve"> </w:t>
      </w:r>
      <w:r w:rsidR="006007FE" w:rsidRPr="006007FE">
        <w:rPr>
          <w:rFonts w:ascii="Times New Roman" w:hAnsi="Times New Roman"/>
        </w:rPr>
        <w:t>GOJDIČ - FERIANC</w:t>
      </w:r>
      <w:r w:rsidRPr="005117DA">
        <w:rPr>
          <w:rFonts w:ascii="Times New Roman" w:hAnsi="Times New Roman"/>
        </w:rPr>
        <w:t xml:space="preserve">, </w:t>
      </w:r>
      <w:r w:rsidRPr="00275FFD">
        <w:rPr>
          <w:rFonts w:ascii="Times New Roman" w:hAnsi="Times New Roman"/>
        </w:rPr>
        <w:t>ref. 17</w:t>
      </w:r>
      <w:r w:rsidR="006007FE">
        <w:rPr>
          <w:rFonts w:ascii="Times New Roman" w:hAnsi="Times New Roman"/>
        </w:rPr>
        <w:t>, s. </w:t>
      </w:r>
      <w:r w:rsidRPr="005117DA">
        <w:rPr>
          <w:rFonts w:ascii="Times New Roman" w:hAnsi="Times New Roman"/>
        </w:rPr>
        <w:t>80.</w:t>
      </w:r>
    </w:p>
  </w:footnote>
  <w:footnote w:id="68">
    <w:p w:rsidR="001D0E8B" w:rsidRPr="005117DA" w:rsidRDefault="001D0E8B" w:rsidP="00CF4599">
      <w:pPr>
        <w:pStyle w:val="Textpoznmkypodiarou"/>
        <w:rPr>
          <w:rFonts w:ascii="Times New Roman" w:hAnsi="Times New Roman"/>
        </w:rPr>
      </w:pPr>
      <w:r w:rsidRPr="005117DA">
        <w:rPr>
          <w:rStyle w:val="Odkaznapoznmkupodiarou"/>
          <w:rFonts w:ascii="Times New Roman" w:hAnsi="Times New Roman"/>
        </w:rPr>
        <w:footnoteRef/>
      </w:r>
      <w:r w:rsidR="00B13A6F">
        <w:rPr>
          <w:rFonts w:ascii="Times New Roman" w:hAnsi="Times New Roman"/>
        </w:rPr>
        <w:t xml:space="preserve"> KOSŤ - MAR</w:t>
      </w:r>
      <w:r w:rsidRPr="005117DA">
        <w:rPr>
          <w:rFonts w:ascii="Times New Roman" w:hAnsi="Times New Roman"/>
        </w:rPr>
        <w:t>KO</w:t>
      </w:r>
      <w:r w:rsidR="00B13A6F">
        <w:rPr>
          <w:rFonts w:ascii="Times New Roman" w:hAnsi="Times New Roman"/>
        </w:rPr>
        <w:t xml:space="preserve"> </w:t>
      </w:r>
      <w:r w:rsidRPr="005117DA">
        <w:rPr>
          <w:rFonts w:ascii="Times New Roman" w:hAnsi="Times New Roman"/>
        </w:rPr>
        <w:t>-</w:t>
      </w:r>
      <w:r w:rsidR="00B13A6F">
        <w:rPr>
          <w:rFonts w:ascii="Times New Roman" w:hAnsi="Times New Roman"/>
        </w:rPr>
        <w:t xml:space="preserve"> </w:t>
      </w:r>
      <w:r w:rsidRPr="005117DA">
        <w:rPr>
          <w:rFonts w:ascii="Times New Roman" w:hAnsi="Times New Roman"/>
        </w:rPr>
        <w:t>POPOVEC, ref. 2, s. 65.</w:t>
      </w:r>
    </w:p>
  </w:footnote>
  <w:footnote w:id="69">
    <w:p w:rsidR="001D0E8B" w:rsidRPr="005117DA" w:rsidRDefault="001D0E8B" w:rsidP="00CF4599">
      <w:pPr>
        <w:pStyle w:val="Textpoznmkypodiarou"/>
        <w:rPr>
          <w:rFonts w:ascii="Times New Roman" w:hAnsi="Times New Roman"/>
        </w:rPr>
      </w:pPr>
      <w:r w:rsidRPr="005117DA">
        <w:rPr>
          <w:rStyle w:val="Odkaznapoznmkupodiarou"/>
          <w:rFonts w:ascii="Times New Roman" w:hAnsi="Times New Roman"/>
        </w:rPr>
        <w:footnoteRef/>
      </w:r>
      <w:r w:rsidRPr="005117DA">
        <w:rPr>
          <w:rFonts w:ascii="Times New Roman" w:hAnsi="Times New Roman"/>
        </w:rPr>
        <w:t xml:space="preserve"> </w:t>
      </w:r>
      <w:r w:rsidRPr="005117DA">
        <w:rPr>
          <w:rFonts w:ascii="Times New Roman" w:hAnsi="Times New Roman"/>
          <w:bCs/>
        </w:rPr>
        <w:t>DUDÁŠ -</w:t>
      </w:r>
      <w:r w:rsidR="00B13A6F">
        <w:rPr>
          <w:rFonts w:ascii="Times New Roman" w:hAnsi="Times New Roman"/>
          <w:bCs/>
        </w:rPr>
        <w:t xml:space="preserve"> </w:t>
      </w:r>
      <w:r w:rsidRPr="005117DA">
        <w:rPr>
          <w:rFonts w:ascii="Times New Roman" w:hAnsi="Times New Roman"/>
          <w:bCs/>
        </w:rPr>
        <w:t xml:space="preserve">GOJDIČ </w:t>
      </w:r>
      <w:r w:rsidR="00B13A6F">
        <w:rPr>
          <w:rFonts w:ascii="Times New Roman" w:hAnsi="Times New Roman"/>
          <w:bCs/>
        </w:rPr>
        <w:t>-</w:t>
      </w:r>
      <w:r w:rsidRPr="005117DA">
        <w:rPr>
          <w:rFonts w:ascii="Times New Roman" w:hAnsi="Times New Roman"/>
          <w:bCs/>
        </w:rPr>
        <w:t xml:space="preserve"> ŠUKAJLOVÁ, ref. 11,</w:t>
      </w:r>
      <w:r w:rsidRPr="005117DA">
        <w:rPr>
          <w:rFonts w:ascii="Times New Roman" w:hAnsi="Times New Roman"/>
        </w:rPr>
        <w:t xml:space="preserve"> s. 72.</w:t>
      </w:r>
    </w:p>
  </w:footnote>
  <w:footnote w:id="70">
    <w:p w:rsidR="001D0E8B" w:rsidRPr="006A775A" w:rsidRDefault="001D0E8B" w:rsidP="00CF4599">
      <w:pPr>
        <w:pStyle w:val="Textpoznmkypodiarou"/>
        <w:rPr>
          <w:rFonts w:ascii="Times New Roman" w:hAnsi="Times New Roman"/>
        </w:rPr>
      </w:pPr>
      <w:r>
        <w:rPr>
          <w:rStyle w:val="Odkaznapoznmkupodiarou"/>
        </w:rPr>
        <w:footnoteRef/>
      </w:r>
      <w:r>
        <w:t xml:space="preserve"> </w:t>
      </w:r>
      <w:r w:rsidRPr="0084216F">
        <w:rPr>
          <w:rFonts w:ascii="Times New Roman" w:hAnsi="Times New Roman"/>
        </w:rPr>
        <w:t>SOPOLIGA, Perly ľudovej, ref. 3, s.</w:t>
      </w:r>
      <w:r>
        <w:rPr>
          <w:rFonts w:ascii="Times New Roman" w:hAnsi="Times New Roman"/>
        </w:rPr>
        <w:t xml:space="preserve"> 82.</w:t>
      </w:r>
    </w:p>
  </w:footnote>
  <w:footnote w:id="71">
    <w:p w:rsidR="001D0E8B" w:rsidRDefault="001D0E8B" w:rsidP="00CF4599">
      <w:pPr>
        <w:pStyle w:val="Textpoznmkypodiarou"/>
      </w:pPr>
      <w:r>
        <w:rPr>
          <w:rStyle w:val="Odkaznapoznmkupodiarou"/>
        </w:rPr>
        <w:footnoteRef/>
      </w:r>
      <w:r>
        <w:t xml:space="preserve"> </w:t>
      </w:r>
      <w:r w:rsidRPr="005117DA">
        <w:rPr>
          <w:rFonts w:ascii="Times New Roman" w:hAnsi="Times New Roman"/>
          <w:bCs/>
        </w:rPr>
        <w:t>DUDÁŠ -</w:t>
      </w:r>
      <w:r w:rsidR="00B13A6F">
        <w:rPr>
          <w:rFonts w:ascii="Times New Roman" w:hAnsi="Times New Roman"/>
          <w:bCs/>
        </w:rPr>
        <w:t xml:space="preserve"> </w:t>
      </w:r>
      <w:r w:rsidRPr="005117DA">
        <w:rPr>
          <w:rFonts w:ascii="Times New Roman" w:hAnsi="Times New Roman"/>
          <w:bCs/>
        </w:rPr>
        <w:t xml:space="preserve">GOJDIČ </w:t>
      </w:r>
      <w:r w:rsidR="00B13A6F">
        <w:rPr>
          <w:rFonts w:ascii="Times New Roman" w:hAnsi="Times New Roman"/>
          <w:bCs/>
        </w:rPr>
        <w:t>-</w:t>
      </w:r>
      <w:r w:rsidRPr="005117DA">
        <w:rPr>
          <w:rFonts w:ascii="Times New Roman" w:hAnsi="Times New Roman"/>
          <w:bCs/>
        </w:rPr>
        <w:t xml:space="preserve"> ŠUKAJLOVÁ, ref. 11,</w:t>
      </w:r>
      <w:r w:rsidRPr="005117DA">
        <w:rPr>
          <w:rFonts w:ascii="Times New Roman" w:hAnsi="Times New Roman"/>
        </w:rPr>
        <w:t xml:space="preserve"> s.</w:t>
      </w:r>
      <w:r>
        <w:rPr>
          <w:rFonts w:ascii="Times New Roman" w:hAnsi="Times New Roman"/>
        </w:rPr>
        <w:t xml:space="preserve"> 110.</w:t>
      </w:r>
    </w:p>
  </w:footnote>
  <w:footnote w:id="72">
    <w:p w:rsidR="001D0E8B" w:rsidRDefault="001D0E8B" w:rsidP="00CF4599">
      <w:pPr>
        <w:pStyle w:val="Textpoznmkypodiarou"/>
      </w:pPr>
      <w:r>
        <w:rPr>
          <w:rStyle w:val="Odkaznapoznmkupodiarou"/>
        </w:rPr>
        <w:footnoteRef/>
      </w:r>
      <w:r>
        <w:t xml:space="preserve"> </w:t>
      </w:r>
      <w:r w:rsidR="00B13A6F" w:rsidRPr="00B13A6F">
        <w:rPr>
          <w:rFonts w:ascii="Times New Roman" w:hAnsi="Times New Roman"/>
        </w:rPr>
        <w:t>KOSŤ - MARKO - POPOVEC</w:t>
      </w:r>
      <w:r>
        <w:rPr>
          <w:rFonts w:ascii="Times New Roman" w:hAnsi="Times New Roman"/>
        </w:rPr>
        <w:t>, ref. 2, s. 69</w:t>
      </w:r>
      <w:r w:rsidRPr="005117DA">
        <w:rPr>
          <w:rFonts w:ascii="Times New Roman" w:hAnsi="Times New Roman"/>
        </w:rPr>
        <w:t>.</w:t>
      </w:r>
    </w:p>
  </w:footnote>
  <w:footnote w:id="73">
    <w:p w:rsidR="001D0E8B" w:rsidRDefault="001D0E8B" w:rsidP="00CF4599">
      <w:pPr>
        <w:pStyle w:val="Textpoznmkypodiarou"/>
      </w:pPr>
      <w:r>
        <w:rPr>
          <w:rStyle w:val="Odkaznapoznmkupodiarou"/>
        </w:rPr>
        <w:footnoteRef/>
      </w:r>
      <w:r>
        <w:t xml:space="preserve"> </w:t>
      </w:r>
      <w:r>
        <w:rPr>
          <w:rFonts w:ascii="Times New Roman" w:hAnsi="Times New Roman"/>
        </w:rPr>
        <w:t xml:space="preserve">RRA SVIDNÍK. </w:t>
      </w:r>
      <w:r w:rsidRPr="00393416">
        <w:rPr>
          <w:rFonts w:ascii="Times New Roman" w:hAnsi="Times New Roman"/>
        </w:rPr>
        <w:t>Stratégia rozvoja nosných foriem CR v prihraničnej oblasti Prešovského kraja</w:t>
      </w:r>
      <w:r>
        <w:rPr>
          <w:rFonts w:ascii="Times New Roman" w:hAnsi="Times New Roman"/>
        </w:rPr>
        <w:t>, Podkarpatského a časti Malopol</w:t>
      </w:r>
      <w:r w:rsidRPr="00393416">
        <w:rPr>
          <w:rFonts w:ascii="Times New Roman" w:hAnsi="Times New Roman"/>
        </w:rPr>
        <w:t>ského vojvodstva</w:t>
      </w:r>
      <w:r>
        <w:rPr>
          <w:rFonts w:ascii="Times New Roman" w:hAnsi="Times New Roman"/>
        </w:rPr>
        <w:t>, s. 27 a. n.</w:t>
      </w:r>
    </w:p>
  </w:footnote>
  <w:footnote w:id="74">
    <w:p w:rsidR="001D0E8B" w:rsidRPr="005117DA" w:rsidRDefault="001D0E8B" w:rsidP="00CF4599">
      <w:pPr>
        <w:pStyle w:val="Textpoznmkypodiarou"/>
        <w:rPr>
          <w:rFonts w:ascii="Times New Roman" w:hAnsi="Times New Roman"/>
        </w:rPr>
      </w:pPr>
      <w:r w:rsidRPr="005117DA">
        <w:rPr>
          <w:rStyle w:val="Odkaznapoznmkupodiarou"/>
          <w:rFonts w:ascii="Times New Roman" w:hAnsi="Times New Roman"/>
        </w:rPr>
        <w:footnoteRef/>
      </w:r>
      <w:r w:rsidRPr="005117DA">
        <w:rPr>
          <w:rFonts w:ascii="Times New Roman" w:hAnsi="Times New Roman"/>
        </w:rPr>
        <w:t xml:space="preserve"> </w:t>
      </w:r>
      <w:r w:rsidRPr="00594F0E">
        <w:rPr>
          <w:rFonts w:ascii="Times New Roman" w:hAnsi="Times New Roman"/>
          <w:bCs/>
        </w:rPr>
        <w:t>DUDÁŠ -</w:t>
      </w:r>
      <w:r w:rsidR="00B13A6F">
        <w:rPr>
          <w:rFonts w:ascii="Times New Roman" w:hAnsi="Times New Roman"/>
          <w:bCs/>
        </w:rPr>
        <w:t xml:space="preserve"> </w:t>
      </w:r>
      <w:r w:rsidRPr="00594F0E">
        <w:rPr>
          <w:rFonts w:ascii="Times New Roman" w:hAnsi="Times New Roman"/>
          <w:bCs/>
        </w:rPr>
        <w:t xml:space="preserve">GOJDIČ </w:t>
      </w:r>
      <w:r w:rsidR="00B13A6F">
        <w:rPr>
          <w:rFonts w:ascii="Times New Roman" w:hAnsi="Times New Roman"/>
          <w:bCs/>
        </w:rPr>
        <w:t>-</w:t>
      </w:r>
      <w:r w:rsidRPr="00594F0E">
        <w:rPr>
          <w:rFonts w:ascii="Times New Roman" w:hAnsi="Times New Roman"/>
          <w:bCs/>
        </w:rPr>
        <w:t xml:space="preserve"> ŠUKAJLOVÁ, ref. 11, s. 50.</w:t>
      </w:r>
    </w:p>
  </w:footnote>
  <w:footnote w:id="75">
    <w:p w:rsidR="001D0E8B" w:rsidRPr="00B13A6F" w:rsidRDefault="001D0E8B" w:rsidP="00CF4599">
      <w:pPr>
        <w:pStyle w:val="Textpoznmkypodiarou"/>
        <w:rPr>
          <w:rFonts w:ascii="Times New Roman" w:hAnsi="Times New Roman"/>
        </w:rPr>
      </w:pPr>
      <w:r>
        <w:rPr>
          <w:rStyle w:val="Odkaznapoznmkupodiarou"/>
        </w:rPr>
        <w:footnoteRef/>
      </w:r>
      <w:r>
        <w:t xml:space="preserve"> </w:t>
      </w:r>
      <w:r>
        <w:rPr>
          <w:rFonts w:ascii="Times New Roman" w:hAnsi="Times New Roman"/>
        </w:rPr>
        <w:t xml:space="preserve">GOJDIČ </w:t>
      </w:r>
      <w:r w:rsidR="00B13A6F">
        <w:rPr>
          <w:rFonts w:ascii="Times New Roman" w:hAnsi="Times New Roman"/>
        </w:rPr>
        <w:t>-</w:t>
      </w:r>
      <w:r>
        <w:rPr>
          <w:rFonts w:ascii="Times New Roman" w:hAnsi="Times New Roman"/>
        </w:rPr>
        <w:t xml:space="preserve"> FERIANC, </w:t>
      </w:r>
      <w:r w:rsidRPr="00275FFD">
        <w:rPr>
          <w:rFonts w:ascii="Times New Roman" w:hAnsi="Times New Roman"/>
        </w:rPr>
        <w:t>ref. 17</w:t>
      </w:r>
      <w:r>
        <w:rPr>
          <w:rFonts w:ascii="Times New Roman" w:hAnsi="Times New Roman"/>
        </w:rPr>
        <w:t>, s. 32.</w:t>
      </w:r>
    </w:p>
  </w:footnote>
  <w:footnote w:id="76">
    <w:p w:rsidR="001D0E8B" w:rsidRDefault="001D0E8B" w:rsidP="00CF4599">
      <w:pPr>
        <w:pStyle w:val="Textpoznmkypodiarou"/>
      </w:pPr>
      <w:r>
        <w:rPr>
          <w:rStyle w:val="Odkaznapoznmkupodiarou"/>
        </w:rPr>
        <w:footnoteRef/>
      </w:r>
      <w:r>
        <w:t xml:space="preserve"> </w:t>
      </w:r>
      <w:r w:rsidRPr="005117DA">
        <w:rPr>
          <w:rFonts w:ascii="Times New Roman" w:hAnsi="Times New Roman"/>
          <w:bCs/>
        </w:rPr>
        <w:t>DVOŘÁKOVÁ, Svetové,</w:t>
      </w:r>
      <w:r>
        <w:rPr>
          <w:rFonts w:ascii="Times New Roman" w:hAnsi="Times New Roman"/>
          <w:bCs/>
        </w:rPr>
        <w:t xml:space="preserve"> ref. 57,</w:t>
      </w:r>
      <w:r w:rsidRPr="005117DA">
        <w:rPr>
          <w:rFonts w:ascii="Times New Roman" w:hAnsi="Times New Roman"/>
          <w:bCs/>
        </w:rPr>
        <w:t xml:space="preserve"> s.</w:t>
      </w:r>
      <w:r>
        <w:rPr>
          <w:rFonts w:ascii="Times New Roman" w:hAnsi="Times New Roman"/>
          <w:bCs/>
        </w:rPr>
        <w:t xml:space="preserve"> 120 a. n.</w:t>
      </w:r>
    </w:p>
  </w:footnote>
  <w:footnote w:id="77">
    <w:p w:rsidR="001D0E8B" w:rsidRDefault="001D0E8B">
      <w:pPr>
        <w:pStyle w:val="Textpoznmkypodiarou"/>
      </w:pPr>
      <w:r>
        <w:rPr>
          <w:rStyle w:val="Odkaznapoznmkupodiarou"/>
        </w:rPr>
        <w:footnoteRef/>
      </w:r>
      <w:r>
        <w:t xml:space="preserve"> </w:t>
      </w:r>
      <w:r w:rsidRPr="005117DA">
        <w:rPr>
          <w:rFonts w:ascii="Times New Roman" w:hAnsi="Times New Roman"/>
        </w:rPr>
        <w:t>K</w:t>
      </w:r>
      <w:r>
        <w:rPr>
          <w:rFonts w:ascii="Times New Roman" w:hAnsi="Times New Roman"/>
        </w:rPr>
        <w:t>OSŤ</w:t>
      </w:r>
      <w:r w:rsidR="00BF087A">
        <w:rPr>
          <w:rFonts w:ascii="Times New Roman" w:hAnsi="Times New Roman"/>
        </w:rPr>
        <w:t xml:space="preserve"> - </w:t>
      </w:r>
      <w:r>
        <w:rPr>
          <w:rFonts w:ascii="Times New Roman" w:hAnsi="Times New Roman"/>
        </w:rPr>
        <w:t>MARKO</w:t>
      </w:r>
      <w:r w:rsidR="00BF087A">
        <w:rPr>
          <w:rFonts w:ascii="Times New Roman" w:hAnsi="Times New Roman"/>
        </w:rPr>
        <w:t xml:space="preserve"> </w:t>
      </w:r>
      <w:r>
        <w:rPr>
          <w:rFonts w:ascii="Times New Roman" w:hAnsi="Times New Roman"/>
        </w:rPr>
        <w:t>-</w:t>
      </w:r>
      <w:r w:rsidR="00BF087A">
        <w:rPr>
          <w:rFonts w:ascii="Times New Roman" w:hAnsi="Times New Roman"/>
        </w:rPr>
        <w:t xml:space="preserve"> </w:t>
      </w:r>
      <w:r>
        <w:rPr>
          <w:rFonts w:ascii="Times New Roman" w:hAnsi="Times New Roman"/>
        </w:rPr>
        <w:t>POPOVEC, ref. 2, s. 77.</w:t>
      </w:r>
    </w:p>
  </w:footnote>
  <w:footnote w:id="78">
    <w:p w:rsidR="001D0E8B" w:rsidRPr="00E70D28" w:rsidRDefault="001D0E8B" w:rsidP="00B85A46">
      <w:pPr>
        <w:pStyle w:val="Textpoznmkypodiarou"/>
        <w:rPr>
          <w:rFonts w:ascii="Times New Roman" w:hAnsi="Times New Roman"/>
        </w:rPr>
      </w:pPr>
      <w:r w:rsidRPr="00E70D28">
        <w:rPr>
          <w:rStyle w:val="Odkaznapoznmkupodiarou"/>
          <w:rFonts w:ascii="Times New Roman" w:hAnsi="Times New Roman"/>
        </w:rPr>
        <w:footnoteRef/>
      </w:r>
      <w:r w:rsidRPr="00E70D28">
        <w:rPr>
          <w:rFonts w:ascii="Times New Roman" w:hAnsi="Times New Roman"/>
        </w:rPr>
        <w:t xml:space="preserve"> </w:t>
      </w:r>
      <w:r w:rsidRPr="00E70D28">
        <w:rPr>
          <w:rFonts w:ascii="Times New Roman" w:hAnsi="Times New Roman"/>
          <w:bCs/>
        </w:rPr>
        <w:t>BOROVSKÝ, J.</w:t>
      </w:r>
      <w:r w:rsidR="00BF087A">
        <w:rPr>
          <w:rFonts w:ascii="Times New Roman" w:hAnsi="Times New Roman"/>
          <w:bCs/>
        </w:rPr>
        <w:t xml:space="preserve"> </w:t>
      </w:r>
      <w:r w:rsidRPr="00E70D28">
        <w:rPr>
          <w:rFonts w:ascii="Times New Roman" w:hAnsi="Times New Roman"/>
          <w:bCs/>
        </w:rPr>
        <w:t>- SMOLKOVÁ, E.</w:t>
      </w:r>
      <w:r w:rsidR="00BF087A">
        <w:rPr>
          <w:rFonts w:ascii="Times New Roman" w:hAnsi="Times New Roman"/>
          <w:bCs/>
        </w:rPr>
        <w:t xml:space="preserve"> </w:t>
      </w:r>
      <w:r w:rsidRPr="00E70D28">
        <w:rPr>
          <w:rFonts w:ascii="Times New Roman" w:hAnsi="Times New Roman"/>
          <w:bCs/>
        </w:rPr>
        <w:t>- NIŇANOVÁ, I. Cestovný ruch : trend</w:t>
      </w:r>
      <w:r>
        <w:rPr>
          <w:rFonts w:ascii="Times New Roman" w:hAnsi="Times New Roman"/>
          <w:bCs/>
        </w:rPr>
        <w:t>y a perspektívy</w:t>
      </w:r>
      <w:r w:rsidRPr="00E70D28">
        <w:rPr>
          <w:rFonts w:ascii="Times New Roman" w:hAnsi="Times New Roman"/>
        </w:rPr>
        <w:t>, s. 187.</w:t>
      </w:r>
    </w:p>
  </w:footnote>
  <w:footnote w:id="79">
    <w:p w:rsidR="001D0E8B" w:rsidRPr="00E70D28" w:rsidRDefault="001D0E8B" w:rsidP="00B85A46">
      <w:pPr>
        <w:pStyle w:val="Textpoznmkypodiarou"/>
        <w:rPr>
          <w:rFonts w:ascii="Times New Roman" w:hAnsi="Times New Roman"/>
        </w:rPr>
      </w:pPr>
      <w:r w:rsidRPr="00E70D28">
        <w:rPr>
          <w:rStyle w:val="Odkaznapoznmkupodiarou"/>
          <w:rFonts w:ascii="Times New Roman" w:hAnsi="Times New Roman"/>
        </w:rPr>
        <w:footnoteRef/>
      </w:r>
      <w:r w:rsidRPr="00E70D28">
        <w:rPr>
          <w:rFonts w:ascii="Times New Roman" w:hAnsi="Times New Roman"/>
        </w:rPr>
        <w:t xml:space="preserve"> GUČÍK</w:t>
      </w:r>
      <w:r w:rsidRPr="00E70D28">
        <w:rPr>
          <w:rFonts w:ascii="Times New Roman" w:eastAsia="Times New Roman" w:hAnsi="Times New Roman"/>
          <w:bCs/>
          <w:sz w:val="24"/>
          <w:szCs w:val="24"/>
          <w:lang w:eastAsia="sk-SK"/>
        </w:rPr>
        <w:t xml:space="preserve"> </w:t>
      </w:r>
      <w:r w:rsidRPr="00E70D28">
        <w:rPr>
          <w:rFonts w:ascii="Times New Roman" w:hAnsi="Times New Roman"/>
          <w:bCs/>
        </w:rPr>
        <w:t>a kol. Cestovný ruch - hotelierstvo - pohostinstvo</w:t>
      </w:r>
      <w:r w:rsidRPr="00E70D28">
        <w:rPr>
          <w:rFonts w:ascii="Times New Roman" w:hAnsi="Times New Roman"/>
        </w:rPr>
        <w:t xml:space="preserve"> : výkladový slovník, s. 84.</w:t>
      </w:r>
    </w:p>
  </w:footnote>
  <w:footnote w:id="80">
    <w:p w:rsidR="001D0E8B" w:rsidRPr="00E70D28" w:rsidRDefault="001D0E8B" w:rsidP="00B85A46">
      <w:pPr>
        <w:pStyle w:val="Textpoznmkypodiarou"/>
        <w:rPr>
          <w:rFonts w:ascii="Times New Roman" w:hAnsi="Times New Roman"/>
        </w:rPr>
      </w:pPr>
      <w:r w:rsidRPr="00E70D28">
        <w:rPr>
          <w:rStyle w:val="Odkaznapoznmkupodiarou"/>
          <w:rFonts w:ascii="Times New Roman" w:hAnsi="Times New Roman"/>
        </w:rPr>
        <w:footnoteRef/>
      </w:r>
      <w:r w:rsidRPr="00E70D28">
        <w:rPr>
          <w:rFonts w:ascii="Times New Roman" w:hAnsi="Times New Roman"/>
        </w:rPr>
        <w:t xml:space="preserve"> SNIŠČÁK. a kol. </w:t>
      </w:r>
      <w:r w:rsidRPr="00E70D28">
        <w:rPr>
          <w:rFonts w:ascii="Times New Roman" w:hAnsi="Times New Roman"/>
          <w:bCs/>
        </w:rPr>
        <w:t>Služby a cestovný ruch. s. 110.</w:t>
      </w:r>
    </w:p>
  </w:footnote>
  <w:footnote w:id="81">
    <w:p w:rsidR="001D0E8B" w:rsidRPr="00E70D28" w:rsidRDefault="001D0E8B" w:rsidP="00B85A46">
      <w:pPr>
        <w:pStyle w:val="Textpoznmkypodiarou"/>
        <w:rPr>
          <w:rFonts w:ascii="Times New Roman" w:hAnsi="Times New Roman"/>
        </w:rPr>
      </w:pPr>
      <w:r w:rsidRPr="00E70D28">
        <w:rPr>
          <w:rStyle w:val="Odkaznapoznmkupodiarou"/>
          <w:rFonts w:ascii="Times New Roman" w:hAnsi="Times New Roman"/>
        </w:rPr>
        <w:footnoteRef/>
      </w:r>
      <w:r w:rsidRPr="00E70D28">
        <w:rPr>
          <w:rFonts w:ascii="Times New Roman" w:hAnsi="Times New Roman"/>
        </w:rPr>
        <w:t xml:space="preserve"> ZUSKINOVÁ, I. Múzeum v prírode ako významný prvok zachovania regionálnej kultúry a jeho význam pre rozvoj cestovného ruchu, s. 52.</w:t>
      </w:r>
    </w:p>
    <w:p w:rsidR="001D0E8B" w:rsidRPr="00E70D28" w:rsidRDefault="001D0E8B" w:rsidP="00B85A46">
      <w:pPr>
        <w:pStyle w:val="Textpoznmkypodiarou"/>
        <w:rPr>
          <w:rFonts w:ascii="Times New Roman" w:hAnsi="Times New Roman"/>
        </w:rPr>
      </w:pPr>
    </w:p>
  </w:footnote>
  <w:footnote w:id="82">
    <w:p w:rsidR="001D0E8B" w:rsidRPr="007E5DF8" w:rsidRDefault="001D0E8B" w:rsidP="00B85A46">
      <w:pPr>
        <w:pStyle w:val="Textpoznmkypodiarou"/>
        <w:rPr>
          <w:rFonts w:ascii="Times New Roman" w:hAnsi="Times New Roman"/>
        </w:rPr>
      </w:pPr>
      <w:r w:rsidRPr="007E5DF8">
        <w:rPr>
          <w:rStyle w:val="Odkaznapoznmkupodiarou"/>
          <w:rFonts w:ascii="Times New Roman" w:hAnsi="Times New Roman"/>
        </w:rPr>
        <w:footnoteRef/>
      </w:r>
      <w:r w:rsidRPr="007E5DF8">
        <w:rPr>
          <w:rFonts w:ascii="Times New Roman" w:hAnsi="Times New Roman"/>
        </w:rPr>
        <w:t xml:space="preserve"> MUŠI</w:t>
      </w:r>
      <w:r w:rsidR="00CB27F4">
        <w:rPr>
          <w:rFonts w:ascii="Times New Roman" w:hAnsi="Times New Roman"/>
        </w:rPr>
        <w:t>NKA, M. Ľudová kultúra Rusínov-</w:t>
      </w:r>
      <w:r w:rsidRPr="007E5DF8">
        <w:rPr>
          <w:rFonts w:ascii="Times New Roman" w:hAnsi="Times New Roman"/>
        </w:rPr>
        <w:t>Ukrajincov Slovensk</w:t>
      </w:r>
      <w:r>
        <w:rPr>
          <w:rFonts w:ascii="Times New Roman" w:hAnsi="Times New Roman"/>
        </w:rPr>
        <w:t>a ako faktor turizmu, s. 303</w:t>
      </w:r>
      <w:r w:rsidRPr="007E5DF8">
        <w:rPr>
          <w:rFonts w:ascii="Times New Roman" w:hAnsi="Times New Roman"/>
        </w:rPr>
        <w:t>.</w:t>
      </w:r>
    </w:p>
  </w:footnote>
  <w:footnote w:id="83">
    <w:p w:rsidR="001D0E8B" w:rsidRPr="007E5DF8" w:rsidRDefault="001D0E8B" w:rsidP="00B85A46">
      <w:pPr>
        <w:pStyle w:val="Textpoznmkypodiarou"/>
        <w:rPr>
          <w:rFonts w:ascii="Times New Roman" w:hAnsi="Times New Roman"/>
        </w:rPr>
      </w:pPr>
      <w:r w:rsidRPr="007E5DF8">
        <w:rPr>
          <w:rStyle w:val="Odkaznapoznmkupodiarou"/>
          <w:rFonts w:ascii="Times New Roman" w:hAnsi="Times New Roman"/>
        </w:rPr>
        <w:footnoteRef/>
      </w:r>
      <w:r>
        <w:rPr>
          <w:rFonts w:ascii="Times New Roman" w:hAnsi="Times New Roman"/>
        </w:rPr>
        <w:t xml:space="preserve"> MUŠINKA, ref. 81, s. 304.</w:t>
      </w:r>
    </w:p>
  </w:footnote>
  <w:footnote w:id="84">
    <w:p w:rsidR="001D0E8B" w:rsidRPr="007E5DF8" w:rsidRDefault="001D0E8B" w:rsidP="00B85A46">
      <w:pPr>
        <w:pStyle w:val="Textpoznmkypodiarou"/>
        <w:rPr>
          <w:rFonts w:ascii="Times New Roman" w:hAnsi="Times New Roman"/>
        </w:rPr>
      </w:pPr>
      <w:r w:rsidRPr="007E5DF8">
        <w:rPr>
          <w:rStyle w:val="Odkaznapoznmkupodiarou"/>
          <w:rFonts w:ascii="Times New Roman" w:hAnsi="Times New Roman"/>
        </w:rPr>
        <w:footnoteRef/>
      </w:r>
      <w:r>
        <w:rPr>
          <w:rFonts w:ascii="Times New Roman" w:hAnsi="Times New Roman"/>
        </w:rPr>
        <w:t xml:space="preserve"> MUŠINKA, ref. 81, s. 304.</w:t>
      </w:r>
    </w:p>
  </w:footnote>
  <w:footnote w:id="85">
    <w:p w:rsidR="001D0E8B" w:rsidRPr="00B317C3" w:rsidRDefault="001D0E8B" w:rsidP="00B85A46">
      <w:pPr>
        <w:pStyle w:val="Textpoznmkypodiarou"/>
        <w:rPr>
          <w:rFonts w:ascii="Times New Roman" w:hAnsi="Times New Roman"/>
        </w:rPr>
      </w:pPr>
      <w:r w:rsidRPr="00B317C3">
        <w:rPr>
          <w:rStyle w:val="Odkaznapoznmkupodiarou"/>
          <w:rFonts w:ascii="Times New Roman" w:hAnsi="Times New Roman"/>
        </w:rPr>
        <w:footnoteRef/>
      </w:r>
      <w:r>
        <w:rPr>
          <w:rFonts w:ascii="Times New Roman" w:hAnsi="Times New Roman"/>
        </w:rPr>
        <w:t>RRA SVIDNÍK, ref. 72</w:t>
      </w:r>
      <w:r w:rsidRPr="00B317C3">
        <w:rPr>
          <w:rFonts w:ascii="Times New Roman" w:hAnsi="Times New Roman"/>
        </w:rPr>
        <w:t>, s</w:t>
      </w:r>
      <w:r>
        <w:rPr>
          <w:rFonts w:ascii="Times New Roman" w:hAnsi="Times New Roman"/>
        </w:rPr>
        <w:t>.</w:t>
      </w:r>
      <w:r w:rsidRPr="00B317C3">
        <w:rPr>
          <w:rFonts w:ascii="Times New Roman" w:hAnsi="Times New Roman"/>
        </w:rPr>
        <w:t xml:space="preserve"> 15</w:t>
      </w:r>
      <w:r>
        <w:rPr>
          <w:rFonts w:ascii="Times New Roman" w:hAnsi="Times New Roman"/>
        </w:rPr>
        <w:t>.</w:t>
      </w:r>
    </w:p>
  </w:footnote>
  <w:footnote w:id="86">
    <w:p w:rsidR="001D0E8B" w:rsidRPr="00B317C3" w:rsidRDefault="001D0E8B" w:rsidP="00B85A46">
      <w:pPr>
        <w:pStyle w:val="Textpoznmkypodiarou"/>
        <w:rPr>
          <w:rFonts w:ascii="Times New Roman" w:hAnsi="Times New Roman"/>
          <w:bCs/>
        </w:rPr>
      </w:pPr>
      <w:r w:rsidRPr="00B317C3">
        <w:rPr>
          <w:rStyle w:val="Odkaznapoznmkupodiarou"/>
          <w:rFonts w:ascii="Times New Roman" w:hAnsi="Times New Roman"/>
        </w:rPr>
        <w:footnoteRef/>
      </w:r>
      <w:r w:rsidRPr="00B317C3">
        <w:rPr>
          <w:rFonts w:ascii="Times New Roman" w:hAnsi="Times New Roman"/>
          <w:bCs/>
        </w:rPr>
        <w:t>DVOŘÁKOVÁ, V. Kultúrne krásy Slovenska: Ľudová architektúra</w:t>
      </w:r>
      <w:r w:rsidRPr="00B317C3">
        <w:rPr>
          <w:rFonts w:ascii="Times New Roman" w:hAnsi="Times New Roman"/>
        </w:rPr>
        <w:t>,</w:t>
      </w:r>
      <w:r>
        <w:rPr>
          <w:rFonts w:ascii="Times New Roman" w:hAnsi="Times New Roman"/>
        </w:rPr>
        <w:t xml:space="preserve"> </w:t>
      </w:r>
      <w:r w:rsidRPr="00B317C3">
        <w:rPr>
          <w:rFonts w:ascii="Times New Roman" w:hAnsi="Times New Roman"/>
        </w:rPr>
        <w:t>s. 61 a.</w:t>
      </w:r>
      <w:r>
        <w:rPr>
          <w:rFonts w:ascii="Times New Roman" w:hAnsi="Times New Roman"/>
        </w:rPr>
        <w:t xml:space="preserve"> </w:t>
      </w:r>
      <w:r w:rsidRPr="00B317C3">
        <w:rPr>
          <w:rFonts w:ascii="Times New Roman" w:hAnsi="Times New Roman"/>
        </w:rPr>
        <w:t>n.</w:t>
      </w:r>
    </w:p>
  </w:footnote>
  <w:footnote w:id="87">
    <w:p w:rsidR="001D0E8B" w:rsidRPr="00B317C3" w:rsidRDefault="001D0E8B" w:rsidP="00B85A46">
      <w:pPr>
        <w:pStyle w:val="Textpoznmkypodiarou"/>
        <w:rPr>
          <w:rFonts w:ascii="Times New Roman" w:hAnsi="Times New Roman"/>
        </w:rPr>
      </w:pPr>
      <w:r w:rsidRPr="00B317C3">
        <w:rPr>
          <w:rStyle w:val="Odkaznapoznmkupodiarou"/>
          <w:rFonts w:ascii="Times New Roman" w:hAnsi="Times New Roman"/>
        </w:rPr>
        <w:footnoteRef/>
      </w:r>
      <w:r w:rsidRPr="00B317C3">
        <w:rPr>
          <w:rFonts w:ascii="Times New Roman" w:hAnsi="Times New Roman"/>
        </w:rPr>
        <w:t xml:space="preserve"> RRA SVIDNÍK</w:t>
      </w:r>
      <w:r>
        <w:rPr>
          <w:rFonts w:ascii="Times New Roman" w:hAnsi="Times New Roman"/>
        </w:rPr>
        <w:t>, ref. 72, s.</w:t>
      </w:r>
      <w:r w:rsidRPr="00B317C3">
        <w:rPr>
          <w:rFonts w:ascii="Times New Roman" w:hAnsi="Times New Roman"/>
        </w:rPr>
        <w:t xml:space="preserve"> 15</w:t>
      </w:r>
      <w:r>
        <w:rPr>
          <w:rFonts w:ascii="Times New Roman" w:hAnsi="Times New Roman"/>
        </w:rPr>
        <w:t>.</w:t>
      </w:r>
    </w:p>
  </w:footnote>
  <w:footnote w:id="88">
    <w:p w:rsidR="001D0E8B" w:rsidRPr="00B317C3" w:rsidRDefault="001D0E8B" w:rsidP="00B85A46">
      <w:pPr>
        <w:pStyle w:val="Textpoznmkypodiarou"/>
        <w:rPr>
          <w:rFonts w:ascii="Times New Roman" w:hAnsi="Times New Roman"/>
        </w:rPr>
      </w:pPr>
      <w:r w:rsidRPr="00B317C3">
        <w:rPr>
          <w:rStyle w:val="Odkaznapoznmkupodiarou"/>
          <w:rFonts w:ascii="Times New Roman" w:hAnsi="Times New Roman"/>
        </w:rPr>
        <w:footnoteRef/>
      </w:r>
      <w:r w:rsidRPr="00B317C3">
        <w:rPr>
          <w:rFonts w:ascii="Times New Roman" w:hAnsi="Times New Roman"/>
        </w:rPr>
        <w:t xml:space="preserve"> </w:t>
      </w:r>
      <w:r w:rsidRPr="005A70F4">
        <w:rPr>
          <w:rFonts w:ascii="Times New Roman" w:hAnsi="Times New Roman"/>
          <w:bCs/>
        </w:rPr>
        <w:t>DVOŘÁKOVÁ</w:t>
      </w:r>
      <w:r>
        <w:rPr>
          <w:rFonts w:ascii="Times New Roman" w:hAnsi="Times New Roman"/>
          <w:bCs/>
        </w:rPr>
        <w:t>, Ľudová, ref. 85,</w:t>
      </w:r>
      <w:r>
        <w:rPr>
          <w:rFonts w:ascii="Times New Roman" w:hAnsi="Times New Roman"/>
        </w:rPr>
        <w:t xml:space="preserve"> </w:t>
      </w:r>
      <w:r w:rsidRPr="00B317C3">
        <w:rPr>
          <w:rFonts w:ascii="Times New Roman" w:hAnsi="Times New Roman"/>
        </w:rPr>
        <w:t>s.</w:t>
      </w:r>
      <w:r>
        <w:rPr>
          <w:rFonts w:ascii="Times New Roman" w:hAnsi="Times New Roman"/>
        </w:rPr>
        <w:t xml:space="preserve"> 58 a. n.</w:t>
      </w:r>
    </w:p>
  </w:footnote>
  <w:footnote w:id="89">
    <w:p w:rsidR="001D0E8B" w:rsidRPr="009C608B" w:rsidRDefault="001D0E8B" w:rsidP="009C608B">
      <w:pPr>
        <w:pStyle w:val="Textpoznmkypodiarou"/>
        <w:rPr>
          <w:rFonts w:ascii="Times New Roman" w:hAnsi="Times New Roman"/>
        </w:rPr>
      </w:pPr>
      <w:r w:rsidRPr="00B317C3">
        <w:rPr>
          <w:rStyle w:val="Odkaznapoznmkupodiarou"/>
          <w:rFonts w:ascii="Times New Roman" w:hAnsi="Times New Roman"/>
        </w:rPr>
        <w:footnoteRef/>
      </w:r>
      <w:r>
        <w:rPr>
          <w:rFonts w:ascii="Times New Roman" w:hAnsi="Times New Roman"/>
        </w:rPr>
        <w:t xml:space="preserve"> Citované podľa </w:t>
      </w:r>
      <w:r w:rsidRPr="009C608B">
        <w:rPr>
          <w:rFonts w:ascii="Times New Roman" w:hAnsi="Times New Roman"/>
        </w:rPr>
        <w:t>Ľubovniansky skanzen</w:t>
      </w:r>
      <w:r>
        <w:rPr>
          <w:rFonts w:ascii="Times New Roman" w:hAnsi="Times New Roman"/>
        </w:rPr>
        <w:t xml:space="preserve">, </w:t>
      </w:r>
      <w:r w:rsidRPr="009C608B">
        <w:rPr>
          <w:rFonts w:ascii="Times New Roman" w:hAnsi="Times New Roman"/>
        </w:rPr>
        <w:t xml:space="preserve"> &lt; http://www.skanzensl.szm.com/&gt;.</w:t>
      </w:r>
    </w:p>
    <w:p w:rsidR="001D0E8B" w:rsidRPr="009C608B" w:rsidRDefault="001D0E8B" w:rsidP="00B85A46">
      <w:pPr>
        <w:pStyle w:val="Textpoznmkypodiarou"/>
        <w:rPr>
          <w:rFonts w:ascii="Times New Roman" w:hAnsi="Times New Roman"/>
        </w:rPr>
      </w:pPr>
    </w:p>
  </w:footnote>
  <w:footnote w:id="90">
    <w:p w:rsidR="001D0E8B" w:rsidRPr="005A70F4" w:rsidRDefault="001D0E8B" w:rsidP="00B85A46">
      <w:pPr>
        <w:pStyle w:val="Textpoznmkypodiarou"/>
        <w:rPr>
          <w:rFonts w:ascii="Times New Roman" w:hAnsi="Times New Roman"/>
        </w:rPr>
      </w:pPr>
      <w:r w:rsidRPr="005A70F4">
        <w:rPr>
          <w:rStyle w:val="Odkaznapoznmkupodiarou"/>
          <w:rFonts w:ascii="Times New Roman" w:hAnsi="Times New Roman"/>
        </w:rPr>
        <w:footnoteRef/>
      </w:r>
      <w:r w:rsidRPr="009C608B">
        <w:rPr>
          <w:rFonts w:ascii="Times New Roman" w:hAnsi="Times New Roman"/>
        </w:rPr>
        <w:t>Citované podľa</w:t>
      </w:r>
      <w:r w:rsidRPr="009C608B">
        <w:rPr>
          <w:rFonts w:asciiTheme="minorHAnsi" w:eastAsiaTheme="minorHAnsi" w:hAnsiTheme="minorHAnsi" w:cstheme="minorBidi"/>
          <w:i/>
          <w:sz w:val="22"/>
          <w:szCs w:val="22"/>
        </w:rPr>
        <w:t xml:space="preserve"> </w:t>
      </w:r>
      <w:r w:rsidRPr="00BF37C9">
        <w:rPr>
          <w:rFonts w:ascii="Times New Roman" w:hAnsi="Times New Roman"/>
        </w:rPr>
        <w:t>Ľubovnianske múzeum</w:t>
      </w:r>
      <w:r>
        <w:rPr>
          <w:rFonts w:ascii="Times New Roman" w:hAnsi="Times New Roman"/>
        </w:rPr>
        <w:t xml:space="preserve"> </w:t>
      </w:r>
      <w:r w:rsidRPr="00BF37C9">
        <w:rPr>
          <w:rFonts w:ascii="Times New Roman" w:hAnsi="Times New Roman"/>
        </w:rPr>
        <w:t>- Kalendárium podujatí v roku 2010,</w:t>
      </w:r>
      <w:r>
        <w:rPr>
          <w:rFonts w:ascii="Times New Roman" w:hAnsi="Times New Roman"/>
        </w:rPr>
        <w:t xml:space="preserve"> &lt;</w:t>
      </w:r>
      <w:r w:rsidRPr="005A70F4">
        <w:rPr>
          <w:rFonts w:ascii="Times New Roman" w:hAnsi="Times New Roman"/>
        </w:rPr>
        <w:t xml:space="preserve"> http://m.muzeumsl.webnode.cz/kalendar-akcii/</w:t>
      </w:r>
      <w:r>
        <w:rPr>
          <w:rFonts w:ascii="Times New Roman" w:hAnsi="Times New Roman"/>
        </w:rPr>
        <w:t>&gt;.</w:t>
      </w:r>
    </w:p>
  </w:footnote>
  <w:footnote w:id="91">
    <w:p w:rsidR="001D0E8B" w:rsidRPr="005A70F4" w:rsidRDefault="001D0E8B" w:rsidP="00B85A46">
      <w:pPr>
        <w:pStyle w:val="Textpoznmkypodiarou"/>
        <w:rPr>
          <w:rFonts w:ascii="Times New Roman" w:hAnsi="Times New Roman"/>
        </w:rPr>
      </w:pPr>
      <w:r w:rsidRPr="005A70F4">
        <w:rPr>
          <w:rStyle w:val="Odkaznapoznmkupodiarou"/>
          <w:rFonts w:ascii="Times New Roman" w:hAnsi="Times New Roman"/>
        </w:rPr>
        <w:footnoteRef/>
      </w:r>
      <w:r>
        <w:rPr>
          <w:rFonts w:ascii="Times New Roman" w:hAnsi="Times New Roman"/>
        </w:rPr>
        <w:t xml:space="preserve"> RRA SVIDNÍK, ref. 72</w:t>
      </w:r>
      <w:r w:rsidRPr="005A70F4">
        <w:rPr>
          <w:rFonts w:ascii="Times New Roman" w:hAnsi="Times New Roman"/>
        </w:rPr>
        <w:t>, s. 13 a. n.</w:t>
      </w:r>
    </w:p>
  </w:footnote>
  <w:footnote w:id="92">
    <w:p w:rsidR="001D0E8B" w:rsidRPr="00BF37C9" w:rsidRDefault="001D0E8B" w:rsidP="00B85A46">
      <w:pPr>
        <w:pStyle w:val="Textpoznmkypodiarou"/>
        <w:rPr>
          <w:rFonts w:ascii="Times New Roman" w:hAnsi="Times New Roman"/>
        </w:rPr>
      </w:pPr>
      <w:r w:rsidRPr="00BF37C9">
        <w:rPr>
          <w:rStyle w:val="Odkaznapoznmkupodiarou"/>
          <w:rFonts w:ascii="Times New Roman" w:hAnsi="Times New Roman"/>
        </w:rPr>
        <w:footnoteRef/>
      </w:r>
      <w:r w:rsidRPr="00BF37C9">
        <w:rPr>
          <w:rFonts w:ascii="Times New Roman" w:hAnsi="Times New Roman"/>
        </w:rPr>
        <w:t xml:space="preserve"> Citované podľa Čo s voľným časom - kultúrno-spoločenské podujatia</w:t>
      </w:r>
      <w:r>
        <w:rPr>
          <w:rFonts w:ascii="Times New Roman" w:hAnsi="Times New Roman"/>
        </w:rPr>
        <w:t>, &lt;</w:t>
      </w:r>
      <w:r w:rsidRPr="00BF37C9">
        <w:rPr>
          <w:rFonts w:ascii="Times New Roman" w:hAnsi="Times New Roman"/>
        </w:rPr>
        <w:t xml:space="preserve"> http://www.kupele-bj.sk/web/slovak/volnycas.html</w:t>
      </w:r>
      <w:r>
        <w:rPr>
          <w:rFonts w:ascii="Times New Roman" w:hAnsi="Times New Roman"/>
        </w:rPr>
        <w:t>&gt;.</w:t>
      </w:r>
    </w:p>
  </w:footnote>
  <w:footnote w:id="93">
    <w:p w:rsidR="001D0E8B" w:rsidRDefault="001D0E8B" w:rsidP="00B85A46">
      <w:pPr>
        <w:pStyle w:val="Textpoznmkypodiarou"/>
      </w:pPr>
      <w:r w:rsidRPr="005A70F4">
        <w:rPr>
          <w:rStyle w:val="Odkaznapoznmkupodiarou"/>
          <w:rFonts w:ascii="Times New Roman" w:hAnsi="Times New Roman"/>
        </w:rPr>
        <w:footnoteRef/>
      </w:r>
      <w:r>
        <w:rPr>
          <w:rFonts w:ascii="Times New Roman" w:hAnsi="Times New Roman"/>
        </w:rPr>
        <w:t xml:space="preserve"> RRA SVIDNÍK, ref. 72</w:t>
      </w:r>
      <w:r w:rsidRPr="005A70F4">
        <w:rPr>
          <w:rFonts w:ascii="Times New Roman" w:hAnsi="Times New Roman"/>
        </w:rPr>
        <w:t>, s</w:t>
      </w:r>
      <w:r>
        <w:rPr>
          <w:rFonts w:ascii="Times New Roman" w:hAnsi="Times New Roman"/>
        </w:rPr>
        <w:t>. 16 a. n</w:t>
      </w:r>
      <w:r w:rsidRPr="005A70F4">
        <w:rPr>
          <w:rFonts w:ascii="Times New Roman" w:hAnsi="Times New Roman"/>
        </w:rPr>
        <w:t>.</w:t>
      </w:r>
    </w:p>
  </w:footnote>
  <w:footnote w:id="94">
    <w:p w:rsidR="001D0E8B" w:rsidRPr="00BF37C9" w:rsidRDefault="001D0E8B" w:rsidP="00BF37C9">
      <w:pPr>
        <w:pStyle w:val="Textpoznmkypodiarou"/>
        <w:rPr>
          <w:rFonts w:ascii="Times New Roman" w:hAnsi="Times New Roman"/>
          <w:i/>
        </w:rPr>
      </w:pPr>
      <w:r>
        <w:rPr>
          <w:rStyle w:val="Odkaznapoznmkupodiarou"/>
        </w:rPr>
        <w:footnoteRef/>
      </w:r>
      <w:r>
        <w:t xml:space="preserve"> </w:t>
      </w:r>
      <w:r w:rsidRPr="00BF37C9">
        <w:rPr>
          <w:rFonts w:ascii="Times New Roman" w:hAnsi="Times New Roman"/>
        </w:rPr>
        <w:t>Citované podľa MESTO SVIDNÍK. Skanzen, &lt; http://www.svidnik.sk/turista/skanzen/&gt;.</w:t>
      </w:r>
    </w:p>
    <w:p w:rsidR="001D0E8B" w:rsidRPr="00BF37C9" w:rsidRDefault="001D0E8B" w:rsidP="00B85A46">
      <w:pPr>
        <w:pStyle w:val="Textpoznmkypodiarou"/>
        <w:rPr>
          <w:rFonts w:ascii="Times New Roman" w:hAnsi="Times New Roman"/>
        </w:rPr>
      </w:pPr>
    </w:p>
  </w:footnote>
  <w:footnote w:id="95">
    <w:p w:rsidR="001D0E8B" w:rsidRPr="00BF37C9" w:rsidRDefault="001D0E8B" w:rsidP="00B85A46">
      <w:pPr>
        <w:pStyle w:val="Textpoznmkypodiarou"/>
        <w:rPr>
          <w:rFonts w:ascii="Times New Roman" w:hAnsi="Times New Roman"/>
        </w:rPr>
      </w:pPr>
      <w:r w:rsidRPr="00BF37C9">
        <w:rPr>
          <w:rStyle w:val="Odkaznapoznmkupodiarou"/>
          <w:rFonts w:ascii="Times New Roman" w:hAnsi="Times New Roman"/>
        </w:rPr>
        <w:footnoteRef/>
      </w:r>
      <w:r w:rsidRPr="00BF37C9">
        <w:rPr>
          <w:rFonts w:ascii="Times New Roman" w:hAnsi="Times New Roman"/>
        </w:rPr>
        <w:t xml:space="preserve"> Citované podľa Skanzen Humenné,</w:t>
      </w:r>
      <w:r>
        <w:rPr>
          <w:rFonts w:ascii="Times New Roman" w:hAnsi="Times New Roman"/>
        </w:rPr>
        <w:t xml:space="preserve"> &lt;</w:t>
      </w:r>
      <w:hyperlink r:id="rId2" w:history="1">
        <w:r w:rsidRPr="00BF37C9">
          <w:rPr>
            <w:rStyle w:val="Hypertextovprepojenie"/>
            <w:rFonts w:ascii="Times New Roman" w:hAnsi="Times New Roman"/>
            <w:color w:val="auto"/>
            <w:u w:val="none"/>
          </w:rPr>
          <w:t>http://www.skanzen.wmc.sk/</w:t>
        </w:r>
      </w:hyperlink>
      <w:r>
        <w:rPr>
          <w:rFonts w:ascii="Times New Roman" w:hAnsi="Times New Roman"/>
        </w:rPr>
        <w:t>&gt;</w:t>
      </w:r>
      <w:r w:rsidRPr="00BF37C9">
        <w:rPr>
          <w:rFonts w:ascii="Times New Roman" w:hAnsi="Times New Roman"/>
        </w:rPr>
        <w:t>.</w:t>
      </w:r>
    </w:p>
  </w:footnote>
  <w:footnote w:id="96">
    <w:p w:rsidR="001D0E8B" w:rsidRPr="00623872" w:rsidRDefault="001D0E8B">
      <w:pPr>
        <w:pStyle w:val="Textpoznmkypodiarou"/>
        <w:rPr>
          <w:rFonts w:ascii="Times New Roman" w:hAnsi="Times New Roman"/>
        </w:rPr>
      </w:pPr>
      <w:r w:rsidRPr="00623872">
        <w:rPr>
          <w:rStyle w:val="Odkaznapoznmkupodiarou"/>
          <w:rFonts w:ascii="Times New Roman" w:hAnsi="Times New Roman"/>
          <w:sz w:val="24"/>
          <w:szCs w:val="24"/>
        </w:rPr>
        <w:footnoteRef/>
      </w:r>
      <w:r w:rsidRPr="00623872">
        <w:rPr>
          <w:rFonts w:ascii="Times New Roman" w:hAnsi="Times New Roman"/>
          <w:sz w:val="24"/>
          <w:szCs w:val="24"/>
        </w:rPr>
        <w:t xml:space="preserve"> </w:t>
      </w:r>
      <w:r w:rsidRPr="00623872">
        <w:rPr>
          <w:rFonts w:ascii="Times New Roman" w:hAnsi="Times New Roman"/>
        </w:rPr>
        <w:t>Pozri podkapitolu 4. 2 Podstata a ciele KDC</w:t>
      </w:r>
      <w:r w:rsidR="00623872" w:rsidRPr="00623872">
        <w:rPr>
          <w:rFonts w:ascii="Times New Roman" w:hAnsi="Times New Roman"/>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747106"/>
    <w:multiLevelType w:val="hybridMultilevel"/>
    <w:tmpl w:val="3ABCC75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3C455C04"/>
    <w:multiLevelType w:val="hybridMultilevel"/>
    <w:tmpl w:val="C2AE1410"/>
    <w:lvl w:ilvl="0" w:tplc="04050005">
      <w:start w:val="1"/>
      <w:numFmt w:val="bullet"/>
      <w:lvlText w:val=""/>
      <w:lvlJc w:val="left"/>
      <w:pPr>
        <w:tabs>
          <w:tab w:val="num" w:pos="1788"/>
        </w:tabs>
        <w:ind w:left="1788" w:hanging="360"/>
      </w:pPr>
      <w:rPr>
        <w:rFonts w:ascii="Wingdings" w:hAnsi="Wingdings" w:hint="default"/>
      </w:rPr>
    </w:lvl>
    <w:lvl w:ilvl="1" w:tplc="04050003" w:tentative="1">
      <w:start w:val="1"/>
      <w:numFmt w:val="bullet"/>
      <w:lvlText w:val="o"/>
      <w:lvlJc w:val="left"/>
      <w:pPr>
        <w:tabs>
          <w:tab w:val="num" w:pos="2508"/>
        </w:tabs>
        <w:ind w:left="2508" w:hanging="360"/>
      </w:pPr>
      <w:rPr>
        <w:rFonts w:ascii="Courier New" w:hAnsi="Courier New" w:cs="Courier New" w:hint="default"/>
      </w:rPr>
    </w:lvl>
    <w:lvl w:ilvl="2" w:tplc="04050005" w:tentative="1">
      <w:start w:val="1"/>
      <w:numFmt w:val="bullet"/>
      <w:lvlText w:val=""/>
      <w:lvlJc w:val="left"/>
      <w:pPr>
        <w:tabs>
          <w:tab w:val="num" w:pos="3228"/>
        </w:tabs>
        <w:ind w:left="3228" w:hanging="360"/>
      </w:pPr>
      <w:rPr>
        <w:rFonts w:ascii="Wingdings" w:hAnsi="Wingdings" w:hint="default"/>
      </w:rPr>
    </w:lvl>
    <w:lvl w:ilvl="3" w:tplc="04050001" w:tentative="1">
      <w:start w:val="1"/>
      <w:numFmt w:val="bullet"/>
      <w:lvlText w:val=""/>
      <w:lvlJc w:val="left"/>
      <w:pPr>
        <w:tabs>
          <w:tab w:val="num" w:pos="3948"/>
        </w:tabs>
        <w:ind w:left="3948" w:hanging="360"/>
      </w:pPr>
      <w:rPr>
        <w:rFonts w:ascii="Symbol" w:hAnsi="Symbol" w:hint="default"/>
      </w:rPr>
    </w:lvl>
    <w:lvl w:ilvl="4" w:tplc="04050003" w:tentative="1">
      <w:start w:val="1"/>
      <w:numFmt w:val="bullet"/>
      <w:lvlText w:val="o"/>
      <w:lvlJc w:val="left"/>
      <w:pPr>
        <w:tabs>
          <w:tab w:val="num" w:pos="4668"/>
        </w:tabs>
        <w:ind w:left="4668" w:hanging="360"/>
      </w:pPr>
      <w:rPr>
        <w:rFonts w:ascii="Courier New" w:hAnsi="Courier New" w:cs="Courier New" w:hint="default"/>
      </w:rPr>
    </w:lvl>
    <w:lvl w:ilvl="5" w:tplc="04050005" w:tentative="1">
      <w:start w:val="1"/>
      <w:numFmt w:val="bullet"/>
      <w:lvlText w:val=""/>
      <w:lvlJc w:val="left"/>
      <w:pPr>
        <w:tabs>
          <w:tab w:val="num" w:pos="5388"/>
        </w:tabs>
        <w:ind w:left="5388" w:hanging="360"/>
      </w:pPr>
      <w:rPr>
        <w:rFonts w:ascii="Wingdings" w:hAnsi="Wingdings" w:hint="default"/>
      </w:rPr>
    </w:lvl>
    <w:lvl w:ilvl="6" w:tplc="04050001" w:tentative="1">
      <w:start w:val="1"/>
      <w:numFmt w:val="bullet"/>
      <w:lvlText w:val=""/>
      <w:lvlJc w:val="left"/>
      <w:pPr>
        <w:tabs>
          <w:tab w:val="num" w:pos="6108"/>
        </w:tabs>
        <w:ind w:left="6108" w:hanging="360"/>
      </w:pPr>
      <w:rPr>
        <w:rFonts w:ascii="Symbol" w:hAnsi="Symbol" w:hint="default"/>
      </w:rPr>
    </w:lvl>
    <w:lvl w:ilvl="7" w:tplc="04050003" w:tentative="1">
      <w:start w:val="1"/>
      <w:numFmt w:val="bullet"/>
      <w:lvlText w:val="o"/>
      <w:lvlJc w:val="left"/>
      <w:pPr>
        <w:tabs>
          <w:tab w:val="num" w:pos="6828"/>
        </w:tabs>
        <w:ind w:left="6828" w:hanging="360"/>
      </w:pPr>
      <w:rPr>
        <w:rFonts w:ascii="Courier New" w:hAnsi="Courier New" w:cs="Courier New" w:hint="default"/>
      </w:rPr>
    </w:lvl>
    <w:lvl w:ilvl="8" w:tplc="04050005" w:tentative="1">
      <w:start w:val="1"/>
      <w:numFmt w:val="bullet"/>
      <w:lvlText w:val=""/>
      <w:lvlJc w:val="left"/>
      <w:pPr>
        <w:tabs>
          <w:tab w:val="num" w:pos="7548"/>
        </w:tabs>
        <w:ind w:left="7548" w:hanging="360"/>
      </w:pPr>
      <w:rPr>
        <w:rFonts w:ascii="Wingdings" w:hAnsi="Wingdings" w:hint="default"/>
      </w:rPr>
    </w:lvl>
  </w:abstractNum>
  <w:abstractNum w:abstractNumId="2">
    <w:nsid w:val="3EA048BF"/>
    <w:multiLevelType w:val="hybridMultilevel"/>
    <w:tmpl w:val="11DA4B46"/>
    <w:lvl w:ilvl="0" w:tplc="041B0009">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5F352CAE"/>
    <w:multiLevelType w:val="hybridMultilevel"/>
    <w:tmpl w:val="0824C65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671B3841"/>
    <w:multiLevelType w:val="hybridMultilevel"/>
    <w:tmpl w:val="D3D2C060"/>
    <w:lvl w:ilvl="0" w:tplc="0409000F">
      <w:start w:val="1"/>
      <w:numFmt w:val="decimal"/>
      <w:lvlText w:val="%1."/>
      <w:lvlJc w:val="left"/>
      <w:pPr>
        <w:tabs>
          <w:tab w:val="num" w:pos="720"/>
        </w:tabs>
        <w:ind w:left="720" w:hanging="360"/>
      </w:pPr>
      <w:rPr>
        <w:rFont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
    <w:nsid w:val="712E3352"/>
    <w:multiLevelType w:val="hybridMultilevel"/>
    <w:tmpl w:val="03D8B0E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76EE5530"/>
    <w:multiLevelType w:val="hybridMultilevel"/>
    <w:tmpl w:val="CFA0D48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5"/>
  </w:num>
  <w:num w:numId="5">
    <w:abstractNumId w:val="4"/>
  </w:num>
  <w:num w:numId="6">
    <w:abstractNumId w:val="1"/>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savePreviewPicture/>
  <w:hdrShapeDefaults>
    <o:shapedefaults v:ext="edit" spidmax="12290"/>
  </w:hdrShapeDefaults>
  <w:footnotePr>
    <w:numRestart w:val="eachSect"/>
    <w:footnote w:id="0"/>
    <w:footnote w:id="1"/>
  </w:footnotePr>
  <w:endnotePr>
    <w:endnote w:id="0"/>
    <w:endnote w:id="1"/>
  </w:endnotePr>
  <w:compat/>
  <w:rsids>
    <w:rsidRoot w:val="00B85A46"/>
    <w:rsid w:val="00000DB8"/>
    <w:rsid w:val="00001B3B"/>
    <w:rsid w:val="00001D52"/>
    <w:rsid w:val="00007FB9"/>
    <w:rsid w:val="00035045"/>
    <w:rsid w:val="0004676A"/>
    <w:rsid w:val="00055949"/>
    <w:rsid w:val="0007423A"/>
    <w:rsid w:val="000B0B40"/>
    <w:rsid w:val="000C45A1"/>
    <w:rsid w:val="000C6211"/>
    <w:rsid w:val="000C7F06"/>
    <w:rsid w:val="000D352B"/>
    <w:rsid w:val="000D4D26"/>
    <w:rsid w:val="000E198B"/>
    <w:rsid w:val="000E1E86"/>
    <w:rsid w:val="000F1B73"/>
    <w:rsid w:val="00111099"/>
    <w:rsid w:val="00127D64"/>
    <w:rsid w:val="00143C79"/>
    <w:rsid w:val="00145675"/>
    <w:rsid w:val="001502E3"/>
    <w:rsid w:val="001515C6"/>
    <w:rsid w:val="00156231"/>
    <w:rsid w:val="001604FF"/>
    <w:rsid w:val="00164679"/>
    <w:rsid w:val="00167A30"/>
    <w:rsid w:val="00174C30"/>
    <w:rsid w:val="001758BF"/>
    <w:rsid w:val="00182992"/>
    <w:rsid w:val="00191A04"/>
    <w:rsid w:val="0019401B"/>
    <w:rsid w:val="00194206"/>
    <w:rsid w:val="001949E7"/>
    <w:rsid w:val="001A1D7C"/>
    <w:rsid w:val="001D0E8B"/>
    <w:rsid w:val="001E02E7"/>
    <w:rsid w:val="001E5A9A"/>
    <w:rsid w:val="002035EA"/>
    <w:rsid w:val="00203A3F"/>
    <w:rsid w:val="00214FC0"/>
    <w:rsid w:val="00237106"/>
    <w:rsid w:val="00241E4F"/>
    <w:rsid w:val="00245393"/>
    <w:rsid w:val="00275FFD"/>
    <w:rsid w:val="00281013"/>
    <w:rsid w:val="00291A51"/>
    <w:rsid w:val="002A5B40"/>
    <w:rsid w:val="002B14F0"/>
    <w:rsid w:val="002B36FF"/>
    <w:rsid w:val="002D5272"/>
    <w:rsid w:val="002F2D70"/>
    <w:rsid w:val="00351832"/>
    <w:rsid w:val="00364610"/>
    <w:rsid w:val="0036646E"/>
    <w:rsid w:val="003713CD"/>
    <w:rsid w:val="0037163D"/>
    <w:rsid w:val="00393416"/>
    <w:rsid w:val="003A21C7"/>
    <w:rsid w:val="003A4832"/>
    <w:rsid w:val="003B37E4"/>
    <w:rsid w:val="003B7C8F"/>
    <w:rsid w:val="003D383E"/>
    <w:rsid w:val="003E60D5"/>
    <w:rsid w:val="00414B7B"/>
    <w:rsid w:val="00414FF4"/>
    <w:rsid w:val="004238EB"/>
    <w:rsid w:val="00460629"/>
    <w:rsid w:val="004F011D"/>
    <w:rsid w:val="004F0E63"/>
    <w:rsid w:val="005117DA"/>
    <w:rsid w:val="0054382F"/>
    <w:rsid w:val="005518D6"/>
    <w:rsid w:val="0055650F"/>
    <w:rsid w:val="00565A7B"/>
    <w:rsid w:val="00593198"/>
    <w:rsid w:val="00596D26"/>
    <w:rsid w:val="005B51AF"/>
    <w:rsid w:val="005C1DC7"/>
    <w:rsid w:val="005C3164"/>
    <w:rsid w:val="005C3D24"/>
    <w:rsid w:val="005D1A27"/>
    <w:rsid w:val="005F4B5B"/>
    <w:rsid w:val="006007FE"/>
    <w:rsid w:val="00611B01"/>
    <w:rsid w:val="00623872"/>
    <w:rsid w:val="00634EFA"/>
    <w:rsid w:val="00640B66"/>
    <w:rsid w:val="00645589"/>
    <w:rsid w:val="00665791"/>
    <w:rsid w:val="00684BEF"/>
    <w:rsid w:val="00685D4A"/>
    <w:rsid w:val="006872E7"/>
    <w:rsid w:val="006A0E45"/>
    <w:rsid w:val="006A4368"/>
    <w:rsid w:val="006C41BC"/>
    <w:rsid w:val="006D1775"/>
    <w:rsid w:val="007066F8"/>
    <w:rsid w:val="007104A0"/>
    <w:rsid w:val="00722014"/>
    <w:rsid w:val="0073037E"/>
    <w:rsid w:val="00731040"/>
    <w:rsid w:val="00733DB5"/>
    <w:rsid w:val="00750E3D"/>
    <w:rsid w:val="007520EB"/>
    <w:rsid w:val="00775DB6"/>
    <w:rsid w:val="00787330"/>
    <w:rsid w:val="00791C43"/>
    <w:rsid w:val="007B7FF2"/>
    <w:rsid w:val="007C7BF2"/>
    <w:rsid w:val="00804D17"/>
    <w:rsid w:val="008315A4"/>
    <w:rsid w:val="0084216F"/>
    <w:rsid w:val="008A7276"/>
    <w:rsid w:val="008D7C1F"/>
    <w:rsid w:val="008E788A"/>
    <w:rsid w:val="00907A72"/>
    <w:rsid w:val="00926C91"/>
    <w:rsid w:val="009555A1"/>
    <w:rsid w:val="009878E8"/>
    <w:rsid w:val="00996BC8"/>
    <w:rsid w:val="009979C0"/>
    <w:rsid w:val="009A370F"/>
    <w:rsid w:val="009B0AAA"/>
    <w:rsid w:val="009C4CBB"/>
    <w:rsid w:val="009C608B"/>
    <w:rsid w:val="009F13EA"/>
    <w:rsid w:val="009F3A28"/>
    <w:rsid w:val="009F4195"/>
    <w:rsid w:val="00A045AF"/>
    <w:rsid w:val="00A07D44"/>
    <w:rsid w:val="00A36DAB"/>
    <w:rsid w:val="00A64650"/>
    <w:rsid w:val="00A711AA"/>
    <w:rsid w:val="00A736F2"/>
    <w:rsid w:val="00A866DA"/>
    <w:rsid w:val="00A972AF"/>
    <w:rsid w:val="00AA06D2"/>
    <w:rsid w:val="00AA0E92"/>
    <w:rsid w:val="00AA65AB"/>
    <w:rsid w:val="00AB7700"/>
    <w:rsid w:val="00AC762E"/>
    <w:rsid w:val="00AE64A3"/>
    <w:rsid w:val="00B00114"/>
    <w:rsid w:val="00B13A6F"/>
    <w:rsid w:val="00B214DA"/>
    <w:rsid w:val="00B43012"/>
    <w:rsid w:val="00B634AD"/>
    <w:rsid w:val="00B638DC"/>
    <w:rsid w:val="00B709C0"/>
    <w:rsid w:val="00B73489"/>
    <w:rsid w:val="00B8159F"/>
    <w:rsid w:val="00B85A46"/>
    <w:rsid w:val="00B87A62"/>
    <w:rsid w:val="00B92784"/>
    <w:rsid w:val="00BB5CAD"/>
    <w:rsid w:val="00BB7A75"/>
    <w:rsid w:val="00BB7BF1"/>
    <w:rsid w:val="00BD46BC"/>
    <w:rsid w:val="00BF087A"/>
    <w:rsid w:val="00BF37C9"/>
    <w:rsid w:val="00C01F73"/>
    <w:rsid w:val="00C048EE"/>
    <w:rsid w:val="00C06AA0"/>
    <w:rsid w:val="00C24A5D"/>
    <w:rsid w:val="00C43E86"/>
    <w:rsid w:val="00C47C22"/>
    <w:rsid w:val="00C55301"/>
    <w:rsid w:val="00C65424"/>
    <w:rsid w:val="00C82E8C"/>
    <w:rsid w:val="00C87010"/>
    <w:rsid w:val="00CA44E1"/>
    <w:rsid w:val="00CA6FBF"/>
    <w:rsid w:val="00CB27F4"/>
    <w:rsid w:val="00CE6819"/>
    <w:rsid w:val="00CE7E02"/>
    <w:rsid w:val="00CF4599"/>
    <w:rsid w:val="00D010E0"/>
    <w:rsid w:val="00D0180C"/>
    <w:rsid w:val="00D01CCE"/>
    <w:rsid w:val="00D07888"/>
    <w:rsid w:val="00D21F21"/>
    <w:rsid w:val="00D227E5"/>
    <w:rsid w:val="00D23D00"/>
    <w:rsid w:val="00D23E65"/>
    <w:rsid w:val="00D45681"/>
    <w:rsid w:val="00D60A27"/>
    <w:rsid w:val="00D66CF5"/>
    <w:rsid w:val="00D76171"/>
    <w:rsid w:val="00D76818"/>
    <w:rsid w:val="00D81572"/>
    <w:rsid w:val="00DB15DB"/>
    <w:rsid w:val="00DB1C70"/>
    <w:rsid w:val="00DC4E3F"/>
    <w:rsid w:val="00DC6CA5"/>
    <w:rsid w:val="00DC6E57"/>
    <w:rsid w:val="00E24A6A"/>
    <w:rsid w:val="00E3579F"/>
    <w:rsid w:val="00E35BA2"/>
    <w:rsid w:val="00E457C3"/>
    <w:rsid w:val="00E54EBF"/>
    <w:rsid w:val="00EA108E"/>
    <w:rsid w:val="00EB764E"/>
    <w:rsid w:val="00EE2130"/>
    <w:rsid w:val="00F01591"/>
    <w:rsid w:val="00F133A5"/>
    <w:rsid w:val="00F1571A"/>
    <w:rsid w:val="00F338E2"/>
    <w:rsid w:val="00F52D11"/>
    <w:rsid w:val="00F91349"/>
    <w:rsid w:val="00FA7196"/>
    <w:rsid w:val="00FA7487"/>
    <w:rsid w:val="00FB6692"/>
    <w:rsid w:val="00FC0FC9"/>
    <w:rsid w:val="00FC107D"/>
    <w:rsid w:val="00FC1475"/>
    <w:rsid w:val="00FD0771"/>
    <w:rsid w:val="00FD27AB"/>
    <w:rsid w:val="00FE4C65"/>
    <w:rsid w:val="00FF0838"/>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B85A46"/>
    <w:rPr>
      <w:rFonts w:ascii="Calibri" w:eastAsia="Calibri" w:hAnsi="Calibri" w:cs="Times New Roman"/>
    </w:rPr>
  </w:style>
  <w:style w:type="character" w:default="1" w:styleId="Predvolenpsmoodseku">
    <w:name w:val="Default Paragraph Font"/>
    <w:uiPriority w:val="1"/>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poznmkypodiarou">
    <w:name w:val="footnote text"/>
    <w:basedOn w:val="Normlny"/>
    <w:link w:val="TextpoznmkypodiarouChar"/>
    <w:uiPriority w:val="99"/>
    <w:unhideWhenUsed/>
    <w:rsid w:val="00B85A46"/>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rsid w:val="00B85A46"/>
    <w:rPr>
      <w:rFonts w:ascii="Calibri" w:eastAsia="Calibri" w:hAnsi="Calibri" w:cs="Times New Roman"/>
      <w:sz w:val="20"/>
      <w:szCs w:val="20"/>
    </w:rPr>
  </w:style>
  <w:style w:type="character" w:styleId="Odkaznapoznmkupodiarou">
    <w:name w:val="footnote reference"/>
    <w:basedOn w:val="Predvolenpsmoodseku"/>
    <w:uiPriority w:val="99"/>
    <w:semiHidden/>
    <w:unhideWhenUsed/>
    <w:rsid w:val="00B85A46"/>
    <w:rPr>
      <w:vertAlign w:val="superscript"/>
    </w:rPr>
  </w:style>
  <w:style w:type="paragraph" w:styleId="Zarkazkladnhotextu">
    <w:name w:val="Body Text Indent"/>
    <w:basedOn w:val="Normlny"/>
    <w:link w:val="ZarkazkladnhotextuChar"/>
    <w:rsid w:val="00B85A46"/>
    <w:pPr>
      <w:spacing w:after="0" w:line="360" w:lineRule="auto"/>
      <w:ind w:left="708"/>
      <w:jc w:val="both"/>
    </w:pPr>
    <w:rPr>
      <w:rFonts w:ascii="Times New Roman" w:eastAsia="Times New Roman" w:hAnsi="Times New Roman"/>
      <w:sz w:val="24"/>
      <w:szCs w:val="24"/>
      <w:lang w:eastAsia="cs-CZ"/>
    </w:rPr>
  </w:style>
  <w:style w:type="character" w:customStyle="1" w:styleId="ZarkazkladnhotextuChar">
    <w:name w:val="Zarážka základného textu Char"/>
    <w:basedOn w:val="Predvolenpsmoodseku"/>
    <w:link w:val="Zarkazkladnhotextu"/>
    <w:rsid w:val="00B85A46"/>
    <w:rPr>
      <w:rFonts w:ascii="Times New Roman" w:eastAsia="Times New Roman" w:hAnsi="Times New Roman" w:cs="Times New Roman"/>
      <w:sz w:val="24"/>
      <w:szCs w:val="24"/>
      <w:lang w:eastAsia="cs-CZ"/>
    </w:rPr>
  </w:style>
  <w:style w:type="character" w:styleId="Hypertextovprepojenie">
    <w:name w:val="Hyperlink"/>
    <w:basedOn w:val="Predvolenpsmoodseku"/>
    <w:uiPriority w:val="99"/>
    <w:unhideWhenUsed/>
    <w:rsid w:val="00B85A46"/>
    <w:rPr>
      <w:color w:val="0000FF"/>
      <w:u w:val="single"/>
    </w:rPr>
  </w:style>
  <w:style w:type="paragraph" w:styleId="Odsekzoznamu">
    <w:name w:val="List Paragraph"/>
    <w:basedOn w:val="Normlny"/>
    <w:uiPriority w:val="34"/>
    <w:qFormat/>
    <w:rsid w:val="00750E3D"/>
    <w:pPr>
      <w:ind w:left="720"/>
      <w:contextualSpacing/>
    </w:pPr>
  </w:style>
  <w:style w:type="paragraph" w:styleId="Normlnywebov">
    <w:name w:val="Normal (Web)"/>
    <w:basedOn w:val="Normlny"/>
    <w:uiPriority w:val="99"/>
    <w:rsid w:val="00750E3D"/>
    <w:pPr>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textfull3">
    <w:name w:val="text_full3"/>
    <w:basedOn w:val="Normlny"/>
    <w:rsid w:val="00750E3D"/>
    <w:pPr>
      <w:spacing w:before="109" w:after="218" w:line="240" w:lineRule="auto"/>
      <w:jc w:val="both"/>
    </w:pPr>
    <w:rPr>
      <w:rFonts w:ascii="Times New Roman" w:eastAsia="Times New Roman" w:hAnsi="Times New Roman"/>
      <w:sz w:val="24"/>
      <w:szCs w:val="24"/>
      <w:lang w:eastAsia="sk-SK"/>
    </w:rPr>
  </w:style>
  <w:style w:type="paragraph" w:styleId="Hlavika">
    <w:name w:val="header"/>
    <w:basedOn w:val="Normlny"/>
    <w:link w:val="HlavikaChar"/>
    <w:uiPriority w:val="99"/>
    <w:unhideWhenUsed/>
    <w:rsid w:val="009555A1"/>
    <w:pPr>
      <w:tabs>
        <w:tab w:val="center" w:pos="4513"/>
        <w:tab w:val="right" w:pos="9026"/>
      </w:tabs>
      <w:spacing w:after="0" w:line="240" w:lineRule="auto"/>
    </w:pPr>
  </w:style>
  <w:style w:type="character" w:customStyle="1" w:styleId="HlavikaChar">
    <w:name w:val="Hlavička Char"/>
    <w:basedOn w:val="Predvolenpsmoodseku"/>
    <w:link w:val="Hlavika"/>
    <w:uiPriority w:val="99"/>
    <w:rsid w:val="009555A1"/>
    <w:rPr>
      <w:rFonts w:ascii="Calibri" w:eastAsia="Calibri" w:hAnsi="Calibri" w:cs="Times New Roman"/>
    </w:rPr>
  </w:style>
  <w:style w:type="paragraph" w:styleId="Pta">
    <w:name w:val="footer"/>
    <w:basedOn w:val="Normlny"/>
    <w:link w:val="PtaChar"/>
    <w:uiPriority w:val="99"/>
    <w:unhideWhenUsed/>
    <w:rsid w:val="009555A1"/>
    <w:pPr>
      <w:tabs>
        <w:tab w:val="center" w:pos="4513"/>
        <w:tab w:val="right" w:pos="9026"/>
      </w:tabs>
      <w:spacing w:after="0" w:line="240" w:lineRule="auto"/>
    </w:pPr>
  </w:style>
  <w:style w:type="character" w:customStyle="1" w:styleId="PtaChar">
    <w:name w:val="Päta Char"/>
    <w:basedOn w:val="Predvolenpsmoodseku"/>
    <w:link w:val="Pta"/>
    <w:uiPriority w:val="99"/>
    <w:rsid w:val="009555A1"/>
    <w:rPr>
      <w:rFonts w:ascii="Calibri" w:eastAsia="Calibri" w:hAnsi="Calibri" w:cs="Times New Roman"/>
    </w:rPr>
  </w:style>
  <w:style w:type="paragraph" w:styleId="Obsah2">
    <w:name w:val="toc 2"/>
    <w:basedOn w:val="Normlny"/>
    <w:next w:val="Normlny"/>
    <w:autoRedefine/>
    <w:semiHidden/>
    <w:rsid w:val="002D5272"/>
    <w:pPr>
      <w:spacing w:after="0" w:line="240" w:lineRule="auto"/>
      <w:ind w:left="240"/>
    </w:pPr>
    <w:rPr>
      <w:rFonts w:ascii="Times New Roman" w:eastAsia="Times New Roman" w:hAnsi="Times New Roman"/>
      <w:sz w:val="24"/>
      <w:szCs w:val="24"/>
      <w:lang w:val="cs-CZ" w:eastAsia="cs-CZ"/>
    </w:rPr>
  </w:style>
  <w:style w:type="paragraph" w:styleId="Popis">
    <w:name w:val="caption"/>
    <w:basedOn w:val="Normlny"/>
    <w:next w:val="Normlny"/>
    <w:uiPriority w:val="35"/>
    <w:unhideWhenUsed/>
    <w:qFormat/>
    <w:rsid w:val="00A711AA"/>
    <w:pPr>
      <w:spacing w:line="240" w:lineRule="auto"/>
    </w:pPr>
    <w:rPr>
      <w:rFonts w:asciiTheme="minorHAnsi" w:eastAsiaTheme="minorHAnsi" w:hAnsiTheme="minorHAnsi" w:cstheme="minorBidi"/>
      <w:b/>
      <w:bCs/>
      <w:color w:val="4F81BD" w:themeColor="accent1"/>
      <w:sz w:val="18"/>
      <w:szCs w:val="18"/>
    </w:rPr>
  </w:style>
  <w:style w:type="paragraph" w:styleId="Textbubliny">
    <w:name w:val="Balloon Text"/>
    <w:basedOn w:val="Normlny"/>
    <w:link w:val="TextbublinyChar"/>
    <w:uiPriority w:val="99"/>
    <w:semiHidden/>
    <w:unhideWhenUsed/>
    <w:rsid w:val="00A711AA"/>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A711AA"/>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kdc.sk/kdc.php" TargetMode="External"/><Relationship Id="rId18" Type="http://schemas.openxmlformats.org/officeDocument/2006/relationships/footer" Target="footer3.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yperlink" Target="mailto:kdc21@gmail.com" TargetMode="External"/><Relationship Id="rId17" Type="http://schemas.openxmlformats.org/officeDocument/2006/relationships/image" Target="media/image1.jpeg"/><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vidnik.sk/turista/skanzen/" TargetMode="Externa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upele-bj.sk/web/slovak/volnycas.html" TargetMode="Externa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kanzensl.szm.com/"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footer" Target="footer6.xml"/><Relationship Id="rId10" Type="http://schemas.openxmlformats.org/officeDocument/2006/relationships/hyperlink" Target="http://www.kdc.sk" TargetMode="External"/><Relationship Id="rId19" Type="http://schemas.openxmlformats.org/officeDocument/2006/relationships/footer" Target="footer4.xm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muzeumsl.webnode.cz/kalendar-akcii/"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footer" Target="footer5.xml"/></Relationships>
</file>

<file path=word/_rels/footnotes.xml.rels><?xml version="1.0" encoding="UTF-8" standalone="yes"?>
<Relationships xmlns="http://schemas.openxmlformats.org/package/2006/relationships"><Relationship Id="rId2" Type="http://schemas.openxmlformats.org/officeDocument/2006/relationships/hyperlink" Target="http://www.skanzen.wmc.sk/" TargetMode="External"/><Relationship Id="rId1" Type="http://schemas.openxmlformats.org/officeDocument/2006/relationships/hyperlink" Target="http://www.kdc.sk/kdc.php"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6D55E-542C-43A8-8852-7B49A0C63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3043</TotalTime>
  <Pages>61</Pages>
  <Words>11880</Words>
  <Characters>67719</Characters>
  <Application>Microsoft Office Word</Application>
  <DocSecurity>0</DocSecurity>
  <Lines>564</Lines>
  <Paragraphs>158</Paragraphs>
  <ScaleCrop>false</ScaleCrop>
  <HeadingPairs>
    <vt:vector size="4" baseType="variant">
      <vt:variant>
        <vt:lpstr>Názov</vt:lpstr>
      </vt:variant>
      <vt:variant>
        <vt:i4>1</vt:i4>
      </vt:variant>
      <vt:variant>
        <vt:lpstr>Nadpisy</vt:lpstr>
      </vt:variant>
      <vt:variant>
        <vt:i4>2</vt:i4>
      </vt:variant>
    </vt:vector>
  </HeadingPairs>
  <TitlesOfParts>
    <vt:vector size="3" baseType="lpstr">
      <vt:lpstr/>
      <vt:lpstr/>
      <vt:lpstr>PRÍLOHY</vt:lpstr>
    </vt:vector>
  </TitlesOfParts>
  <Company/>
  <LinksUpToDate>false</LinksUpToDate>
  <CharactersWithSpaces>79441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lenka</dc:creator>
  <cp:lastModifiedBy>lenka</cp:lastModifiedBy>
  <cp:revision>31</cp:revision>
  <dcterms:created xsi:type="dcterms:W3CDTF">2010-03-28T19:32:00Z</dcterms:created>
  <dcterms:modified xsi:type="dcterms:W3CDTF">2010-04-11T14:10:00Z</dcterms:modified>
</cp:coreProperties>
</file>